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3C" w:rsidRPr="0074003C" w:rsidRDefault="0074003C" w:rsidP="0074003C">
      <w:pPr>
        <w:spacing w:after="120"/>
        <w:rPr>
          <w:rFonts w:asciiTheme="majorBidi" w:hAnsiTheme="majorBidi" w:cstheme="majorBidi"/>
          <w:b/>
          <w:bCs/>
          <w:sz w:val="24"/>
          <w:szCs w:val="24"/>
        </w:rPr>
      </w:pPr>
      <w:r w:rsidRPr="0074003C">
        <w:rPr>
          <w:rFonts w:asciiTheme="majorBidi" w:hAnsiTheme="majorBidi" w:cstheme="majorBidi"/>
          <w:b/>
          <w:bCs/>
          <w:sz w:val="24"/>
          <w:szCs w:val="24"/>
        </w:rPr>
        <w:t xml:space="preserve">The Bishopric of </w:t>
      </w:r>
      <w:proofErr w:type="spellStart"/>
      <w:r w:rsidRPr="0074003C">
        <w:rPr>
          <w:rFonts w:asciiTheme="majorBidi" w:hAnsiTheme="majorBidi" w:cstheme="majorBidi"/>
          <w:b/>
          <w:bCs/>
          <w:sz w:val="24"/>
          <w:szCs w:val="24"/>
        </w:rPr>
        <w:t>Damiette</w:t>
      </w:r>
      <w:proofErr w:type="spellEnd"/>
      <w:r w:rsidRPr="0074003C">
        <w:rPr>
          <w:rFonts w:asciiTheme="majorBidi" w:hAnsiTheme="majorBidi" w:cstheme="majorBidi"/>
          <w:b/>
          <w:bCs/>
          <w:sz w:val="24"/>
          <w:szCs w:val="24"/>
        </w:rPr>
        <w:t xml:space="preserve">, Kafr El Sheikh and </w:t>
      </w:r>
      <w:proofErr w:type="spellStart"/>
      <w:r w:rsidRPr="0074003C">
        <w:rPr>
          <w:rFonts w:asciiTheme="majorBidi" w:hAnsiTheme="majorBidi" w:cstheme="majorBidi"/>
          <w:b/>
          <w:bCs/>
          <w:sz w:val="24"/>
          <w:szCs w:val="24"/>
        </w:rPr>
        <w:t>Barary</w:t>
      </w:r>
      <w:proofErr w:type="spellEnd"/>
    </w:p>
    <w:p w:rsidR="0074003C" w:rsidRDefault="0074003C" w:rsidP="0074003C">
      <w:pPr>
        <w:spacing w:after="120"/>
        <w:rPr>
          <w:rFonts w:ascii="Castellar" w:hAnsi="Castellar"/>
          <w:b/>
          <w:bCs/>
          <w:sz w:val="24"/>
          <w:szCs w:val="24"/>
        </w:rPr>
      </w:pPr>
      <w:r w:rsidRPr="0074003C">
        <w:rPr>
          <w:rFonts w:asciiTheme="majorBidi" w:hAnsiTheme="majorBidi" w:cstheme="majorBidi"/>
          <w:b/>
          <w:bCs/>
          <w:sz w:val="24"/>
          <w:szCs w:val="24"/>
        </w:rPr>
        <w:t>Serious Theological Issues</w:t>
      </w:r>
    </w:p>
    <w:p w:rsidR="00B45490" w:rsidRPr="005945BF" w:rsidRDefault="004D73BC" w:rsidP="005945BF">
      <w:pPr>
        <w:spacing w:after="120"/>
        <w:jc w:val="center"/>
        <w:rPr>
          <w:rFonts w:ascii="Castellar" w:hAnsi="Castellar"/>
          <w:b/>
          <w:bCs/>
          <w:sz w:val="24"/>
          <w:szCs w:val="24"/>
        </w:rPr>
      </w:pPr>
      <w:r w:rsidRPr="005945BF">
        <w:rPr>
          <w:rFonts w:ascii="Castellar" w:hAnsi="Castellar"/>
          <w:b/>
          <w:bCs/>
          <w:sz w:val="24"/>
          <w:szCs w:val="24"/>
        </w:rPr>
        <w:t xml:space="preserve">Deifying </w:t>
      </w:r>
      <w:r w:rsidR="008074EE" w:rsidRPr="005945BF">
        <w:rPr>
          <w:rFonts w:ascii="Castellar" w:hAnsi="Castellar"/>
          <w:b/>
          <w:bCs/>
          <w:sz w:val="24"/>
          <w:szCs w:val="24"/>
        </w:rPr>
        <w:t xml:space="preserve">Energy </w:t>
      </w:r>
      <w:proofErr w:type="gramStart"/>
      <w:r w:rsidR="008074EE" w:rsidRPr="005945BF">
        <w:rPr>
          <w:rFonts w:ascii="Castellar" w:hAnsi="Castellar"/>
          <w:b/>
          <w:bCs/>
          <w:sz w:val="24"/>
          <w:szCs w:val="24"/>
        </w:rPr>
        <w:t>And</w:t>
      </w:r>
      <w:proofErr w:type="gramEnd"/>
      <w:r w:rsidR="008074EE" w:rsidRPr="005945BF">
        <w:rPr>
          <w:rFonts w:ascii="Castellar" w:hAnsi="Castellar"/>
          <w:b/>
          <w:bCs/>
          <w:sz w:val="24"/>
          <w:szCs w:val="24"/>
        </w:rPr>
        <w:t xml:space="preserve"> Grace</w:t>
      </w:r>
    </w:p>
    <w:p w:rsidR="004D73BC" w:rsidRPr="005945BF" w:rsidRDefault="004D73BC" w:rsidP="005945BF">
      <w:pPr>
        <w:spacing w:after="120"/>
        <w:jc w:val="center"/>
        <w:rPr>
          <w:rFonts w:ascii="Castellar" w:hAnsi="Castellar"/>
          <w:b/>
          <w:bCs/>
          <w:sz w:val="24"/>
          <w:szCs w:val="24"/>
        </w:rPr>
      </w:pPr>
      <w:r w:rsidRPr="005945BF">
        <w:rPr>
          <w:rFonts w:ascii="Castellar" w:hAnsi="Castellar"/>
          <w:b/>
          <w:bCs/>
          <w:sz w:val="24"/>
          <w:szCs w:val="24"/>
        </w:rPr>
        <w:t xml:space="preserve">Responses </w:t>
      </w:r>
      <w:proofErr w:type="gramStart"/>
      <w:r w:rsidR="008074EE" w:rsidRPr="005945BF">
        <w:rPr>
          <w:rFonts w:ascii="Castellar" w:hAnsi="Castellar"/>
          <w:b/>
          <w:bCs/>
          <w:sz w:val="24"/>
          <w:szCs w:val="24"/>
        </w:rPr>
        <w:t>To</w:t>
      </w:r>
      <w:proofErr w:type="gramEnd"/>
      <w:r w:rsidR="008074EE" w:rsidRPr="005945BF">
        <w:rPr>
          <w:rFonts w:ascii="Castellar" w:hAnsi="Castellar"/>
          <w:b/>
          <w:bCs/>
          <w:sz w:val="24"/>
          <w:szCs w:val="24"/>
        </w:rPr>
        <w:t xml:space="preserve"> </w:t>
      </w:r>
      <w:r w:rsidRPr="005945BF">
        <w:rPr>
          <w:rFonts w:ascii="Castellar" w:hAnsi="Castellar"/>
          <w:b/>
          <w:bCs/>
          <w:sz w:val="24"/>
          <w:szCs w:val="24"/>
        </w:rPr>
        <w:t xml:space="preserve">Claims </w:t>
      </w:r>
      <w:r w:rsidR="008074EE" w:rsidRPr="005945BF">
        <w:rPr>
          <w:rFonts w:ascii="Castellar" w:hAnsi="Castellar"/>
          <w:b/>
          <w:bCs/>
          <w:sz w:val="24"/>
          <w:szCs w:val="24"/>
        </w:rPr>
        <w:t>On Deification Of Man</w:t>
      </w:r>
    </w:p>
    <w:p w:rsidR="0074003C" w:rsidRDefault="008074EE" w:rsidP="004A28D5">
      <w:pPr>
        <w:spacing w:after="120"/>
        <w:ind w:left="4320" w:firstLine="720"/>
        <w:rPr>
          <w:b/>
          <w:bCs/>
          <w:sz w:val="24"/>
          <w:szCs w:val="24"/>
        </w:rPr>
      </w:pPr>
      <w:r w:rsidRPr="005945BF">
        <w:rPr>
          <w:b/>
          <w:bCs/>
          <w:sz w:val="24"/>
          <w:szCs w:val="24"/>
        </w:rPr>
        <w:t xml:space="preserve">By Metropolitan Bishoy of </w:t>
      </w:r>
      <w:proofErr w:type="spellStart"/>
      <w:r w:rsidRPr="005945BF">
        <w:rPr>
          <w:b/>
          <w:bCs/>
          <w:sz w:val="24"/>
          <w:szCs w:val="24"/>
        </w:rPr>
        <w:t>Damiette</w:t>
      </w:r>
      <w:proofErr w:type="spellEnd"/>
      <w:r w:rsidR="0074003C">
        <w:rPr>
          <w:b/>
          <w:bCs/>
          <w:sz w:val="24"/>
          <w:szCs w:val="24"/>
        </w:rPr>
        <w:t xml:space="preserve"> </w:t>
      </w:r>
    </w:p>
    <w:p w:rsidR="0074003C" w:rsidRDefault="0074003C" w:rsidP="0074003C">
      <w:pPr>
        <w:spacing w:after="120"/>
        <w:jc w:val="both"/>
        <w:rPr>
          <w:b/>
          <w:bCs/>
          <w:sz w:val="24"/>
          <w:szCs w:val="24"/>
        </w:rPr>
      </w:pPr>
      <w:r>
        <w:rPr>
          <w:b/>
          <w:bCs/>
          <w:sz w:val="24"/>
          <w:szCs w:val="24"/>
        </w:rPr>
        <w:t>Introduction</w:t>
      </w:r>
    </w:p>
    <w:p w:rsidR="0074003C" w:rsidRDefault="0074003C" w:rsidP="001C5DB5">
      <w:pPr>
        <w:spacing w:after="120"/>
        <w:jc w:val="both"/>
        <w:rPr>
          <w:sz w:val="24"/>
          <w:szCs w:val="24"/>
        </w:rPr>
      </w:pPr>
      <w:r>
        <w:rPr>
          <w:sz w:val="24"/>
          <w:szCs w:val="24"/>
        </w:rPr>
        <w:t xml:space="preserve">I found myself obliged to </w:t>
      </w:r>
      <w:r w:rsidR="000E76F1">
        <w:rPr>
          <w:sz w:val="24"/>
          <w:szCs w:val="24"/>
        </w:rPr>
        <w:t>publish</w:t>
      </w:r>
      <w:r>
        <w:rPr>
          <w:sz w:val="24"/>
          <w:szCs w:val="24"/>
        </w:rPr>
        <w:t xml:space="preserve"> a series on “Serious Theological Issues” since </w:t>
      </w:r>
      <w:r w:rsidR="003C0121">
        <w:rPr>
          <w:sz w:val="24"/>
          <w:szCs w:val="24"/>
        </w:rPr>
        <w:t>our</w:t>
      </w:r>
      <w:r>
        <w:rPr>
          <w:sz w:val="24"/>
          <w:szCs w:val="24"/>
        </w:rPr>
        <w:t xml:space="preserve"> Christian doctrine is facing many </w:t>
      </w:r>
      <w:r w:rsidR="000E76F1">
        <w:rPr>
          <w:sz w:val="24"/>
          <w:szCs w:val="24"/>
        </w:rPr>
        <w:t xml:space="preserve">inner </w:t>
      </w:r>
      <w:r>
        <w:rPr>
          <w:sz w:val="24"/>
          <w:szCs w:val="24"/>
        </w:rPr>
        <w:t xml:space="preserve">threats </w:t>
      </w:r>
      <w:r w:rsidR="000E76F1">
        <w:rPr>
          <w:sz w:val="24"/>
          <w:szCs w:val="24"/>
        </w:rPr>
        <w:t>besides the outer ones</w:t>
      </w:r>
      <w:r>
        <w:rPr>
          <w:sz w:val="24"/>
          <w:szCs w:val="24"/>
        </w:rPr>
        <w:t xml:space="preserve">. Some of these threats are not recent but I </w:t>
      </w:r>
      <w:r w:rsidR="006C2225">
        <w:rPr>
          <w:sz w:val="24"/>
          <w:szCs w:val="24"/>
        </w:rPr>
        <w:t xml:space="preserve">only </w:t>
      </w:r>
      <w:r>
        <w:rPr>
          <w:sz w:val="24"/>
          <w:szCs w:val="24"/>
        </w:rPr>
        <w:t>discovered them by the end of the twentieth century and beginning of the twenty first.</w:t>
      </w:r>
      <w:r w:rsidR="000E76F1">
        <w:rPr>
          <w:sz w:val="24"/>
          <w:szCs w:val="24"/>
        </w:rPr>
        <w:t xml:space="preserve"> We </w:t>
      </w:r>
      <w:r w:rsidR="003C0121">
        <w:rPr>
          <w:sz w:val="24"/>
          <w:szCs w:val="24"/>
        </w:rPr>
        <w:t>a</w:t>
      </w:r>
      <w:r w:rsidR="000E76F1">
        <w:rPr>
          <w:sz w:val="24"/>
          <w:szCs w:val="24"/>
        </w:rPr>
        <w:t xml:space="preserve">re confronted with dreadful doctrinal </w:t>
      </w:r>
      <w:r w:rsidR="004A28D5">
        <w:rPr>
          <w:sz w:val="24"/>
          <w:szCs w:val="24"/>
          <w:lang w:bidi="ar-EG"/>
        </w:rPr>
        <w:t>disasters</w:t>
      </w:r>
      <w:r w:rsidR="000E76F1">
        <w:rPr>
          <w:sz w:val="24"/>
          <w:szCs w:val="24"/>
        </w:rPr>
        <w:t xml:space="preserve"> in publi</w:t>
      </w:r>
      <w:r w:rsidR="003C0121">
        <w:rPr>
          <w:sz w:val="24"/>
          <w:szCs w:val="24"/>
        </w:rPr>
        <w:t>cations</w:t>
      </w:r>
      <w:r w:rsidR="000E76F1">
        <w:rPr>
          <w:sz w:val="24"/>
          <w:szCs w:val="24"/>
        </w:rPr>
        <w:t xml:space="preserve">, </w:t>
      </w:r>
      <w:r w:rsidR="008F1DB5">
        <w:rPr>
          <w:sz w:val="24"/>
          <w:szCs w:val="24"/>
        </w:rPr>
        <w:t>this,</w:t>
      </w:r>
      <w:r w:rsidR="000E76F1">
        <w:rPr>
          <w:sz w:val="24"/>
          <w:szCs w:val="24"/>
        </w:rPr>
        <w:t xml:space="preserve"> </w:t>
      </w:r>
      <w:r w:rsidR="008F1DB5">
        <w:rPr>
          <w:sz w:val="24"/>
          <w:szCs w:val="24"/>
        </w:rPr>
        <w:t>from our side</w:t>
      </w:r>
      <w:r w:rsidR="006C2225">
        <w:rPr>
          <w:sz w:val="24"/>
          <w:szCs w:val="24"/>
        </w:rPr>
        <w:t>,</w:t>
      </w:r>
      <w:r w:rsidR="008F1DB5">
        <w:rPr>
          <w:sz w:val="24"/>
          <w:szCs w:val="24"/>
        </w:rPr>
        <w:t xml:space="preserve"> </w:t>
      </w:r>
      <w:r w:rsidR="000E76F1">
        <w:rPr>
          <w:sz w:val="24"/>
          <w:szCs w:val="24"/>
        </w:rPr>
        <w:t xml:space="preserve">need a stop and review </w:t>
      </w:r>
      <w:r w:rsidR="001538DB">
        <w:rPr>
          <w:sz w:val="24"/>
          <w:szCs w:val="24"/>
        </w:rPr>
        <w:t>to</w:t>
      </w:r>
      <w:r w:rsidR="008F1DB5">
        <w:rPr>
          <w:sz w:val="24"/>
          <w:szCs w:val="24"/>
        </w:rPr>
        <w:t xml:space="preserve"> all</w:t>
      </w:r>
      <w:r w:rsidR="000E76F1">
        <w:rPr>
          <w:sz w:val="24"/>
          <w:szCs w:val="24"/>
        </w:rPr>
        <w:t xml:space="preserve"> </w:t>
      </w:r>
      <w:r w:rsidR="001C5DB5">
        <w:rPr>
          <w:sz w:val="24"/>
          <w:szCs w:val="24"/>
        </w:rPr>
        <w:t>our previous</w:t>
      </w:r>
      <w:r w:rsidR="001538DB">
        <w:rPr>
          <w:sz w:val="24"/>
          <w:szCs w:val="24"/>
        </w:rPr>
        <w:t xml:space="preserve"> estimat</w:t>
      </w:r>
      <w:r w:rsidR="001C5DB5">
        <w:rPr>
          <w:sz w:val="24"/>
          <w:szCs w:val="24"/>
        </w:rPr>
        <w:t>ion of the</w:t>
      </w:r>
      <w:r w:rsidR="000E76F1">
        <w:rPr>
          <w:sz w:val="24"/>
          <w:szCs w:val="24"/>
        </w:rPr>
        <w:t xml:space="preserve"> doctrines </w:t>
      </w:r>
      <w:r w:rsidR="001C5DB5">
        <w:rPr>
          <w:sz w:val="24"/>
          <w:szCs w:val="24"/>
        </w:rPr>
        <w:t>of</w:t>
      </w:r>
      <w:r w:rsidR="000E76F1">
        <w:rPr>
          <w:sz w:val="24"/>
          <w:szCs w:val="24"/>
        </w:rPr>
        <w:t xml:space="preserve"> other Christian </w:t>
      </w:r>
      <w:r w:rsidR="001C5DB5">
        <w:rPr>
          <w:sz w:val="24"/>
          <w:szCs w:val="24"/>
          <w:lang w:bidi="ar-EG"/>
        </w:rPr>
        <w:t>denomination</w:t>
      </w:r>
      <w:r w:rsidR="000E76F1">
        <w:rPr>
          <w:sz w:val="24"/>
          <w:szCs w:val="24"/>
          <w:lang w:bidi="ar-EG"/>
        </w:rPr>
        <w:t>s</w:t>
      </w:r>
      <w:r w:rsidR="001538DB">
        <w:rPr>
          <w:sz w:val="24"/>
          <w:szCs w:val="24"/>
          <w:lang w:bidi="ar-EG"/>
        </w:rPr>
        <w:t>.</w:t>
      </w:r>
      <w:r>
        <w:rPr>
          <w:sz w:val="24"/>
          <w:szCs w:val="24"/>
        </w:rPr>
        <w:t xml:space="preserve"> </w:t>
      </w:r>
    </w:p>
    <w:p w:rsidR="001538DB" w:rsidRDefault="001538DB" w:rsidP="001C5DB5">
      <w:pPr>
        <w:spacing w:after="120"/>
        <w:jc w:val="both"/>
        <w:rPr>
          <w:sz w:val="24"/>
          <w:szCs w:val="24"/>
        </w:rPr>
      </w:pPr>
      <w:r>
        <w:rPr>
          <w:sz w:val="24"/>
          <w:szCs w:val="24"/>
        </w:rPr>
        <w:t xml:space="preserve">Such </w:t>
      </w:r>
      <w:r w:rsidR="004A28D5">
        <w:rPr>
          <w:sz w:val="24"/>
          <w:szCs w:val="24"/>
        </w:rPr>
        <w:t>disasters</w:t>
      </w:r>
      <w:r>
        <w:rPr>
          <w:sz w:val="24"/>
          <w:szCs w:val="24"/>
        </w:rPr>
        <w:t xml:space="preserve"> will n</w:t>
      </w:r>
      <w:r w:rsidR="003C0121">
        <w:rPr>
          <w:sz w:val="24"/>
          <w:szCs w:val="24"/>
        </w:rPr>
        <w:t>ever</w:t>
      </w:r>
      <w:r>
        <w:rPr>
          <w:sz w:val="24"/>
          <w:szCs w:val="24"/>
        </w:rPr>
        <w:t xml:space="preserve"> discourage </w:t>
      </w:r>
      <w:r w:rsidR="001C5DB5">
        <w:rPr>
          <w:sz w:val="24"/>
          <w:szCs w:val="24"/>
        </w:rPr>
        <w:t>our</w:t>
      </w:r>
      <w:r>
        <w:rPr>
          <w:sz w:val="24"/>
          <w:szCs w:val="24"/>
        </w:rPr>
        <w:t xml:space="preserve"> persistence</w:t>
      </w:r>
      <w:r w:rsidR="001C5DB5">
        <w:rPr>
          <w:sz w:val="24"/>
          <w:szCs w:val="24"/>
        </w:rPr>
        <w:t>,</w:t>
      </w:r>
      <w:r>
        <w:rPr>
          <w:sz w:val="24"/>
          <w:szCs w:val="24"/>
        </w:rPr>
        <w:t xml:space="preserve"> endeavor and </w:t>
      </w:r>
      <w:r w:rsidR="001C5DB5">
        <w:rPr>
          <w:sz w:val="24"/>
          <w:szCs w:val="24"/>
        </w:rPr>
        <w:t>effort</w:t>
      </w:r>
      <w:r>
        <w:rPr>
          <w:sz w:val="24"/>
          <w:szCs w:val="24"/>
        </w:rPr>
        <w:t xml:space="preserve"> for the Orthodox </w:t>
      </w:r>
      <w:r w:rsidR="005469CA">
        <w:rPr>
          <w:sz w:val="24"/>
          <w:szCs w:val="24"/>
        </w:rPr>
        <w:t>and the</w:t>
      </w:r>
      <w:r>
        <w:rPr>
          <w:sz w:val="24"/>
          <w:szCs w:val="24"/>
        </w:rPr>
        <w:t xml:space="preserve"> Christian unity. However, we should be fully conscious of the doctrinal background of some </w:t>
      </w:r>
      <w:r w:rsidR="001C5DB5">
        <w:rPr>
          <w:sz w:val="24"/>
          <w:szCs w:val="24"/>
        </w:rPr>
        <w:t xml:space="preserve">of </w:t>
      </w:r>
      <w:r>
        <w:rPr>
          <w:sz w:val="24"/>
          <w:szCs w:val="24"/>
        </w:rPr>
        <w:t xml:space="preserve">those whom we are having dialogue with. </w:t>
      </w:r>
      <w:r w:rsidR="005469CA">
        <w:rPr>
          <w:sz w:val="24"/>
          <w:szCs w:val="24"/>
        </w:rPr>
        <w:t>Their th</w:t>
      </w:r>
      <w:r>
        <w:rPr>
          <w:sz w:val="24"/>
          <w:szCs w:val="24"/>
        </w:rPr>
        <w:t xml:space="preserve">eological schools started to </w:t>
      </w:r>
      <w:r w:rsidR="005469CA">
        <w:rPr>
          <w:sz w:val="24"/>
          <w:szCs w:val="24"/>
        </w:rPr>
        <w:t xml:space="preserve">spread in a way that </w:t>
      </w:r>
      <w:r w:rsidR="005469CA" w:rsidRPr="005469CA">
        <w:rPr>
          <w:sz w:val="24"/>
          <w:szCs w:val="24"/>
          <w:lang w:bidi="ar-EG"/>
        </w:rPr>
        <w:t>induce</w:t>
      </w:r>
      <w:r w:rsidR="005469CA">
        <w:rPr>
          <w:sz w:val="24"/>
          <w:szCs w:val="24"/>
          <w:lang w:bidi="ar-EG"/>
        </w:rPr>
        <w:t>s us</w:t>
      </w:r>
      <w:r w:rsidR="005469CA">
        <w:rPr>
          <w:sz w:val="24"/>
          <w:szCs w:val="24"/>
        </w:rPr>
        <w:t xml:space="preserve"> to be alert</w:t>
      </w:r>
      <w:r w:rsidR="008F1DB5">
        <w:rPr>
          <w:sz w:val="24"/>
          <w:szCs w:val="24"/>
        </w:rPr>
        <w:t>, because u</w:t>
      </w:r>
      <w:r w:rsidR="005469CA">
        <w:rPr>
          <w:sz w:val="24"/>
          <w:szCs w:val="24"/>
        </w:rPr>
        <w:t>nfortunately, some of their doctrines crept to some writings and sermons in our church.</w:t>
      </w:r>
    </w:p>
    <w:p w:rsidR="005469CA" w:rsidRDefault="005469CA" w:rsidP="008F1DB5">
      <w:pPr>
        <w:spacing w:after="120"/>
        <w:jc w:val="both"/>
        <w:rPr>
          <w:sz w:val="24"/>
          <w:szCs w:val="24"/>
        </w:rPr>
      </w:pPr>
      <w:r>
        <w:rPr>
          <w:sz w:val="24"/>
          <w:szCs w:val="24"/>
        </w:rPr>
        <w:t xml:space="preserve">May our Lord keep us in </w:t>
      </w:r>
      <w:r w:rsidR="008F1DB5">
        <w:rPr>
          <w:sz w:val="24"/>
          <w:szCs w:val="24"/>
        </w:rPr>
        <w:t>His</w:t>
      </w:r>
      <w:r>
        <w:rPr>
          <w:sz w:val="24"/>
          <w:szCs w:val="24"/>
        </w:rPr>
        <w:t xml:space="preserve"> sound faith handed down from the fathers, by the prayers of His Holiness Pope Anba </w:t>
      </w:r>
      <w:proofErr w:type="spellStart"/>
      <w:r>
        <w:rPr>
          <w:sz w:val="24"/>
          <w:szCs w:val="24"/>
        </w:rPr>
        <w:t>Tawadros</w:t>
      </w:r>
      <w:proofErr w:type="spellEnd"/>
      <w:r>
        <w:rPr>
          <w:sz w:val="24"/>
          <w:szCs w:val="24"/>
        </w:rPr>
        <w:t xml:space="preserve"> </w:t>
      </w:r>
      <w:proofErr w:type="gramStart"/>
      <w:r>
        <w:rPr>
          <w:sz w:val="24"/>
          <w:szCs w:val="24"/>
        </w:rPr>
        <w:t>II.</w:t>
      </w:r>
      <w:proofErr w:type="gramEnd"/>
    </w:p>
    <w:p w:rsidR="005469CA" w:rsidRDefault="005469CA" w:rsidP="005469CA">
      <w:pPr>
        <w:spacing w:after="120"/>
        <w:jc w:val="both"/>
        <w:rPr>
          <w:sz w:val="24"/>
          <w:szCs w:val="24"/>
        </w:rPr>
      </w:pPr>
    </w:p>
    <w:p w:rsidR="003C0121" w:rsidRDefault="005469CA" w:rsidP="003C0121">
      <w:pPr>
        <w:spacing w:after="120"/>
        <w:jc w:val="both"/>
        <w:rPr>
          <w:sz w:val="24"/>
          <w:szCs w:val="24"/>
        </w:rPr>
      </w:pPr>
      <w:r>
        <w:rPr>
          <w:sz w:val="24"/>
          <w:szCs w:val="24"/>
        </w:rPr>
        <w:t xml:space="preserve">Feast of the </w:t>
      </w:r>
      <w:r w:rsidR="003C0121">
        <w:rPr>
          <w:sz w:val="24"/>
          <w:szCs w:val="24"/>
        </w:rPr>
        <w:t>Apostles</w:t>
      </w:r>
      <w:r w:rsidR="003C0121">
        <w:rPr>
          <w:sz w:val="24"/>
          <w:szCs w:val="24"/>
        </w:rPr>
        <w:tab/>
      </w:r>
      <w:r w:rsidR="003C0121">
        <w:rPr>
          <w:sz w:val="24"/>
          <w:szCs w:val="24"/>
        </w:rPr>
        <w:tab/>
      </w:r>
      <w:r w:rsidR="003C0121">
        <w:rPr>
          <w:sz w:val="24"/>
          <w:szCs w:val="24"/>
        </w:rPr>
        <w:tab/>
      </w:r>
      <w:r w:rsidR="003C0121">
        <w:rPr>
          <w:sz w:val="24"/>
          <w:szCs w:val="24"/>
        </w:rPr>
        <w:tab/>
      </w:r>
      <w:r w:rsidR="003C0121">
        <w:rPr>
          <w:sz w:val="24"/>
          <w:szCs w:val="24"/>
        </w:rPr>
        <w:tab/>
      </w:r>
      <w:r w:rsidR="003C0121">
        <w:rPr>
          <w:sz w:val="24"/>
          <w:szCs w:val="24"/>
        </w:rPr>
        <w:tab/>
      </w:r>
      <w:r w:rsidR="003C0121">
        <w:rPr>
          <w:noProof/>
          <w:sz w:val="24"/>
          <w:szCs w:val="24"/>
        </w:rPr>
        <w:drawing>
          <wp:inline distT="0" distB="0" distL="0" distR="0">
            <wp:extent cx="1524000" cy="313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signew.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23250" cy="313327"/>
                    </a:xfrm>
                    <a:prstGeom prst="rect">
                      <a:avLst/>
                    </a:prstGeom>
                  </pic:spPr>
                </pic:pic>
              </a:graphicData>
            </a:graphic>
          </wp:inline>
        </w:drawing>
      </w:r>
      <w:r w:rsidR="003C0121">
        <w:rPr>
          <w:sz w:val="24"/>
          <w:szCs w:val="24"/>
        </w:rPr>
        <w:tab/>
      </w:r>
    </w:p>
    <w:p w:rsidR="005469CA" w:rsidRDefault="003C0121" w:rsidP="003C0121">
      <w:pPr>
        <w:spacing w:after="120"/>
        <w:jc w:val="both"/>
        <w:rPr>
          <w:sz w:val="24"/>
          <w:szCs w:val="24"/>
        </w:rPr>
      </w:pPr>
      <w:r>
        <w:rPr>
          <w:sz w:val="24"/>
          <w:szCs w:val="24"/>
        </w:rPr>
        <w:t xml:space="preserve">&amp; </w:t>
      </w:r>
      <w:r w:rsidR="005469CA">
        <w:rPr>
          <w:sz w:val="24"/>
          <w:szCs w:val="24"/>
        </w:rPr>
        <w:t xml:space="preserve">Martyrdom of </w:t>
      </w:r>
      <w:r>
        <w:rPr>
          <w:sz w:val="24"/>
          <w:szCs w:val="24"/>
        </w:rPr>
        <w:t>Governor Marcos</w:t>
      </w:r>
      <w:r>
        <w:rPr>
          <w:sz w:val="24"/>
          <w:szCs w:val="24"/>
        </w:rPr>
        <w:tab/>
      </w:r>
      <w:r>
        <w:rPr>
          <w:sz w:val="24"/>
          <w:szCs w:val="24"/>
        </w:rPr>
        <w:tab/>
      </w:r>
      <w:r>
        <w:rPr>
          <w:sz w:val="24"/>
          <w:szCs w:val="24"/>
        </w:rPr>
        <w:tab/>
      </w:r>
      <w:r w:rsidRPr="003C0121">
        <w:rPr>
          <w:sz w:val="20"/>
          <w:szCs w:val="20"/>
        </w:rPr>
        <w:t xml:space="preserve">Metropolitan of </w:t>
      </w:r>
      <w:proofErr w:type="spellStart"/>
      <w:r w:rsidRPr="003C0121">
        <w:rPr>
          <w:sz w:val="20"/>
          <w:szCs w:val="20"/>
        </w:rPr>
        <w:t>Damiette</w:t>
      </w:r>
      <w:proofErr w:type="spellEnd"/>
      <w:r w:rsidRPr="003C0121">
        <w:rPr>
          <w:sz w:val="20"/>
          <w:szCs w:val="20"/>
        </w:rPr>
        <w:t xml:space="preserve">, Kafr el Sheikh and </w:t>
      </w:r>
      <w:proofErr w:type="spellStart"/>
      <w:r>
        <w:rPr>
          <w:sz w:val="20"/>
          <w:szCs w:val="20"/>
        </w:rPr>
        <w:t>B</w:t>
      </w:r>
      <w:r w:rsidRPr="003C0121">
        <w:rPr>
          <w:sz w:val="20"/>
          <w:szCs w:val="20"/>
        </w:rPr>
        <w:t>arary</w:t>
      </w:r>
      <w:proofErr w:type="spellEnd"/>
    </w:p>
    <w:p w:rsidR="003C0121" w:rsidRDefault="003C0121" w:rsidP="003C0121">
      <w:pPr>
        <w:spacing w:after="120"/>
        <w:jc w:val="both"/>
        <w:rPr>
          <w:sz w:val="24"/>
          <w:szCs w:val="24"/>
        </w:rPr>
      </w:pPr>
      <w:r>
        <w:rPr>
          <w:sz w:val="24"/>
          <w:szCs w:val="24"/>
        </w:rPr>
        <w:t>St. Demiana’s father</w:t>
      </w:r>
      <w:r>
        <w:rPr>
          <w:sz w:val="24"/>
          <w:szCs w:val="24"/>
        </w:rPr>
        <w:tab/>
      </w:r>
      <w:r>
        <w:rPr>
          <w:sz w:val="24"/>
          <w:szCs w:val="24"/>
        </w:rPr>
        <w:tab/>
      </w:r>
      <w:r>
        <w:rPr>
          <w:sz w:val="24"/>
          <w:szCs w:val="24"/>
        </w:rPr>
        <w:tab/>
      </w:r>
      <w:r>
        <w:rPr>
          <w:sz w:val="24"/>
          <w:szCs w:val="24"/>
        </w:rPr>
        <w:tab/>
      </w:r>
      <w:r>
        <w:rPr>
          <w:sz w:val="24"/>
          <w:szCs w:val="24"/>
        </w:rPr>
        <w:tab/>
        <w:t>Abbot of the Monastery of St. Demiana</w:t>
      </w:r>
    </w:p>
    <w:p w:rsidR="003C0121" w:rsidRPr="001538DB" w:rsidRDefault="003C0121" w:rsidP="003C0121">
      <w:pPr>
        <w:spacing w:after="120"/>
        <w:jc w:val="both"/>
        <w:rPr>
          <w:sz w:val="24"/>
          <w:szCs w:val="24"/>
          <w:rtl/>
          <w:lang w:bidi="ar-EG"/>
        </w:rPr>
      </w:pPr>
      <w:r>
        <w:rPr>
          <w:sz w:val="24"/>
          <w:szCs w:val="24"/>
        </w:rPr>
        <w:t>12/7/2016 AD</w:t>
      </w:r>
      <w:r>
        <w:rPr>
          <w:sz w:val="24"/>
          <w:szCs w:val="24"/>
        </w:rPr>
        <w:tab/>
      </w:r>
      <w:r>
        <w:rPr>
          <w:sz w:val="24"/>
          <w:szCs w:val="24"/>
        </w:rPr>
        <w:tab/>
      </w:r>
      <w:r>
        <w:rPr>
          <w:sz w:val="24"/>
          <w:szCs w:val="24"/>
        </w:rPr>
        <w:tab/>
      </w:r>
      <w:r>
        <w:rPr>
          <w:sz w:val="24"/>
          <w:szCs w:val="24"/>
        </w:rPr>
        <w:tab/>
      </w:r>
      <w:r>
        <w:rPr>
          <w:sz w:val="24"/>
          <w:szCs w:val="24"/>
        </w:rPr>
        <w:tab/>
      </w:r>
      <w:r>
        <w:rPr>
          <w:sz w:val="24"/>
          <w:szCs w:val="24"/>
        </w:rPr>
        <w:tab/>
        <w:t>Head of the Department of Theology 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Institute of Coptic Studies</w:t>
      </w:r>
    </w:p>
    <w:p w:rsidR="008074EE" w:rsidRPr="005945BF" w:rsidRDefault="008074EE" w:rsidP="0074003C">
      <w:pPr>
        <w:spacing w:after="120"/>
        <w:ind w:left="4320" w:firstLine="720"/>
        <w:rPr>
          <w:sz w:val="24"/>
          <w:szCs w:val="24"/>
        </w:rPr>
      </w:pPr>
      <w:r w:rsidRPr="005945BF">
        <w:rPr>
          <w:b/>
          <w:bCs/>
          <w:sz w:val="24"/>
          <w:szCs w:val="24"/>
        </w:rPr>
        <w:t xml:space="preserve"> </w:t>
      </w:r>
      <w:r w:rsidR="00FB3135">
        <w:rPr>
          <w:b/>
          <w:bCs/>
          <w:sz w:val="24"/>
          <w:szCs w:val="24"/>
        </w:rPr>
        <w:t xml:space="preserve">      </w:t>
      </w:r>
    </w:p>
    <w:p w:rsidR="004A28D5" w:rsidRDefault="004A28D5">
      <w:pPr>
        <w:rPr>
          <w:sz w:val="24"/>
          <w:szCs w:val="24"/>
        </w:rPr>
      </w:pPr>
      <w:r>
        <w:rPr>
          <w:sz w:val="24"/>
          <w:szCs w:val="24"/>
        </w:rPr>
        <w:br w:type="page"/>
      </w:r>
    </w:p>
    <w:p w:rsidR="004D73BC" w:rsidRPr="005945BF" w:rsidRDefault="00CA0786" w:rsidP="001C5DB5">
      <w:pPr>
        <w:spacing w:after="120"/>
        <w:jc w:val="both"/>
        <w:rPr>
          <w:sz w:val="24"/>
          <w:szCs w:val="24"/>
        </w:rPr>
      </w:pPr>
      <w:r w:rsidRPr="005945BF">
        <w:rPr>
          <w:sz w:val="24"/>
          <w:szCs w:val="24"/>
        </w:rPr>
        <w:lastRenderedPageBreak/>
        <w:t>Recently</w:t>
      </w:r>
      <w:r w:rsidR="004D73BC" w:rsidRPr="005945BF">
        <w:rPr>
          <w:sz w:val="24"/>
          <w:szCs w:val="24"/>
        </w:rPr>
        <w:t xml:space="preserve">, I discovered a very serious </w:t>
      </w:r>
      <w:r w:rsidR="0044264C" w:rsidRPr="005945BF">
        <w:rPr>
          <w:sz w:val="24"/>
          <w:szCs w:val="24"/>
        </w:rPr>
        <w:t>issue;</w:t>
      </w:r>
      <w:r w:rsidR="004D73BC" w:rsidRPr="005945BF">
        <w:rPr>
          <w:sz w:val="24"/>
          <w:szCs w:val="24"/>
        </w:rPr>
        <w:t xml:space="preserve"> </w:t>
      </w:r>
      <w:r w:rsidR="008D1920" w:rsidRPr="005945BF">
        <w:rPr>
          <w:sz w:val="24"/>
          <w:szCs w:val="24"/>
        </w:rPr>
        <w:t xml:space="preserve">i.e. </w:t>
      </w:r>
      <w:r w:rsidR="00CD7FCF" w:rsidRPr="005945BF">
        <w:rPr>
          <w:sz w:val="24"/>
          <w:szCs w:val="24"/>
        </w:rPr>
        <w:t xml:space="preserve">some of </w:t>
      </w:r>
      <w:r w:rsidR="004D73BC" w:rsidRPr="005945BF">
        <w:rPr>
          <w:sz w:val="24"/>
          <w:szCs w:val="24"/>
        </w:rPr>
        <w:t xml:space="preserve">the </w:t>
      </w:r>
      <w:proofErr w:type="spellStart"/>
      <w:r w:rsidR="004200DE" w:rsidRPr="005945BF">
        <w:rPr>
          <w:sz w:val="24"/>
          <w:szCs w:val="24"/>
        </w:rPr>
        <w:t>Chalcedonian</w:t>
      </w:r>
      <w:proofErr w:type="spellEnd"/>
      <w:r w:rsidR="004200DE" w:rsidRPr="005945BF">
        <w:rPr>
          <w:sz w:val="24"/>
          <w:szCs w:val="24"/>
        </w:rPr>
        <w:t xml:space="preserve"> </w:t>
      </w:r>
      <w:r w:rsidR="00F32622">
        <w:rPr>
          <w:sz w:val="24"/>
          <w:szCs w:val="24"/>
        </w:rPr>
        <w:t xml:space="preserve">Eastern </w:t>
      </w:r>
      <w:r w:rsidR="004D73BC" w:rsidRPr="005945BF">
        <w:rPr>
          <w:sz w:val="24"/>
          <w:szCs w:val="24"/>
        </w:rPr>
        <w:t xml:space="preserve">Orthodox </w:t>
      </w:r>
      <w:r w:rsidR="004200DE" w:rsidRPr="005945BF">
        <w:rPr>
          <w:sz w:val="24"/>
          <w:szCs w:val="24"/>
        </w:rPr>
        <w:t>declare</w:t>
      </w:r>
      <w:r w:rsidR="004D73BC" w:rsidRPr="005945BF">
        <w:rPr>
          <w:sz w:val="24"/>
          <w:szCs w:val="24"/>
        </w:rPr>
        <w:t xml:space="preserve"> </w:t>
      </w:r>
      <w:r w:rsidR="00CD7FCF" w:rsidRPr="005945BF">
        <w:rPr>
          <w:sz w:val="24"/>
          <w:szCs w:val="24"/>
        </w:rPr>
        <w:t>and</w:t>
      </w:r>
      <w:r w:rsidR="004200DE" w:rsidRPr="005945BF">
        <w:rPr>
          <w:sz w:val="24"/>
          <w:szCs w:val="24"/>
        </w:rPr>
        <w:t xml:space="preserve"> writ</w:t>
      </w:r>
      <w:r w:rsidR="00CD7FCF" w:rsidRPr="005945BF">
        <w:rPr>
          <w:sz w:val="24"/>
          <w:szCs w:val="24"/>
        </w:rPr>
        <w:t>e</w:t>
      </w:r>
      <w:r w:rsidR="00FF7278" w:rsidRPr="005945BF">
        <w:rPr>
          <w:sz w:val="24"/>
          <w:szCs w:val="24"/>
        </w:rPr>
        <w:t xml:space="preserve"> </w:t>
      </w:r>
      <w:r w:rsidR="004D73BC" w:rsidRPr="005945BF">
        <w:rPr>
          <w:sz w:val="24"/>
          <w:szCs w:val="24"/>
        </w:rPr>
        <w:t xml:space="preserve">that God is </w:t>
      </w:r>
      <w:r w:rsidR="004200DE" w:rsidRPr="005945BF">
        <w:rPr>
          <w:sz w:val="24"/>
          <w:szCs w:val="24"/>
        </w:rPr>
        <w:t xml:space="preserve">not only His </w:t>
      </w:r>
      <w:r w:rsidR="004D73BC" w:rsidRPr="005945BF">
        <w:rPr>
          <w:sz w:val="24"/>
          <w:szCs w:val="24"/>
        </w:rPr>
        <w:t xml:space="preserve">Essence </w:t>
      </w:r>
      <w:r w:rsidR="00CD7FCF" w:rsidRPr="005945BF">
        <w:rPr>
          <w:sz w:val="24"/>
          <w:szCs w:val="24"/>
        </w:rPr>
        <w:t>(</w:t>
      </w:r>
      <w:proofErr w:type="spellStart"/>
      <w:r w:rsidR="00CD7FCF" w:rsidRPr="005945BF">
        <w:rPr>
          <w:sz w:val="24"/>
          <w:szCs w:val="24"/>
        </w:rPr>
        <w:t>ousia</w:t>
      </w:r>
      <w:proofErr w:type="spellEnd"/>
      <w:r w:rsidR="00CD7FCF" w:rsidRPr="005945BF">
        <w:rPr>
          <w:sz w:val="24"/>
          <w:szCs w:val="24"/>
        </w:rPr>
        <w:t xml:space="preserve">) </w:t>
      </w:r>
      <w:r w:rsidR="004200DE" w:rsidRPr="005945BF">
        <w:rPr>
          <w:sz w:val="24"/>
          <w:szCs w:val="24"/>
        </w:rPr>
        <w:t>but also</w:t>
      </w:r>
      <w:r w:rsidR="004D73BC" w:rsidRPr="005945BF">
        <w:rPr>
          <w:sz w:val="24"/>
          <w:szCs w:val="24"/>
        </w:rPr>
        <w:t xml:space="preserve"> His energies</w:t>
      </w:r>
      <w:r w:rsidR="00CD7FCF" w:rsidRPr="005945BF">
        <w:rPr>
          <w:sz w:val="24"/>
          <w:szCs w:val="24"/>
        </w:rPr>
        <w:t xml:space="preserve"> (</w:t>
      </w:r>
      <w:proofErr w:type="spellStart"/>
      <w:r w:rsidR="00CD7FCF" w:rsidRPr="005945BF">
        <w:rPr>
          <w:sz w:val="24"/>
          <w:szCs w:val="24"/>
        </w:rPr>
        <w:t>energia</w:t>
      </w:r>
      <w:proofErr w:type="spellEnd"/>
      <w:r w:rsidR="00CD7FCF" w:rsidRPr="005945BF">
        <w:rPr>
          <w:sz w:val="24"/>
          <w:szCs w:val="24"/>
        </w:rPr>
        <w:t>)</w:t>
      </w:r>
      <w:r w:rsidR="004D73BC" w:rsidRPr="005945BF">
        <w:rPr>
          <w:sz w:val="24"/>
          <w:szCs w:val="24"/>
        </w:rPr>
        <w:t xml:space="preserve">. </w:t>
      </w:r>
      <w:r w:rsidR="004D73BC" w:rsidRPr="00322C00">
        <w:rPr>
          <w:b/>
          <w:bCs/>
          <w:sz w:val="24"/>
          <w:szCs w:val="24"/>
        </w:rPr>
        <w:t xml:space="preserve">They </w:t>
      </w:r>
      <w:r w:rsidR="004200DE" w:rsidRPr="00322C00">
        <w:rPr>
          <w:b/>
          <w:bCs/>
          <w:sz w:val="24"/>
          <w:szCs w:val="24"/>
        </w:rPr>
        <w:t xml:space="preserve">even </w:t>
      </w:r>
      <w:r w:rsidR="004D73BC" w:rsidRPr="00322C00">
        <w:rPr>
          <w:b/>
          <w:bCs/>
          <w:sz w:val="24"/>
          <w:szCs w:val="24"/>
        </w:rPr>
        <w:t>add</w:t>
      </w:r>
      <w:r w:rsidR="004200DE" w:rsidRPr="00322C00">
        <w:rPr>
          <w:b/>
          <w:bCs/>
          <w:sz w:val="24"/>
          <w:szCs w:val="24"/>
        </w:rPr>
        <w:t>,</w:t>
      </w:r>
      <w:r w:rsidR="004D73BC" w:rsidRPr="00322C00">
        <w:rPr>
          <w:b/>
          <w:bCs/>
          <w:sz w:val="24"/>
          <w:szCs w:val="24"/>
        </w:rPr>
        <w:t xml:space="preserve"> since God’s energies are God, consequently, when we receive grace we are united to </w:t>
      </w:r>
      <w:r w:rsidR="004200DE" w:rsidRPr="00322C00">
        <w:rPr>
          <w:b/>
          <w:bCs/>
          <w:sz w:val="24"/>
          <w:szCs w:val="24"/>
        </w:rPr>
        <w:t>Him</w:t>
      </w:r>
      <w:r w:rsidR="004D73BC" w:rsidRPr="00322C00">
        <w:rPr>
          <w:b/>
          <w:bCs/>
          <w:sz w:val="24"/>
          <w:szCs w:val="24"/>
        </w:rPr>
        <w:t xml:space="preserve"> and deified</w:t>
      </w:r>
      <w:r w:rsidR="004D73BC" w:rsidRPr="005945BF">
        <w:rPr>
          <w:sz w:val="24"/>
          <w:szCs w:val="24"/>
        </w:rPr>
        <w:t xml:space="preserve">. A </w:t>
      </w:r>
      <w:r w:rsidRPr="005945BF">
        <w:rPr>
          <w:sz w:val="24"/>
          <w:szCs w:val="24"/>
        </w:rPr>
        <w:t>newly</w:t>
      </w:r>
      <w:r w:rsidR="004D73BC" w:rsidRPr="005945BF">
        <w:rPr>
          <w:sz w:val="24"/>
          <w:szCs w:val="24"/>
        </w:rPr>
        <w:t xml:space="preserve"> published book titled</w:t>
      </w:r>
      <w:r w:rsidR="00BC2951">
        <w:rPr>
          <w:sz w:val="24"/>
          <w:szCs w:val="24"/>
        </w:rPr>
        <w:t>,</w:t>
      </w:r>
      <w:r w:rsidR="004D73BC" w:rsidRPr="005945BF">
        <w:rPr>
          <w:sz w:val="24"/>
          <w:szCs w:val="24"/>
        </w:rPr>
        <w:t xml:space="preserve"> “</w:t>
      </w:r>
      <w:r w:rsidR="004D73BC" w:rsidRPr="00322C00">
        <w:rPr>
          <w:b/>
          <w:bCs/>
          <w:i/>
          <w:iCs/>
          <w:sz w:val="24"/>
          <w:szCs w:val="24"/>
        </w:rPr>
        <w:t>The Deification as the Purpose of Man’s Life</w:t>
      </w:r>
      <w:r w:rsidR="004D73BC" w:rsidRPr="005945BF">
        <w:rPr>
          <w:sz w:val="24"/>
          <w:szCs w:val="24"/>
        </w:rPr>
        <w:t>”</w:t>
      </w:r>
      <w:r w:rsidR="00BC2951">
        <w:rPr>
          <w:sz w:val="24"/>
          <w:szCs w:val="24"/>
        </w:rPr>
        <w:t>,</w:t>
      </w:r>
      <w:r w:rsidR="004D73BC" w:rsidRPr="005945BF">
        <w:rPr>
          <w:sz w:val="24"/>
          <w:szCs w:val="24"/>
        </w:rPr>
        <w:t xml:space="preserve"> by Archimandrite George </w:t>
      </w:r>
      <w:proofErr w:type="spellStart"/>
      <w:r w:rsidR="009E6997">
        <w:rPr>
          <w:sz w:val="24"/>
          <w:szCs w:val="24"/>
        </w:rPr>
        <w:t>Capsanis</w:t>
      </w:r>
      <w:proofErr w:type="spellEnd"/>
      <w:r w:rsidR="00BC2951">
        <w:rPr>
          <w:sz w:val="24"/>
          <w:szCs w:val="24"/>
        </w:rPr>
        <w:t>,</w:t>
      </w:r>
      <w:r w:rsidR="009E6997">
        <w:rPr>
          <w:sz w:val="24"/>
          <w:szCs w:val="24"/>
        </w:rPr>
        <w:t xml:space="preserve"> </w:t>
      </w:r>
      <w:r w:rsidR="004D73BC" w:rsidRPr="005945BF">
        <w:rPr>
          <w:sz w:val="24"/>
          <w:szCs w:val="24"/>
        </w:rPr>
        <w:t xml:space="preserve">Abbot of the Monastery of Gregorios of Mt. Athos, </w:t>
      </w:r>
      <w:r w:rsidR="00FF7278" w:rsidRPr="005945BF">
        <w:rPr>
          <w:sz w:val="24"/>
          <w:szCs w:val="24"/>
        </w:rPr>
        <w:t>explains</w:t>
      </w:r>
      <w:r w:rsidR="004D73BC" w:rsidRPr="005945BF">
        <w:rPr>
          <w:sz w:val="24"/>
          <w:szCs w:val="24"/>
        </w:rPr>
        <w:t xml:space="preserve"> this viewpoint.</w:t>
      </w:r>
      <w:r w:rsidR="004200DE" w:rsidRPr="005945BF">
        <w:rPr>
          <w:sz w:val="24"/>
          <w:szCs w:val="24"/>
        </w:rPr>
        <w:t xml:space="preserve"> </w:t>
      </w:r>
      <w:r w:rsidR="001C5DB5">
        <w:rPr>
          <w:sz w:val="24"/>
          <w:szCs w:val="24"/>
        </w:rPr>
        <w:t>Referring to</w:t>
      </w:r>
      <w:r w:rsidR="0059752A">
        <w:rPr>
          <w:sz w:val="24"/>
          <w:szCs w:val="24"/>
        </w:rPr>
        <w:t xml:space="preserve"> a group of Orthodox </w:t>
      </w:r>
      <w:proofErr w:type="spellStart"/>
      <w:r w:rsidR="0059752A">
        <w:rPr>
          <w:sz w:val="24"/>
          <w:szCs w:val="24"/>
        </w:rPr>
        <w:t>Chalcedonian</w:t>
      </w:r>
      <w:proofErr w:type="spellEnd"/>
      <w:r w:rsidR="0059752A">
        <w:rPr>
          <w:sz w:val="24"/>
          <w:szCs w:val="24"/>
        </w:rPr>
        <w:t xml:space="preserve"> theologians like Maximus the Confessor and Nicodemus of Athos</w:t>
      </w:r>
      <w:r w:rsidR="0059752A" w:rsidRPr="0059752A">
        <w:rPr>
          <w:sz w:val="24"/>
          <w:szCs w:val="24"/>
        </w:rPr>
        <w:t xml:space="preserve"> </w:t>
      </w:r>
      <w:r w:rsidR="001C5DB5">
        <w:rPr>
          <w:sz w:val="24"/>
          <w:szCs w:val="24"/>
        </w:rPr>
        <w:t>t</w:t>
      </w:r>
      <w:r w:rsidR="0059752A">
        <w:rPr>
          <w:sz w:val="24"/>
          <w:szCs w:val="24"/>
        </w:rPr>
        <w:t>h</w:t>
      </w:r>
      <w:r w:rsidR="0059752A" w:rsidRPr="005945BF">
        <w:rPr>
          <w:sz w:val="24"/>
          <w:szCs w:val="24"/>
        </w:rPr>
        <w:t>e</w:t>
      </w:r>
      <w:r w:rsidR="001C5DB5">
        <w:rPr>
          <w:sz w:val="24"/>
          <w:szCs w:val="24"/>
        </w:rPr>
        <w:t xml:space="preserve"> author</w:t>
      </w:r>
      <w:r w:rsidR="0059752A" w:rsidRPr="005945BF">
        <w:rPr>
          <w:sz w:val="24"/>
          <w:szCs w:val="24"/>
        </w:rPr>
        <w:t xml:space="preserve"> writes</w:t>
      </w:r>
      <w:r w:rsidR="004200DE" w:rsidRPr="005945BF">
        <w:rPr>
          <w:sz w:val="24"/>
          <w:szCs w:val="24"/>
        </w:rPr>
        <w:t>:</w:t>
      </w:r>
    </w:p>
    <w:p w:rsidR="00D33533" w:rsidRDefault="00D33533" w:rsidP="005945BF">
      <w:pPr>
        <w:spacing w:after="120"/>
        <w:ind w:left="720"/>
        <w:jc w:val="both"/>
        <w:rPr>
          <w:sz w:val="24"/>
          <w:szCs w:val="24"/>
        </w:rPr>
      </w:pPr>
      <w:r w:rsidRPr="00322C00">
        <w:rPr>
          <w:b/>
          <w:bCs/>
          <w:sz w:val="24"/>
          <w:szCs w:val="24"/>
        </w:rPr>
        <w:t xml:space="preserve">“God’s energies are divine energies. </w:t>
      </w:r>
      <w:r w:rsidRPr="00322C00">
        <w:rPr>
          <w:b/>
          <w:bCs/>
          <w:sz w:val="24"/>
          <w:szCs w:val="24"/>
          <w:u w:val="single"/>
        </w:rPr>
        <w:t>They, too, are God Himself, without being His essence</w:t>
      </w:r>
      <w:r w:rsidRPr="00322C00">
        <w:rPr>
          <w:b/>
          <w:bCs/>
          <w:sz w:val="24"/>
          <w:szCs w:val="24"/>
        </w:rPr>
        <w:t>. They are God and hence they deify man</w:t>
      </w:r>
      <w:r w:rsidRPr="005945BF">
        <w:rPr>
          <w:sz w:val="24"/>
          <w:szCs w:val="24"/>
        </w:rPr>
        <w:t>.”</w:t>
      </w:r>
      <w:r w:rsidRPr="005945BF">
        <w:rPr>
          <w:rStyle w:val="FootnoteReference"/>
          <w:sz w:val="24"/>
          <w:szCs w:val="24"/>
        </w:rPr>
        <w:footnoteReference w:id="1"/>
      </w:r>
    </w:p>
    <w:p w:rsidR="0059752A" w:rsidRPr="005945BF" w:rsidRDefault="001C5DB5" w:rsidP="001C5DB5">
      <w:pPr>
        <w:spacing w:after="120"/>
        <w:jc w:val="both"/>
        <w:rPr>
          <w:sz w:val="24"/>
          <w:szCs w:val="24"/>
        </w:rPr>
      </w:pPr>
      <w:r>
        <w:rPr>
          <w:sz w:val="24"/>
          <w:szCs w:val="24"/>
        </w:rPr>
        <w:t>Th</w:t>
      </w:r>
      <w:r w:rsidR="0059752A">
        <w:rPr>
          <w:sz w:val="24"/>
          <w:szCs w:val="24"/>
        </w:rPr>
        <w:t xml:space="preserve">e </w:t>
      </w:r>
      <w:r>
        <w:rPr>
          <w:sz w:val="24"/>
          <w:szCs w:val="24"/>
        </w:rPr>
        <w:t>author</w:t>
      </w:r>
      <w:r w:rsidR="006B7CA3">
        <w:rPr>
          <w:sz w:val="24"/>
          <w:szCs w:val="24"/>
        </w:rPr>
        <w:t>,</w:t>
      </w:r>
      <w:r w:rsidR="0059752A">
        <w:rPr>
          <w:sz w:val="24"/>
          <w:szCs w:val="24"/>
        </w:rPr>
        <w:t xml:space="preserve"> according </w:t>
      </w:r>
      <w:r w:rsidR="006B7CA3">
        <w:rPr>
          <w:sz w:val="24"/>
          <w:szCs w:val="24"/>
        </w:rPr>
        <w:t>to</w:t>
      </w:r>
      <w:r w:rsidR="0059752A">
        <w:rPr>
          <w:sz w:val="24"/>
          <w:szCs w:val="24"/>
        </w:rPr>
        <w:t xml:space="preserve"> what he called </w:t>
      </w:r>
      <w:r w:rsidR="006B7CA3">
        <w:rPr>
          <w:sz w:val="24"/>
          <w:szCs w:val="24"/>
        </w:rPr>
        <w:t>‘</w:t>
      </w:r>
      <w:r w:rsidR="006B7CA3" w:rsidRPr="001266EB">
        <w:rPr>
          <w:i/>
          <w:iCs/>
          <w:sz w:val="24"/>
          <w:szCs w:val="24"/>
        </w:rPr>
        <w:t xml:space="preserve">the </w:t>
      </w:r>
      <w:r w:rsidR="0059752A" w:rsidRPr="001266EB">
        <w:rPr>
          <w:i/>
          <w:iCs/>
          <w:sz w:val="24"/>
          <w:szCs w:val="24"/>
        </w:rPr>
        <w:t xml:space="preserve">teachings of </w:t>
      </w:r>
      <w:r w:rsidR="006B7CA3" w:rsidRPr="001266EB">
        <w:rPr>
          <w:i/>
          <w:iCs/>
          <w:sz w:val="24"/>
          <w:szCs w:val="24"/>
        </w:rPr>
        <w:t>the fathers of the church</w:t>
      </w:r>
      <w:r w:rsidR="006B7CA3">
        <w:rPr>
          <w:sz w:val="24"/>
          <w:szCs w:val="24"/>
        </w:rPr>
        <w:t xml:space="preserve">’ (meaning the fathers of the </w:t>
      </w:r>
      <w:proofErr w:type="spellStart"/>
      <w:r w:rsidR="006B7CA3">
        <w:rPr>
          <w:sz w:val="24"/>
          <w:szCs w:val="24"/>
        </w:rPr>
        <w:t>Chalcedonean</w:t>
      </w:r>
      <w:proofErr w:type="spellEnd"/>
      <w:r w:rsidR="006B7CA3">
        <w:rPr>
          <w:sz w:val="24"/>
          <w:szCs w:val="24"/>
        </w:rPr>
        <w:t xml:space="preserve"> churches)</w:t>
      </w:r>
      <w:r>
        <w:rPr>
          <w:sz w:val="24"/>
          <w:szCs w:val="24"/>
        </w:rPr>
        <w:t xml:space="preserve"> adds</w:t>
      </w:r>
      <w:r w:rsidR="006B7CA3">
        <w:rPr>
          <w:sz w:val="24"/>
          <w:szCs w:val="24"/>
        </w:rPr>
        <w:t>:</w:t>
      </w:r>
    </w:p>
    <w:p w:rsidR="00D33533" w:rsidRDefault="00D33533" w:rsidP="00322C00">
      <w:pPr>
        <w:spacing w:after="120"/>
        <w:ind w:left="720"/>
        <w:jc w:val="both"/>
        <w:rPr>
          <w:sz w:val="24"/>
          <w:szCs w:val="24"/>
        </w:rPr>
      </w:pPr>
      <w:r w:rsidRPr="00322C00">
        <w:rPr>
          <w:b/>
          <w:bCs/>
          <w:sz w:val="24"/>
          <w:szCs w:val="24"/>
        </w:rPr>
        <w:t>“God is not essence only, as the Western “Church” claims, but energy as well. If God was only essence, our union, our communion with Him would not be possible since God’s essence is awesome and unapproachable to man: “You cannot see my face, for no one may see me and live (E</w:t>
      </w:r>
      <w:r w:rsidR="004200DE" w:rsidRPr="00322C00">
        <w:rPr>
          <w:b/>
          <w:bCs/>
          <w:sz w:val="24"/>
          <w:szCs w:val="24"/>
        </w:rPr>
        <w:t>x</w:t>
      </w:r>
      <w:r w:rsidRPr="00322C00">
        <w:rPr>
          <w:b/>
          <w:bCs/>
          <w:sz w:val="24"/>
          <w:szCs w:val="24"/>
        </w:rPr>
        <w:t>od. 33:20)</w:t>
      </w:r>
      <w:r w:rsidRPr="005945BF">
        <w:rPr>
          <w:sz w:val="24"/>
          <w:szCs w:val="24"/>
        </w:rPr>
        <w:t>.</w:t>
      </w:r>
      <w:r w:rsidR="00322C00" w:rsidRPr="00322C00">
        <w:rPr>
          <w:b/>
          <w:bCs/>
          <w:sz w:val="24"/>
          <w:szCs w:val="24"/>
        </w:rPr>
        <w:t>”</w:t>
      </w:r>
      <w:r w:rsidRPr="005945BF">
        <w:rPr>
          <w:rStyle w:val="FootnoteReference"/>
          <w:sz w:val="24"/>
          <w:szCs w:val="24"/>
        </w:rPr>
        <w:footnoteReference w:id="2"/>
      </w:r>
    </w:p>
    <w:p w:rsidR="006B7CA3" w:rsidRDefault="001C5DB5" w:rsidP="00F41E18">
      <w:pPr>
        <w:spacing w:after="120"/>
        <w:jc w:val="both"/>
        <w:rPr>
          <w:sz w:val="24"/>
          <w:szCs w:val="24"/>
        </w:rPr>
      </w:pPr>
      <w:r>
        <w:rPr>
          <w:sz w:val="24"/>
          <w:szCs w:val="24"/>
        </w:rPr>
        <w:t>Citing</w:t>
      </w:r>
      <w:r w:rsidR="006B7CA3">
        <w:rPr>
          <w:sz w:val="24"/>
          <w:szCs w:val="24"/>
        </w:rPr>
        <w:t xml:space="preserve"> the teaching of Gregory </w:t>
      </w:r>
      <w:proofErr w:type="spellStart"/>
      <w:r w:rsidR="006B7CA3">
        <w:rPr>
          <w:sz w:val="24"/>
          <w:szCs w:val="24"/>
        </w:rPr>
        <w:t>Palamas</w:t>
      </w:r>
      <w:proofErr w:type="spellEnd"/>
      <w:r w:rsidR="006B7CA3">
        <w:rPr>
          <w:sz w:val="24"/>
          <w:szCs w:val="24"/>
        </w:rPr>
        <w:t>, Archbishop of T</w:t>
      </w:r>
      <w:r w:rsidR="00322C00">
        <w:rPr>
          <w:sz w:val="24"/>
          <w:szCs w:val="24"/>
        </w:rPr>
        <w:t>hes</w:t>
      </w:r>
      <w:r w:rsidR="006B7CA3">
        <w:rPr>
          <w:sz w:val="24"/>
          <w:szCs w:val="24"/>
        </w:rPr>
        <w:t xml:space="preserve">saloniki, Greece, in the fourteenth Century </w:t>
      </w:r>
      <w:r>
        <w:rPr>
          <w:sz w:val="24"/>
          <w:szCs w:val="24"/>
        </w:rPr>
        <w:t xml:space="preserve">and </w:t>
      </w:r>
      <w:r w:rsidR="006B7CA3">
        <w:rPr>
          <w:sz w:val="24"/>
          <w:szCs w:val="24"/>
        </w:rPr>
        <w:t xml:space="preserve">one of the </w:t>
      </w:r>
      <w:proofErr w:type="spellStart"/>
      <w:r w:rsidR="006B7CA3">
        <w:rPr>
          <w:sz w:val="24"/>
          <w:szCs w:val="24"/>
        </w:rPr>
        <w:t>Chalcedoneans</w:t>
      </w:r>
      <w:proofErr w:type="spellEnd"/>
      <w:r w:rsidR="006B7CA3">
        <w:rPr>
          <w:sz w:val="24"/>
          <w:szCs w:val="24"/>
        </w:rPr>
        <w:t xml:space="preserve"> whom </w:t>
      </w:r>
      <w:r w:rsidR="001266EB">
        <w:rPr>
          <w:sz w:val="24"/>
          <w:szCs w:val="24"/>
        </w:rPr>
        <w:t>t</w:t>
      </w:r>
      <w:r w:rsidR="006B7CA3">
        <w:rPr>
          <w:sz w:val="24"/>
          <w:szCs w:val="24"/>
        </w:rPr>
        <w:t>he</w:t>
      </w:r>
      <w:r w:rsidR="001266EB">
        <w:rPr>
          <w:sz w:val="24"/>
          <w:szCs w:val="24"/>
        </w:rPr>
        <w:t xml:space="preserve"> author</w:t>
      </w:r>
      <w:r w:rsidR="006B7CA3">
        <w:rPr>
          <w:sz w:val="24"/>
          <w:szCs w:val="24"/>
        </w:rPr>
        <w:t xml:space="preserve"> considers saints, </w:t>
      </w:r>
      <w:r w:rsidR="001266EB">
        <w:rPr>
          <w:sz w:val="24"/>
          <w:szCs w:val="24"/>
        </w:rPr>
        <w:t>wrote</w:t>
      </w:r>
      <w:r w:rsidR="006B7CA3">
        <w:rPr>
          <w:sz w:val="24"/>
          <w:szCs w:val="24"/>
        </w:rPr>
        <w:t>:</w:t>
      </w:r>
    </w:p>
    <w:p w:rsidR="006B7CA3" w:rsidRPr="005945BF" w:rsidRDefault="006B7CA3" w:rsidP="00DC7857">
      <w:pPr>
        <w:spacing w:after="120"/>
        <w:ind w:left="720"/>
        <w:jc w:val="both"/>
        <w:rPr>
          <w:sz w:val="24"/>
          <w:szCs w:val="24"/>
        </w:rPr>
      </w:pPr>
      <w:r>
        <w:rPr>
          <w:sz w:val="24"/>
          <w:szCs w:val="24"/>
        </w:rPr>
        <w:t>“</w:t>
      </w:r>
      <w:r w:rsidR="00F41E18" w:rsidRPr="00F41E18">
        <w:rPr>
          <w:b/>
          <w:bCs/>
          <w:sz w:val="24"/>
          <w:szCs w:val="24"/>
        </w:rPr>
        <w:t xml:space="preserve">Summarizing Patristic </w:t>
      </w:r>
      <w:r w:rsidR="00F41E18">
        <w:rPr>
          <w:b/>
          <w:bCs/>
          <w:sz w:val="24"/>
          <w:szCs w:val="24"/>
        </w:rPr>
        <w:t>t</w:t>
      </w:r>
      <w:r w:rsidR="00F41E18" w:rsidRPr="00F41E18">
        <w:rPr>
          <w:b/>
          <w:bCs/>
          <w:sz w:val="24"/>
          <w:szCs w:val="24"/>
        </w:rPr>
        <w:t xml:space="preserve">heology </w:t>
      </w:r>
      <w:r w:rsidR="00F41E18">
        <w:rPr>
          <w:b/>
          <w:bCs/>
          <w:sz w:val="24"/>
          <w:szCs w:val="24"/>
        </w:rPr>
        <w:t>(he) says that t</w:t>
      </w:r>
      <w:r w:rsidRPr="006B7CA3">
        <w:rPr>
          <w:b/>
          <w:bCs/>
          <w:sz w:val="24"/>
          <w:szCs w:val="24"/>
        </w:rPr>
        <w:t xml:space="preserve">he </w:t>
      </w:r>
      <w:proofErr w:type="spellStart"/>
      <w:r w:rsidRPr="006B7CA3">
        <w:rPr>
          <w:b/>
          <w:bCs/>
          <w:sz w:val="24"/>
          <w:szCs w:val="24"/>
        </w:rPr>
        <w:t>Panagia</w:t>
      </w:r>
      <w:proofErr w:type="spellEnd"/>
      <w:r w:rsidRPr="006B7CA3">
        <w:rPr>
          <w:b/>
          <w:bCs/>
          <w:sz w:val="24"/>
          <w:szCs w:val="24"/>
        </w:rPr>
        <w:t xml:space="preserve"> has second place after the Holy Trinity, that she is </w:t>
      </w:r>
      <w:r w:rsidR="00DC7857">
        <w:rPr>
          <w:b/>
          <w:bCs/>
          <w:sz w:val="24"/>
          <w:szCs w:val="24"/>
        </w:rPr>
        <w:t>g</w:t>
      </w:r>
      <w:r w:rsidRPr="006B7CA3">
        <w:rPr>
          <w:b/>
          <w:bCs/>
          <w:sz w:val="24"/>
          <w:szCs w:val="24"/>
        </w:rPr>
        <w:t>od directly after God</w:t>
      </w:r>
      <w:r>
        <w:rPr>
          <w:b/>
          <w:bCs/>
          <w:sz w:val="24"/>
          <w:szCs w:val="24"/>
        </w:rPr>
        <w:t>.</w:t>
      </w:r>
      <w:r>
        <w:rPr>
          <w:sz w:val="24"/>
          <w:szCs w:val="24"/>
        </w:rPr>
        <w:t>”</w:t>
      </w:r>
      <w:r>
        <w:rPr>
          <w:rStyle w:val="FootnoteReference"/>
          <w:sz w:val="24"/>
          <w:szCs w:val="24"/>
        </w:rPr>
        <w:footnoteReference w:id="3"/>
      </w:r>
      <w:r>
        <w:rPr>
          <w:sz w:val="24"/>
          <w:szCs w:val="24"/>
        </w:rPr>
        <w:t xml:space="preserve"> </w:t>
      </w:r>
    </w:p>
    <w:p w:rsidR="00F41E18" w:rsidRDefault="00F41E18" w:rsidP="005945BF">
      <w:pPr>
        <w:spacing w:after="120"/>
        <w:jc w:val="both"/>
        <w:rPr>
          <w:b/>
          <w:bCs/>
          <w:sz w:val="24"/>
          <w:szCs w:val="24"/>
        </w:rPr>
      </w:pPr>
    </w:p>
    <w:p w:rsidR="004D73BC" w:rsidRPr="005945BF" w:rsidRDefault="00D33533" w:rsidP="005945BF">
      <w:pPr>
        <w:spacing w:after="120"/>
        <w:jc w:val="both"/>
        <w:rPr>
          <w:b/>
          <w:bCs/>
          <w:sz w:val="24"/>
          <w:szCs w:val="24"/>
        </w:rPr>
      </w:pPr>
      <w:r w:rsidRPr="005945BF">
        <w:rPr>
          <w:b/>
          <w:bCs/>
          <w:sz w:val="24"/>
          <w:szCs w:val="24"/>
        </w:rPr>
        <w:t>Here, we would like to pose the following questions regarding the energies granted from God:</w:t>
      </w:r>
    </w:p>
    <w:p w:rsidR="00D33533" w:rsidRPr="005945BF" w:rsidRDefault="00D33533" w:rsidP="005945BF">
      <w:pPr>
        <w:spacing w:after="120"/>
        <w:jc w:val="both"/>
        <w:rPr>
          <w:sz w:val="24"/>
          <w:szCs w:val="24"/>
        </w:rPr>
      </w:pPr>
      <w:r w:rsidRPr="005945BF">
        <w:rPr>
          <w:b/>
          <w:bCs/>
          <w:sz w:val="24"/>
          <w:szCs w:val="24"/>
        </w:rPr>
        <w:t>First:</w:t>
      </w:r>
      <w:r w:rsidRPr="005945BF">
        <w:rPr>
          <w:sz w:val="24"/>
          <w:szCs w:val="24"/>
        </w:rPr>
        <w:t xml:space="preserve"> </w:t>
      </w:r>
      <w:r w:rsidR="00FA1440" w:rsidRPr="005945BF">
        <w:rPr>
          <w:sz w:val="24"/>
          <w:szCs w:val="24"/>
        </w:rPr>
        <w:t>H</w:t>
      </w:r>
      <w:r w:rsidRPr="005945BF">
        <w:rPr>
          <w:sz w:val="24"/>
          <w:szCs w:val="24"/>
        </w:rPr>
        <w:t xml:space="preserve">ow </w:t>
      </w:r>
      <w:r w:rsidR="00FF7278" w:rsidRPr="005945BF">
        <w:rPr>
          <w:sz w:val="24"/>
          <w:szCs w:val="24"/>
        </w:rPr>
        <w:t>were</w:t>
      </w:r>
      <w:r w:rsidRPr="005945BF">
        <w:rPr>
          <w:sz w:val="24"/>
          <w:szCs w:val="24"/>
        </w:rPr>
        <w:t xml:space="preserve"> the tongues of fire that </w:t>
      </w:r>
      <w:r w:rsidR="00FF7278" w:rsidRPr="005945BF">
        <w:rPr>
          <w:sz w:val="24"/>
          <w:szCs w:val="24"/>
        </w:rPr>
        <w:t>sat</w:t>
      </w:r>
      <w:r w:rsidRPr="005945BF">
        <w:rPr>
          <w:sz w:val="24"/>
          <w:szCs w:val="24"/>
        </w:rPr>
        <w:t xml:space="preserve"> upon the disciples on the Pentecost divide</w:t>
      </w:r>
      <w:r w:rsidR="00FF7278" w:rsidRPr="005945BF">
        <w:rPr>
          <w:sz w:val="24"/>
          <w:szCs w:val="24"/>
        </w:rPr>
        <w:t>d</w:t>
      </w:r>
      <w:r w:rsidRPr="005945BF">
        <w:rPr>
          <w:sz w:val="24"/>
          <w:szCs w:val="24"/>
        </w:rPr>
        <w:t>? Can God be divided?</w:t>
      </w:r>
    </w:p>
    <w:p w:rsidR="00D33533" w:rsidRDefault="00D33533" w:rsidP="005945BF">
      <w:pPr>
        <w:spacing w:after="120"/>
        <w:jc w:val="both"/>
        <w:rPr>
          <w:sz w:val="24"/>
          <w:szCs w:val="24"/>
        </w:rPr>
      </w:pPr>
      <w:r w:rsidRPr="005945BF">
        <w:rPr>
          <w:b/>
          <w:bCs/>
          <w:sz w:val="24"/>
          <w:szCs w:val="24"/>
        </w:rPr>
        <w:t>Second:</w:t>
      </w:r>
      <w:r w:rsidRPr="005945BF">
        <w:rPr>
          <w:sz w:val="24"/>
          <w:szCs w:val="24"/>
        </w:rPr>
        <w:t xml:space="preserve"> Are the energies from the divine essence </w:t>
      </w:r>
      <w:r w:rsidR="00FF7278" w:rsidRPr="005945BF">
        <w:rPr>
          <w:sz w:val="24"/>
          <w:szCs w:val="24"/>
        </w:rPr>
        <w:t>to the creation granted through</w:t>
      </w:r>
      <w:r w:rsidRPr="005945BF">
        <w:rPr>
          <w:sz w:val="24"/>
          <w:szCs w:val="24"/>
        </w:rPr>
        <w:t xml:space="preserve"> the will of the Holy Trinity or not?</w:t>
      </w:r>
    </w:p>
    <w:p w:rsidR="00F41E18" w:rsidRPr="005945BF" w:rsidRDefault="00F41E18" w:rsidP="005945BF">
      <w:pPr>
        <w:spacing w:after="120"/>
        <w:jc w:val="both"/>
        <w:rPr>
          <w:sz w:val="24"/>
          <w:szCs w:val="24"/>
        </w:rPr>
      </w:pPr>
    </w:p>
    <w:p w:rsidR="00A86F6B" w:rsidRPr="005945BF" w:rsidRDefault="00A86F6B" w:rsidP="005945BF">
      <w:pPr>
        <w:spacing w:after="120"/>
        <w:jc w:val="both"/>
        <w:rPr>
          <w:b/>
          <w:bCs/>
          <w:sz w:val="24"/>
          <w:szCs w:val="24"/>
        </w:rPr>
      </w:pPr>
      <w:r w:rsidRPr="005945BF">
        <w:rPr>
          <w:b/>
          <w:bCs/>
          <w:sz w:val="24"/>
          <w:szCs w:val="24"/>
        </w:rPr>
        <w:t>In response we say that St. Paul the Apostle said:</w:t>
      </w:r>
    </w:p>
    <w:p w:rsidR="00A86F6B" w:rsidRPr="005945BF" w:rsidRDefault="00FF7278"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00A86F6B" w:rsidRPr="005945BF">
        <w:rPr>
          <w:rFonts w:cs="Times New Roman"/>
          <w:i/>
          <w:iCs/>
          <w:color w:val="000000"/>
          <w:sz w:val="24"/>
          <w:szCs w:val="24"/>
          <w:lang w:bidi="ar-EG"/>
        </w:rPr>
        <w:t xml:space="preserve">For I say, through the grace given to me, to everyone who is among you, not to think of himself more highly than he ought to think, but to think soberly, as God has dealt to each </w:t>
      </w:r>
      <w:r w:rsidR="00A86F6B" w:rsidRPr="005945BF">
        <w:rPr>
          <w:rFonts w:cs="Times New Roman"/>
          <w:i/>
          <w:iCs/>
          <w:color w:val="000000"/>
          <w:sz w:val="24"/>
          <w:szCs w:val="24"/>
          <w:lang w:bidi="ar-EG"/>
        </w:rPr>
        <w:lastRenderedPageBreak/>
        <w:t>one a measure of faith</w:t>
      </w:r>
      <w:r w:rsidR="00A86F6B" w:rsidRPr="005945BF">
        <w:rPr>
          <w:rFonts w:cs="Times New Roman"/>
          <w:i/>
          <w:iCs/>
          <w:color w:val="000000"/>
          <w:sz w:val="24"/>
          <w:szCs w:val="24"/>
          <w:rtl/>
          <w:lang w:bidi="ar-EG"/>
        </w:rPr>
        <w:t>…</w:t>
      </w:r>
      <w:r w:rsidR="00A86F6B" w:rsidRPr="005945BF">
        <w:rPr>
          <w:rFonts w:cs="Times New Roman"/>
          <w:i/>
          <w:iCs/>
          <w:color w:val="000000"/>
          <w:sz w:val="24"/>
          <w:szCs w:val="24"/>
          <w:lang w:bidi="ar-EG"/>
        </w:rPr>
        <w:t xml:space="preserve"> Having then </w:t>
      </w:r>
      <w:r w:rsidR="00A86F6B" w:rsidRPr="005945BF">
        <w:rPr>
          <w:rFonts w:cs="Times New Roman"/>
          <w:b/>
          <w:bCs/>
          <w:i/>
          <w:iCs/>
          <w:color w:val="000000"/>
          <w:sz w:val="24"/>
          <w:szCs w:val="24"/>
          <w:lang w:bidi="ar-EG"/>
        </w:rPr>
        <w:t>gifts differing according to the grace that is given to us</w:t>
      </w:r>
      <w:r w:rsidR="00A86F6B" w:rsidRPr="005945BF">
        <w:rPr>
          <w:rFonts w:cs="Times New Roman"/>
          <w:i/>
          <w:iCs/>
          <w:color w:val="000000"/>
          <w:sz w:val="24"/>
          <w:szCs w:val="24"/>
          <w:lang w:bidi="ar-EG"/>
        </w:rPr>
        <w:t>: if prophecy, [let us prophesy] in proportion to our faith</w:t>
      </w:r>
      <w:r w:rsidR="00A86F6B" w:rsidRPr="005945BF">
        <w:rPr>
          <w:rFonts w:cs="Times New Roman"/>
          <w:color w:val="000000"/>
          <w:sz w:val="24"/>
          <w:szCs w:val="24"/>
          <w:lang w:bidi="ar-EG"/>
        </w:rPr>
        <w:t>” (</w:t>
      </w:r>
      <w:r w:rsidR="00607F72" w:rsidRPr="005945BF">
        <w:rPr>
          <w:rFonts w:cs="Times New Roman"/>
          <w:color w:val="000000"/>
          <w:sz w:val="24"/>
          <w:szCs w:val="24"/>
          <w:lang w:bidi="ar-EG"/>
        </w:rPr>
        <w:t>R</w:t>
      </w:r>
      <w:r w:rsidR="00A86F6B" w:rsidRPr="005945BF">
        <w:rPr>
          <w:rFonts w:cs="Times New Roman"/>
          <w:color w:val="000000"/>
          <w:sz w:val="24"/>
          <w:szCs w:val="24"/>
          <w:lang w:bidi="ar-EG"/>
        </w:rPr>
        <w:t>om 12:3</w:t>
      </w:r>
      <w:proofErr w:type="gramStart"/>
      <w:r w:rsidR="00A86F6B" w:rsidRPr="005945BF">
        <w:rPr>
          <w:rFonts w:cs="Times New Roman"/>
          <w:color w:val="000000"/>
          <w:sz w:val="24"/>
          <w:szCs w:val="24"/>
          <w:lang w:bidi="ar-EG"/>
        </w:rPr>
        <w:t>,6</w:t>
      </w:r>
      <w:proofErr w:type="gramEnd"/>
      <w:r w:rsidR="00A86F6B" w:rsidRPr="005945BF">
        <w:rPr>
          <w:rFonts w:cs="Times New Roman"/>
          <w:color w:val="000000"/>
          <w:sz w:val="24"/>
          <w:szCs w:val="24"/>
          <w:lang w:bidi="ar-EG"/>
        </w:rPr>
        <w:t>).</w:t>
      </w:r>
    </w:p>
    <w:p w:rsidR="00A86F6B" w:rsidRPr="005945BF" w:rsidRDefault="00A86F6B"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Pr="005945BF">
        <w:rPr>
          <w:rFonts w:cs="Times New Roman"/>
          <w:i/>
          <w:iCs/>
          <w:color w:val="000000"/>
          <w:sz w:val="24"/>
          <w:szCs w:val="24"/>
          <w:lang w:bidi="ar-EG"/>
        </w:rPr>
        <w:t xml:space="preserve">But to each one of us grace was given </w:t>
      </w:r>
      <w:r w:rsidRPr="005945BF">
        <w:rPr>
          <w:rFonts w:cs="Times New Roman"/>
          <w:b/>
          <w:bCs/>
          <w:i/>
          <w:iCs/>
          <w:color w:val="000000"/>
          <w:sz w:val="24"/>
          <w:szCs w:val="24"/>
          <w:lang w:bidi="ar-EG"/>
        </w:rPr>
        <w:t>according to the measure</w:t>
      </w:r>
      <w:r w:rsidRPr="005945BF">
        <w:rPr>
          <w:rFonts w:cs="Times New Roman"/>
          <w:i/>
          <w:iCs/>
          <w:color w:val="000000"/>
          <w:sz w:val="24"/>
          <w:szCs w:val="24"/>
          <w:lang w:bidi="ar-EG"/>
        </w:rPr>
        <w:t xml:space="preserve"> of Christ's gift</w:t>
      </w:r>
      <w:r w:rsidRPr="005945BF">
        <w:rPr>
          <w:rFonts w:cs="Times New Roman"/>
          <w:color w:val="000000"/>
          <w:sz w:val="24"/>
          <w:szCs w:val="24"/>
          <w:lang w:bidi="ar-EG"/>
        </w:rPr>
        <w:t>” (</w:t>
      </w:r>
      <w:proofErr w:type="spellStart"/>
      <w:r w:rsidRPr="005945BF">
        <w:rPr>
          <w:rFonts w:cs="Times New Roman"/>
          <w:color w:val="000000"/>
          <w:sz w:val="24"/>
          <w:szCs w:val="24"/>
          <w:lang w:bidi="ar-EG"/>
        </w:rPr>
        <w:t>Eph</w:t>
      </w:r>
      <w:proofErr w:type="spellEnd"/>
      <w:r w:rsidRPr="005945BF">
        <w:rPr>
          <w:rFonts w:cs="Times New Roman"/>
          <w:color w:val="000000"/>
          <w:sz w:val="24"/>
          <w:szCs w:val="24"/>
          <w:lang w:bidi="ar-EG"/>
        </w:rPr>
        <w:t xml:space="preserve"> 4:7).</w:t>
      </w:r>
    </w:p>
    <w:p w:rsidR="00A86F6B" w:rsidRPr="005945BF" w:rsidRDefault="00FF7278"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00A86F6B" w:rsidRPr="005945BF">
        <w:rPr>
          <w:rFonts w:cs="Times New Roman"/>
          <w:i/>
          <w:iCs/>
          <w:color w:val="000000"/>
          <w:sz w:val="24"/>
          <w:szCs w:val="24"/>
          <w:lang w:bidi="ar-EG"/>
        </w:rPr>
        <w:t xml:space="preserve">But one and the same Spirit works all these things, </w:t>
      </w:r>
      <w:r w:rsidR="00A86F6B" w:rsidRPr="005945BF">
        <w:rPr>
          <w:rFonts w:cs="Times New Roman"/>
          <w:b/>
          <w:bCs/>
          <w:i/>
          <w:iCs/>
          <w:color w:val="000000"/>
          <w:sz w:val="24"/>
          <w:szCs w:val="24"/>
          <w:lang w:bidi="ar-EG"/>
        </w:rPr>
        <w:t>distributing to each one individually</w:t>
      </w:r>
      <w:r w:rsidR="00A86F6B" w:rsidRPr="005945BF">
        <w:rPr>
          <w:rFonts w:cs="Times New Roman"/>
          <w:i/>
          <w:iCs/>
          <w:color w:val="000000"/>
          <w:sz w:val="24"/>
          <w:szCs w:val="24"/>
          <w:lang w:bidi="ar-EG"/>
        </w:rPr>
        <w:t xml:space="preserve"> as He wills</w:t>
      </w:r>
      <w:r w:rsidR="00A86F6B" w:rsidRPr="005945BF">
        <w:rPr>
          <w:rFonts w:cs="Times New Roman"/>
          <w:color w:val="000000"/>
          <w:sz w:val="24"/>
          <w:szCs w:val="24"/>
          <w:lang w:bidi="ar-EG"/>
        </w:rPr>
        <w:t>” (1Cor 12:11).</w:t>
      </w:r>
    </w:p>
    <w:p w:rsidR="00F90F91" w:rsidRPr="00F90F91" w:rsidRDefault="00F90F91" w:rsidP="005945BF">
      <w:pPr>
        <w:autoSpaceDE w:val="0"/>
        <w:autoSpaceDN w:val="0"/>
        <w:adjustRightInd w:val="0"/>
        <w:spacing w:after="120" w:line="240" w:lineRule="auto"/>
        <w:jc w:val="both"/>
        <w:rPr>
          <w:rFonts w:ascii="Arial Black" w:hAnsi="Arial Black" w:cs="Times New Roman"/>
          <w:b/>
          <w:bCs/>
          <w:color w:val="000000"/>
          <w:sz w:val="8"/>
          <w:szCs w:val="8"/>
          <w:lang w:bidi="ar-EG"/>
        </w:rPr>
      </w:pPr>
    </w:p>
    <w:p w:rsidR="00F90F91" w:rsidRPr="00ED2D38" w:rsidRDefault="00F90F91"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ED2D38">
        <w:rPr>
          <w:rFonts w:ascii="Arial Black" w:hAnsi="Arial Black" w:cs="Times New Roman"/>
          <w:b/>
          <w:bCs/>
          <w:color w:val="000000"/>
          <w:sz w:val="24"/>
          <w:szCs w:val="24"/>
          <w:lang w:bidi="ar-EG"/>
        </w:rPr>
        <w:t>From the Church Rituals:</w:t>
      </w:r>
    </w:p>
    <w:p w:rsidR="00F90F91" w:rsidRPr="00ED2D38" w:rsidRDefault="00F90F91" w:rsidP="00F90F91">
      <w:pPr>
        <w:autoSpaceDE w:val="0"/>
        <w:autoSpaceDN w:val="0"/>
        <w:adjustRightInd w:val="0"/>
        <w:spacing w:after="120" w:line="240" w:lineRule="auto"/>
        <w:jc w:val="both"/>
        <w:rPr>
          <w:rFonts w:cs="Times New Roman"/>
          <w:color w:val="000000"/>
          <w:sz w:val="24"/>
          <w:szCs w:val="24"/>
          <w:lang w:bidi="ar-EG"/>
        </w:rPr>
      </w:pPr>
      <w:r w:rsidRPr="00ED2D38">
        <w:rPr>
          <w:rFonts w:cs="Times New Roman"/>
          <w:color w:val="000000"/>
          <w:sz w:val="24"/>
          <w:szCs w:val="24"/>
          <w:lang w:bidi="ar-EG"/>
        </w:rPr>
        <w:t>In the second fraction to the Father, the priest says:</w:t>
      </w:r>
    </w:p>
    <w:p w:rsidR="00F90F91" w:rsidRPr="00ED2D38" w:rsidRDefault="00F90F91" w:rsidP="00F90F91">
      <w:pPr>
        <w:autoSpaceDE w:val="0"/>
        <w:autoSpaceDN w:val="0"/>
        <w:adjustRightInd w:val="0"/>
        <w:spacing w:after="120" w:line="240" w:lineRule="auto"/>
        <w:jc w:val="both"/>
        <w:rPr>
          <w:rFonts w:cs="Times New Roman"/>
          <w:color w:val="000000"/>
          <w:sz w:val="24"/>
          <w:szCs w:val="24"/>
          <w:lang w:bidi="ar-EG"/>
        </w:rPr>
      </w:pPr>
      <w:r w:rsidRPr="00ED2D38">
        <w:rPr>
          <w:rFonts w:cs="Times New Roman"/>
          <w:color w:val="000000"/>
          <w:sz w:val="24"/>
          <w:szCs w:val="24"/>
          <w:lang w:bidi="ar-EG"/>
        </w:rPr>
        <w:t xml:space="preserve">“O God Begetter of the light, author of life, granter of knowledge, </w:t>
      </w:r>
      <w:r w:rsidRPr="00ED2D38">
        <w:rPr>
          <w:rFonts w:cs="Times New Roman"/>
          <w:b/>
          <w:bCs/>
          <w:color w:val="000000"/>
          <w:sz w:val="24"/>
          <w:szCs w:val="24"/>
          <w:lang w:bidi="ar-EG"/>
        </w:rPr>
        <w:t>creator of grace</w:t>
      </w:r>
      <w:r w:rsidRPr="00ED2D38">
        <w:rPr>
          <w:rFonts w:cs="Times New Roman"/>
          <w:color w:val="000000"/>
          <w:sz w:val="24"/>
          <w:szCs w:val="24"/>
          <w:lang w:bidi="ar-EG"/>
        </w:rPr>
        <w:t>, benefactor of our souls, treasure of wisdom.”</w:t>
      </w:r>
    </w:p>
    <w:p w:rsidR="00F90F91" w:rsidRPr="00ED2D38" w:rsidRDefault="00F90F91" w:rsidP="005945BF">
      <w:pPr>
        <w:autoSpaceDE w:val="0"/>
        <w:autoSpaceDN w:val="0"/>
        <w:adjustRightInd w:val="0"/>
        <w:spacing w:after="120" w:line="240" w:lineRule="auto"/>
        <w:jc w:val="both"/>
        <w:rPr>
          <w:rFonts w:cs="Times New Roman"/>
          <w:color w:val="000000"/>
          <w:sz w:val="24"/>
          <w:szCs w:val="24"/>
          <w:lang w:bidi="ar-EG"/>
        </w:rPr>
      </w:pPr>
      <w:r w:rsidRPr="00ED2D38">
        <w:rPr>
          <w:rFonts w:cs="Times New Roman"/>
          <w:color w:val="000000"/>
          <w:sz w:val="24"/>
          <w:szCs w:val="24"/>
          <w:lang w:bidi="ar-EG"/>
        </w:rPr>
        <w:t>This proves that grace is created and not God Himself.</w:t>
      </w:r>
    </w:p>
    <w:p w:rsidR="00F90F91" w:rsidRPr="00ED2D38" w:rsidRDefault="00F90F91" w:rsidP="005945BF">
      <w:pPr>
        <w:autoSpaceDE w:val="0"/>
        <w:autoSpaceDN w:val="0"/>
        <w:adjustRightInd w:val="0"/>
        <w:spacing w:after="120" w:line="240" w:lineRule="auto"/>
        <w:jc w:val="both"/>
        <w:rPr>
          <w:rFonts w:cs="Times New Roman"/>
          <w:b/>
          <w:bCs/>
          <w:color w:val="000000"/>
          <w:sz w:val="8"/>
          <w:szCs w:val="8"/>
          <w:lang w:bidi="ar-EG"/>
        </w:rPr>
      </w:pPr>
    </w:p>
    <w:p w:rsidR="00FF7278" w:rsidRPr="00ED2D38" w:rsidRDefault="00607F72" w:rsidP="005945BF">
      <w:pPr>
        <w:autoSpaceDE w:val="0"/>
        <w:autoSpaceDN w:val="0"/>
        <w:adjustRightInd w:val="0"/>
        <w:spacing w:after="120" w:line="240" w:lineRule="auto"/>
        <w:jc w:val="both"/>
        <w:rPr>
          <w:rFonts w:cs="Times New Roman"/>
          <w:color w:val="000000"/>
          <w:sz w:val="24"/>
          <w:szCs w:val="24"/>
          <w:lang w:bidi="ar-EG"/>
        </w:rPr>
      </w:pPr>
      <w:r w:rsidRPr="00ED2D38">
        <w:rPr>
          <w:rFonts w:cs="Times New Roman"/>
          <w:b/>
          <w:bCs/>
          <w:color w:val="000000"/>
          <w:sz w:val="24"/>
          <w:szCs w:val="24"/>
          <w:lang w:bidi="ar-EG"/>
        </w:rPr>
        <w:t>Next</w:t>
      </w:r>
      <w:r w:rsidRPr="00ED2D38">
        <w:rPr>
          <w:rFonts w:cs="Times New Roman"/>
          <w:color w:val="000000"/>
          <w:sz w:val="24"/>
          <w:szCs w:val="24"/>
          <w:lang w:bidi="ar-EG"/>
        </w:rPr>
        <w:t>,</w:t>
      </w:r>
      <w:r w:rsidR="00FA1440" w:rsidRPr="00ED2D38">
        <w:rPr>
          <w:rFonts w:cs="Times New Roman"/>
          <w:color w:val="000000"/>
          <w:sz w:val="24"/>
          <w:szCs w:val="24"/>
          <w:lang w:bidi="ar-EG"/>
        </w:rPr>
        <w:t xml:space="preserve"> we</w:t>
      </w:r>
      <w:r w:rsidR="00FF7278" w:rsidRPr="00ED2D38">
        <w:rPr>
          <w:rFonts w:cs="Times New Roman"/>
          <w:color w:val="000000"/>
          <w:sz w:val="24"/>
          <w:szCs w:val="24"/>
          <w:lang w:bidi="ar-EG"/>
        </w:rPr>
        <w:t xml:space="preserve"> shall</w:t>
      </w:r>
      <w:r w:rsidRPr="00ED2D38">
        <w:rPr>
          <w:rFonts w:cs="Times New Roman"/>
          <w:color w:val="000000"/>
          <w:sz w:val="24"/>
          <w:szCs w:val="24"/>
          <w:lang w:bidi="ar-EG"/>
        </w:rPr>
        <w:t xml:space="preserve"> </w:t>
      </w:r>
      <w:r w:rsidR="00FF7278" w:rsidRPr="00ED2D38">
        <w:rPr>
          <w:rFonts w:cs="Times New Roman"/>
          <w:color w:val="000000"/>
          <w:sz w:val="24"/>
          <w:szCs w:val="24"/>
          <w:lang w:bidi="ar-EG"/>
        </w:rPr>
        <w:t>depend upon sayings of the Holy Church fathers and teachers:</w:t>
      </w:r>
    </w:p>
    <w:p w:rsidR="00FF7278" w:rsidRPr="00ED2D38" w:rsidRDefault="00FF7278"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ED2D38">
        <w:rPr>
          <w:rFonts w:ascii="Arial Black" w:hAnsi="Arial Black" w:cs="Times New Roman"/>
          <w:b/>
          <w:bCs/>
          <w:color w:val="000000"/>
          <w:sz w:val="24"/>
          <w:szCs w:val="24"/>
          <w:lang w:bidi="ar-EG"/>
        </w:rPr>
        <w:t xml:space="preserve">Distinction between </w:t>
      </w:r>
      <w:r w:rsidR="00D27AC8" w:rsidRPr="00ED2D38">
        <w:rPr>
          <w:rFonts w:ascii="Arial Black" w:hAnsi="Arial Black" w:cs="Times New Roman"/>
          <w:b/>
          <w:bCs/>
          <w:color w:val="000000"/>
          <w:sz w:val="24"/>
          <w:szCs w:val="24"/>
          <w:lang w:bidi="ar-EG"/>
        </w:rPr>
        <w:t xml:space="preserve">the </w:t>
      </w:r>
      <w:r w:rsidR="00607F72" w:rsidRPr="00ED2D38">
        <w:rPr>
          <w:rFonts w:ascii="Arial Black" w:hAnsi="Arial Black" w:cs="Times New Roman"/>
          <w:b/>
          <w:bCs/>
          <w:color w:val="000000"/>
          <w:sz w:val="24"/>
          <w:szCs w:val="24"/>
          <w:lang w:bidi="ar-EG"/>
        </w:rPr>
        <w:t>D</w:t>
      </w:r>
      <w:r w:rsidRPr="00ED2D38">
        <w:rPr>
          <w:rFonts w:ascii="Arial Black" w:hAnsi="Arial Black" w:cs="Times New Roman"/>
          <w:b/>
          <w:bCs/>
          <w:color w:val="000000"/>
          <w:sz w:val="24"/>
          <w:szCs w:val="24"/>
          <w:lang w:bidi="ar-EG"/>
        </w:rPr>
        <w:t xml:space="preserve">ivine </w:t>
      </w:r>
      <w:r w:rsidR="00607F72" w:rsidRPr="00ED2D38">
        <w:rPr>
          <w:rFonts w:ascii="Arial Black" w:hAnsi="Arial Black" w:cs="Times New Roman"/>
          <w:b/>
          <w:bCs/>
          <w:color w:val="000000"/>
          <w:sz w:val="24"/>
          <w:szCs w:val="24"/>
          <w:lang w:bidi="ar-EG"/>
        </w:rPr>
        <w:t>E</w:t>
      </w:r>
      <w:r w:rsidRPr="00ED2D38">
        <w:rPr>
          <w:rFonts w:ascii="Arial Black" w:hAnsi="Arial Black" w:cs="Times New Roman"/>
          <w:b/>
          <w:bCs/>
          <w:color w:val="000000"/>
          <w:sz w:val="24"/>
          <w:szCs w:val="24"/>
          <w:lang w:bidi="ar-EG"/>
        </w:rPr>
        <w:t xml:space="preserve">ssence and </w:t>
      </w:r>
      <w:r w:rsidR="005945BF" w:rsidRPr="00ED2D38">
        <w:rPr>
          <w:rFonts w:ascii="Arial Black" w:hAnsi="Arial Black" w:cs="Times New Roman"/>
          <w:b/>
          <w:bCs/>
          <w:color w:val="000000"/>
          <w:sz w:val="24"/>
          <w:szCs w:val="24"/>
          <w:lang w:bidi="ar-EG"/>
        </w:rPr>
        <w:t xml:space="preserve">Divine </w:t>
      </w:r>
      <w:r w:rsidR="00607F72" w:rsidRPr="00ED2D38">
        <w:rPr>
          <w:rFonts w:ascii="Arial Black" w:hAnsi="Arial Black" w:cs="Times New Roman"/>
          <w:b/>
          <w:bCs/>
          <w:color w:val="000000"/>
          <w:sz w:val="24"/>
          <w:szCs w:val="24"/>
          <w:lang w:bidi="ar-EG"/>
        </w:rPr>
        <w:t>E</w:t>
      </w:r>
      <w:r w:rsidRPr="00ED2D38">
        <w:rPr>
          <w:rFonts w:ascii="Arial Black" w:hAnsi="Arial Black" w:cs="Times New Roman"/>
          <w:b/>
          <w:bCs/>
          <w:color w:val="000000"/>
          <w:sz w:val="24"/>
          <w:szCs w:val="24"/>
          <w:lang w:bidi="ar-EG"/>
        </w:rPr>
        <w:t xml:space="preserve">nergy in the </w:t>
      </w:r>
      <w:r w:rsidR="00607F72" w:rsidRPr="00ED2D38">
        <w:rPr>
          <w:rFonts w:ascii="Arial Black" w:hAnsi="Arial Black" w:cs="Times New Roman"/>
          <w:b/>
          <w:bCs/>
          <w:color w:val="000000"/>
          <w:sz w:val="24"/>
          <w:szCs w:val="24"/>
          <w:lang w:bidi="ar-EG"/>
        </w:rPr>
        <w:t>S</w:t>
      </w:r>
      <w:r w:rsidRPr="00ED2D38">
        <w:rPr>
          <w:rFonts w:ascii="Arial Black" w:hAnsi="Arial Black" w:cs="Times New Roman"/>
          <w:b/>
          <w:bCs/>
          <w:color w:val="000000"/>
          <w:sz w:val="24"/>
          <w:szCs w:val="24"/>
          <w:lang w:bidi="ar-EG"/>
        </w:rPr>
        <w:t xml:space="preserve">ayings of the </w:t>
      </w:r>
      <w:r w:rsidR="00607F72" w:rsidRPr="00ED2D38">
        <w:rPr>
          <w:rFonts w:ascii="Arial Black" w:hAnsi="Arial Black" w:cs="Times New Roman"/>
          <w:b/>
          <w:bCs/>
          <w:color w:val="000000"/>
          <w:sz w:val="24"/>
          <w:szCs w:val="24"/>
          <w:lang w:bidi="ar-EG"/>
        </w:rPr>
        <w:t>F</w:t>
      </w:r>
      <w:r w:rsidRPr="00ED2D38">
        <w:rPr>
          <w:rFonts w:ascii="Arial Black" w:hAnsi="Arial Black" w:cs="Times New Roman"/>
          <w:b/>
          <w:bCs/>
          <w:color w:val="000000"/>
          <w:sz w:val="24"/>
          <w:szCs w:val="24"/>
          <w:lang w:bidi="ar-EG"/>
        </w:rPr>
        <w:t>athers</w:t>
      </w:r>
      <w:r w:rsidR="00D178E8" w:rsidRPr="00ED2D38">
        <w:rPr>
          <w:rFonts w:ascii="Arial Black" w:hAnsi="Arial Black" w:cs="Times New Roman"/>
          <w:b/>
          <w:bCs/>
          <w:color w:val="000000"/>
          <w:sz w:val="24"/>
          <w:szCs w:val="24"/>
          <w:lang w:bidi="ar-EG"/>
        </w:rPr>
        <w:t>:</w:t>
      </w:r>
    </w:p>
    <w:p w:rsidR="008C70D6" w:rsidRPr="005945BF" w:rsidRDefault="00FF7278" w:rsidP="00ED2D38">
      <w:pPr>
        <w:autoSpaceDE w:val="0"/>
        <w:autoSpaceDN w:val="0"/>
        <w:adjustRightInd w:val="0"/>
        <w:spacing w:after="120" w:line="240" w:lineRule="auto"/>
        <w:jc w:val="both"/>
        <w:rPr>
          <w:rFonts w:cs="Times New Roman"/>
          <w:color w:val="000000"/>
          <w:sz w:val="24"/>
          <w:szCs w:val="24"/>
          <w:lang w:bidi="ar-EG"/>
        </w:rPr>
      </w:pPr>
      <w:r w:rsidRPr="00ED2D38">
        <w:rPr>
          <w:rFonts w:cs="Times New Roman"/>
          <w:b/>
          <w:bCs/>
          <w:color w:val="000000"/>
          <w:sz w:val="24"/>
          <w:szCs w:val="24"/>
          <w:lang w:bidi="ar-EG"/>
        </w:rPr>
        <w:t>The sayings of the fathers cl</w:t>
      </w:r>
      <w:r w:rsidR="00D27AC8" w:rsidRPr="00ED2D38">
        <w:rPr>
          <w:rFonts w:cs="Times New Roman"/>
          <w:b/>
          <w:bCs/>
          <w:color w:val="000000"/>
          <w:sz w:val="24"/>
          <w:szCs w:val="24"/>
          <w:lang w:bidi="ar-EG"/>
        </w:rPr>
        <w:t>early distinguish</w:t>
      </w:r>
      <w:r w:rsidRPr="00ED2D38">
        <w:rPr>
          <w:rFonts w:cs="Times New Roman"/>
          <w:b/>
          <w:bCs/>
          <w:color w:val="000000"/>
          <w:sz w:val="24"/>
          <w:szCs w:val="24"/>
          <w:lang w:bidi="ar-EG"/>
        </w:rPr>
        <w:t xml:space="preserve"> between the simple and unapproachable divine essence</w:t>
      </w:r>
      <w:r w:rsidR="00607F72" w:rsidRPr="00ED2D38">
        <w:rPr>
          <w:rFonts w:cs="Times New Roman"/>
          <w:b/>
          <w:bCs/>
          <w:color w:val="000000"/>
          <w:sz w:val="24"/>
          <w:szCs w:val="24"/>
          <w:lang w:bidi="ar-EG"/>
        </w:rPr>
        <w:t>,</w:t>
      </w:r>
      <w:r w:rsidRPr="00ED2D38">
        <w:rPr>
          <w:rFonts w:cs="Times New Roman"/>
          <w:b/>
          <w:bCs/>
          <w:color w:val="000000"/>
          <w:sz w:val="24"/>
          <w:szCs w:val="24"/>
          <w:lang w:bidi="ar-EG"/>
        </w:rPr>
        <w:t xml:space="preserve"> and the numerous apprehended energies, </w:t>
      </w:r>
      <w:r w:rsidR="00F90F91" w:rsidRPr="00ED2D38">
        <w:rPr>
          <w:rFonts w:cs="Times New Roman"/>
          <w:b/>
          <w:bCs/>
          <w:color w:val="000000"/>
          <w:sz w:val="24"/>
          <w:szCs w:val="24"/>
          <w:lang w:bidi="ar-EG"/>
        </w:rPr>
        <w:t xml:space="preserve">created grace granted by God, </w:t>
      </w:r>
      <w:r w:rsidRPr="00ED2D38">
        <w:rPr>
          <w:rFonts w:cs="Times New Roman"/>
          <w:b/>
          <w:bCs/>
          <w:color w:val="000000"/>
          <w:sz w:val="24"/>
          <w:szCs w:val="24"/>
          <w:lang w:bidi="ar-EG"/>
        </w:rPr>
        <w:t>attributes or properties</w:t>
      </w:r>
      <w:r w:rsidR="00D27AC8" w:rsidRPr="00ED2D38">
        <w:rPr>
          <w:rFonts w:cs="Times New Roman"/>
          <w:b/>
          <w:bCs/>
          <w:color w:val="000000"/>
          <w:sz w:val="24"/>
          <w:szCs w:val="24"/>
          <w:lang w:bidi="ar-EG"/>
        </w:rPr>
        <w:t xml:space="preserve"> of God</w:t>
      </w:r>
      <w:r w:rsidR="00607F72" w:rsidRPr="00ED2D38">
        <w:rPr>
          <w:rFonts w:cs="Times New Roman"/>
          <w:b/>
          <w:bCs/>
          <w:color w:val="000000"/>
          <w:sz w:val="24"/>
          <w:szCs w:val="24"/>
          <w:lang w:bidi="ar-EG"/>
        </w:rPr>
        <w:t xml:space="preserve">. </w:t>
      </w:r>
      <w:r w:rsidR="00D27AC8" w:rsidRPr="00ED2D38">
        <w:rPr>
          <w:rFonts w:cs="Times New Roman"/>
          <w:b/>
          <w:bCs/>
          <w:color w:val="000000"/>
          <w:sz w:val="24"/>
          <w:szCs w:val="24"/>
          <w:lang w:bidi="ar-EG"/>
        </w:rPr>
        <w:t>Energies or attributes</w:t>
      </w:r>
      <w:r w:rsidR="00607F72" w:rsidRPr="00ED2D38">
        <w:rPr>
          <w:rFonts w:cs="Times New Roman"/>
          <w:b/>
          <w:bCs/>
          <w:color w:val="000000"/>
          <w:sz w:val="24"/>
          <w:szCs w:val="24"/>
          <w:lang w:bidi="ar-EG"/>
        </w:rPr>
        <w:t xml:space="preserve"> can never be God</w:t>
      </w:r>
      <w:r w:rsidR="00F90F91" w:rsidRPr="00ED2D38">
        <w:rPr>
          <w:rFonts w:cs="Times New Roman"/>
          <w:b/>
          <w:bCs/>
          <w:color w:val="000000"/>
          <w:sz w:val="24"/>
          <w:szCs w:val="24"/>
          <w:lang w:bidi="ar-EG"/>
        </w:rPr>
        <w:t>’s essence</w:t>
      </w:r>
      <w:r w:rsidR="00607F72" w:rsidRPr="00ED2D38">
        <w:rPr>
          <w:rFonts w:cs="Times New Roman"/>
          <w:b/>
          <w:bCs/>
          <w:color w:val="000000"/>
          <w:sz w:val="24"/>
          <w:szCs w:val="24"/>
          <w:lang w:bidi="ar-EG"/>
        </w:rPr>
        <w:t xml:space="preserve">, but </w:t>
      </w:r>
      <w:r w:rsidRPr="00ED2D38">
        <w:rPr>
          <w:rFonts w:cs="Times New Roman"/>
          <w:b/>
          <w:bCs/>
          <w:color w:val="000000"/>
          <w:sz w:val="24"/>
          <w:szCs w:val="24"/>
          <w:lang w:bidi="ar-EG"/>
        </w:rPr>
        <w:t xml:space="preserve">through </w:t>
      </w:r>
      <w:r w:rsidR="00607F72" w:rsidRPr="00ED2D38">
        <w:rPr>
          <w:rFonts w:cs="Times New Roman"/>
          <w:b/>
          <w:bCs/>
          <w:color w:val="000000"/>
          <w:sz w:val="24"/>
          <w:szCs w:val="24"/>
          <w:lang w:bidi="ar-EG"/>
        </w:rPr>
        <w:t>them</w:t>
      </w:r>
      <w:r w:rsidRPr="00ED2D38">
        <w:rPr>
          <w:rFonts w:cs="Times New Roman"/>
          <w:b/>
          <w:bCs/>
          <w:color w:val="000000"/>
          <w:sz w:val="24"/>
          <w:szCs w:val="24"/>
          <w:lang w:bidi="ar-EG"/>
        </w:rPr>
        <w:t xml:space="preserve"> we</w:t>
      </w:r>
      <w:r w:rsidR="00607F72" w:rsidRPr="00ED2D38">
        <w:rPr>
          <w:rFonts w:cs="Times New Roman"/>
          <w:b/>
          <w:bCs/>
          <w:color w:val="000000"/>
          <w:sz w:val="24"/>
          <w:szCs w:val="24"/>
          <w:lang w:bidi="ar-EG"/>
        </w:rPr>
        <w:t xml:space="preserve"> can just</w:t>
      </w:r>
      <w:r w:rsidRPr="00ED2D38">
        <w:rPr>
          <w:rFonts w:cs="Times New Roman"/>
          <w:b/>
          <w:bCs/>
          <w:color w:val="000000"/>
          <w:sz w:val="24"/>
          <w:szCs w:val="24"/>
          <w:lang w:bidi="ar-EG"/>
        </w:rPr>
        <w:t xml:space="preserve"> know the </w:t>
      </w:r>
      <w:proofErr w:type="spellStart"/>
      <w:r w:rsidR="00607F72" w:rsidRPr="00ED2D38">
        <w:rPr>
          <w:rFonts w:cs="Times New Roman"/>
          <w:b/>
          <w:bCs/>
          <w:color w:val="000000"/>
          <w:sz w:val="24"/>
          <w:szCs w:val="24"/>
          <w:lang w:bidi="ar-EG"/>
        </w:rPr>
        <w:t>unapprehend</w:t>
      </w:r>
      <w:r w:rsidR="00ED2D38">
        <w:rPr>
          <w:rFonts w:cs="Times New Roman"/>
          <w:b/>
          <w:bCs/>
          <w:color w:val="000000"/>
          <w:sz w:val="24"/>
          <w:szCs w:val="24"/>
          <w:lang w:bidi="ar-EG"/>
        </w:rPr>
        <w:t>able</w:t>
      </w:r>
      <w:proofErr w:type="spellEnd"/>
      <w:r w:rsidRPr="00ED2D38">
        <w:rPr>
          <w:rFonts w:cs="Times New Roman"/>
          <w:b/>
          <w:bCs/>
          <w:color w:val="000000"/>
          <w:sz w:val="24"/>
          <w:szCs w:val="24"/>
          <w:lang w:bidi="ar-EG"/>
        </w:rPr>
        <w:t xml:space="preserve"> God</w:t>
      </w:r>
      <w:r w:rsidR="003200EA" w:rsidRPr="00ED2D38">
        <w:rPr>
          <w:rFonts w:cs="Times New Roman"/>
          <w:b/>
          <w:bCs/>
          <w:color w:val="000000"/>
          <w:sz w:val="24"/>
          <w:szCs w:val="24"/>
          <w:lang w:bidi="ar-EG"/>
        </w:rPr>
        <w:t>.</w:t>
      </w:r>
      <w:r w:rsidR="00D27AC8" w:rsidRPr="00ED2D38">
        <w:rPr>
          <w:rFonts w:cs="Times New Roman"/>
          <w:b/>
          <w:bCs/>
          <w:color w:val="000000"/>
          <w:sz w:val="24"/>
          <w:szCs w:val="24"/>
          <w:lang w:bidi="ar-EG"/>
        </w:rPr>
        <w:t xml:space="preserve"> </w:t>
      </w:r>
      <w:r w:rsidR="003200EA" w:rsidRPr="00ED2D38">
        <w:rPr>
          <w:rFonts w:cs="Times New Roman"/>
          <w:b/>
          <w:bCs/>
          <w:color w:val="000000"/>
          <w:sz w:val="24"/>
          <w:szCs w:val="24"/>
          <w:lang w:bidi="ar-EG"/>
        </w:rPr>
        <w:t>Also</w:t>
      </w:r>
      <w:r w:rsidR="00BC2951" w:rsidRPr="00ED2D38">
        <w:rPr>
          <w:rFonts w:cs="Times New Roman"/>
          <w:b/>
          <w:bCs/>
          <w:color w:val="000000"/>
          <w:sz w:val="24"/>
          <w:szCs w:val="24"/>
          <w:lang w:bidi="ar-EG"/>
        </w:rPr>
        <w:t>,</w:t>
      </w:r>
      <w:r w:rsidR="003200EA" w:rsidRPr="00ED2D38">
        <w:rPr>
          <w:rFonts w:cs="Times New Roman"/>
          <w:b/>
          <w:bCs/>
          <w:color w:val="000000"/>
          <w:sz w:val="24"/>
          <w:szCs w:val="24"/>
          <w:lang w:bidi="ar-EG"/>
        </w:rPr>
        <w:t xml:space="preserve"> to </w:t>
      </w:r>
      <w:r w:rsidR="00D27AC8" w:rsidRPr="00ED2D38">
        <w:rPr>
          <w:rFonts w:cs="Times New Roman"/>
          <w:b/>
          <w:bCs/>
          <w:color w:val="000000"/>
          <w:sz w:val="24"/>
          <w:szCs w:val="24"/>
          <w:lang w:bidi="ar-EG"/>
        </w:rPr>
        <w:t>distinguish</w:t>
      </w:r>
      <w:r w:rsidR="008C70D6" w:rsidRPr="00ED2D38">
        <w:rPr>
          <w:rFonts w:cs="Times New Roman"/>
          <w:b/>
          <w:bCs/>
          <w:color w:val="000000"/>
          <w:sz w:val="24"/>
          <w:szCs w:val="24"/>
          <w:lang w:bidi="ar-EG"/>
        </w:rPr>
        <w:t xml:space="preserve"> between </w:t>
      </w:r>
      <w:r w:rsidR="00FA1440" w:rsidRPr="00ED2D38">
        <w:rPr>
          <w:rFonts w:cs="Times New Roman"/>
          <w:b/>
          <w:bCs/>
          <w:color w:val="000000"/>
          <w:sz w:val="24"/>
          <w:szCs w:val="24"/>
          <w:lang w:bidi="ar-EG"/>
        </w:rPr>
        <w:t>His</w:t>
      </w:r>
      <w:r w:rsidR="008C70D6" w:rsidRPr="00ED2D38">
        <w:rPr>
          <w:rFonts w:cs="Times New Roman"/>
          <w:b/>
          <w:bCs/>
          <w:color w:val="000000"/>
          <w:sz w:val="24"/>
          <w:szCs w:val="24"/>
          <w:lang w:bidi="ar-EG"/>
        </w:rPr>
        <w:t xml:space="preserve"> divine essence and </w:t>
      </w:r>
      <w:r w:rsidR="00ED2D38" w:rsidRPr="00ED2D38">
        <w:rPr>
          <w:rFonts w:cs="Times New Roman"/>
          <w:b/>
          <w:bCs/>
          <w:color w:val="000000"/>
          <w:sz w:val="24"/>
          <w:szCs w:val="24"/>
          <w:lang w:bidi="ar-EG"/>
        </w:rPr>
        <w:t>His attribute</w:t>
      </w:r>
      <w:r w:rsidR="008C70D6" w:rsidRPr="00ED2D38">
        <w:rPr>
          <w:rFonts w:cs="Times New Roman"/>
          <w:b/>
          <w:bCs/>
          <w:color w:val="000000"/>
          <w:sz w:val="24"/>
          <w:szCs w:val="24"/>
          <w:lang w:bidi="ar-EG"/>
        </w:rPr>
        <w:t xml:space="preserve">s. Of course, the </w:t>
      </w:r>
      <w:r w:rsidR="00ED2D38" w:rsidRPr="00ED2D38">
        <w:rPr>
          <w:rFonts w:cs="Times New Roman"/>
          <w:b/>
          <w:bCs/>
          <w:color w:val="000000"/>
          <w:sz w:val="24"/>
          <w:szCs w:val="24"/>
          <w:lang w:bidi="ar-EG"/>
        </w:rPr>
        <w:t>propertie</w:t>
      </w:r>
      <w:r w:rsidR="008C70D6" w:rsidRPr="00ED2D38">
        <w:rPr>
          <w:rFonts w:cs="Times New Roman"/>
          <w:b/>
          <w:bCs/>
          <w:color w:val="000000"/>
          <w:sz w:val="24"/>
          <w:szCs w:val="24"/>
          <w:lang w:bidi="ar-EG"/>
        </w:rPr>
        <w:t>s and attributes are not God. Some examples for these sayings are the following</w:t>
      </w:r>
      <w:r w:rsidR="008C70D6" w:rsidRPr="00ED2D38">
        <w:rPr>
          <w:rFonts w:cs="Times New Roman"/>
          <w:color w:val="000000"/>
          <w:sz w:val="24"/>
          <w:szCs w:val="24"/>
          <w:lang w:bidi="ar-EG"/>
        </w:rPr>
        <w:t>:</w:t>
      </w:r>
    </w:p>
    <w:p w:rsidR="00322C00" w:rsidRPr="00322C00" w:rsidRDefault="00322C00" w:rsidP="005945BF">
      <w:pPr>
        <w:autoSpaceDE w:val="0"/>
        <w:autoSpaceDN w:val="0"/>
        <w:adjustRightInd w:val="0"/>
        <w:spacing w:after="120" w:line="240" w:lineRule="auto"/>
        <w:jc w:val="both"/>
        <w:rPr>
          <w:rFonts w:cs="Times New Roman"/>
          <w:b/>
          <w:bCs/>
          <w:color w:val="000000"/>
          <w:sz w:val="16"/>
          <w:szCs w:val="16"/>
          <w:lang w:bidi="ar-EG"/>
        </w:rPr>
      </w:pPr>
    </w:p>
    <w:p w:rsidR="008C70D6" w:rsidRPr="005945BF" w:rsidRDefault="00F41E18" w:rsidP="005945BF">
      <w:pPr>
        <w:autoSpaceDE w:val="0"/>
        <w:autoSpaceDN w:val="0"/>
        <w:adjustRightInd w:val="0"/>
        <w:spacing w:after="120" w:line="240" w:lineRule="auto"/>
        <w:jc w:val="both"/>
        <w:rPr>
          <w:rFonts w:cs="Times New Roman"/>
          <w:color w:val="000000"/>
          <w:sz w:val="24"/>
          <w:szCs w:val="24"/>
          <w:lang w:bidi="ar-EG"/>
        </w:rPr>
      </w:pPr>
      <w:r>
        <w:rPr>
          <w:rFonts w:cs="Times New Roman"/>
          <w:b/>
          <w:bCs/>
          <w:color w:val="000000"/>
          <w:sz w:val="24"/>
          <w:szCs w:val="24"/>
          <w:lang w:bidi="ar-EG"/>
        </w:rPr>
        <w:t xml:space="preserve">In </w:t>
      </w:r>
      <w:r w:rsidR="008C70D6" w:rsidRPr="00322C00">
        <w:rPr>
          <w:rFonts w:cs="Times New Roman"/>
          <w:b/>
          <w:bCs/>
          <w:color w:val="000000"/>
          <w:sz w:val="24"/>
          <w:szCs w:val="24"/>
          <w:lang w:bidi="ar-EG"/>
        </w:rPr>
        <w:t>The Liturgy of St. Cyril of Alexandria</w:t>
      </w:r>
      <w:r>
        <w:rPr>
          <w:rFonts w:cs="Times New Roman"/>
          <w:b/>
          <w:bCs/>
          <w:color w:val="000000"/>
          <w:sz w:val="24"/>
          <w:szCs w:val="24"/>
          <w:lang w:bidi="ar-EG"/>
        </w:rPr>
        <w:t xml:space="preserve"> the priest says</w:t>
      </w:r>
      <w:r w:rsidR="008C70D6" w:rsidRPr="005945BF">
        <w:rPr>
          <w:rFonts w:cs="Times New Roman"/>
          <w:color w:val="000000"/>
          <w:sz w:val="24"/>
          <w:szCs w:val="24"/>
          <w:lang w:bidi="ar-EG"/>
        </w:rPr>
        <w:t>:</w:t>
      </w:r>
    </w:p>
    <w:p w:rsidR="008C70D6" w:rsidRPr="005945BF" w:rsidRDefault="008C70D6" w:rsidP="005945BF">
      <w:pPr>
        <w:spacing w:after="120"/>
        <w:ind w:left="720"/>
        <w:jc w:val="both"/>
        <w:rPr>
          <w:rFonts w:cs="Simplified Arabic"/>
          <w:color w:val="000000"/>
          <w:sz w:val="24"/>
          <w:szCs w:val="24"/>
          <w:lang w:bidi="ar-EG"/>
        </w:rPr>
      </w:pPr>
      <w:r w:rsidRPr="005945BF">
        <w:rPr>
          <w:rFonts w:cs="Simplified Arabic"/>
          <w:color w:val="000000"/>
          <w:sz w:val="24"/>
          <w:szCs w:val="24"/>
          <w:lang w:bidi="ar-EG"/>
        </w:rPr>
        <w:t xml:space="preserve">Who is </w:t>
      </w:r>
      <w:r w:rsidRPr="005945BF">
        <w:rPr>
          <w:rFonts w:cs="Simplified Arabic"/>
          <w:b/>
          <w:bCs/>
          <w:color w:val="000000"/>
          <w:sz w:val="24"/>
          <w:szCs w:val="24"/>
          <w:lang w:bidi="ar-EG"/>
        </w:rPr>
        <w:t>single in His nature and manifold in His working,</w:t>
      </w:r>
      <w:r w:rsidRPr="005945BF">
        <w:rPr>
          <w:rFonts w:cs="Simplified Arabic"/>
          <w:color w:val="000000"/>
          <w:sz w:val="24"/>
          <w:szCs w:val="24"/>
          <w:lang w:bidi="ar-EG"/>
        </w:rPr>
        <w:t xml:space="preserve"> the fountain of divine graces; </w:t>
      </w:r>
      <w:proofErr w:type="gramStart"/>
      <w:r w:rsidRPr="005945BF">
        <w:rPr>
          <w:rFonts w:cs="Simplified Arabic"/>
          <w:color w:val="000000"/>
          <w:sz w:val="24"/>
          <w:szCs w:val="24"/>
          <w:lang w:bidi="ar-EG"/>
        </w:rPr>
        <w:t>who</w:t>
      </w:r>
      <w:proofErr w:type="gramEnd"/>
      <w:r w:rsidRPr="005945BF">
        <w:rPr>
          <w:rFonts w:cs="Simplified Arabic"/>
          <w:color w:val="000000"/>
          <w:sz w:val="24"/>
          <w:szCs w:val="24"/>
          <w:lang w:bidi="ar-EG"/>
        </w:rPr>
        <w:t xml:space="preserve"> is of the same essence with You; who proceeds </w:t>
      </w:r>
      <w:r w:rsidR="00FA1440" w:rsidRPr="005945BF">
        <w:rPr>
          <w:rFonts w:cs="Simplified Arabic"/>
          <w:color w:val="000000"/>
          <w:sz w:val="24"/>
          <w:szCs w:val="24"/>
          <w:lang w:bidi="ar-EG"/>
        </w:rPr>
        <w:t>f</w:t>
      </w:r>
      <w:r w:rsidRPr="005945BF">
        <w:rPr>
          <w:rFonts w:cs="Simplified Arabic"/>
          <w:color w:val="000000"/>
          <w:sz w:val="24"/>
          <w:szCs w:val="24"/>
          <w:lang w:bidi="ar-EG"/>
        </w:rPr>
        <w:t xml:space="preserve">rom You. </w:t>
      </w:r>
      <w:proofErr w:type="gramStart"/>
      <w:r w:rsidRPr="005945BF">
        <w:rPr>
          <w:rFonts w:cs="Simplified Arabic"/>
          <w:color w:val="000000"/>
          <w:sz w:val="24"/>
          <w:szCs w:val="24"/>
          <w:lang w:bidi="ar-EG"/>
        </w:rPr>
        <w:t>(The prayer of the descent of the Holy Spirit.</w:t>
      </w:r>
      <w:proofErr w:type="gramEnd"/>
      <w:r w:rsidRPr="005945BF">
        <w:rPr>
          <w:rFonts w:cs="Simplified Arabic"/>
          <w:color w:val="000000"/>
          <w:sz w:val="24"/>
          <w:szCs w:val="24"/>
          <w:lang w:bidi="ar-EG"/>
        </w:rPr>
        <w:t xml:space="preserve"> The Divine Liturgies, Los Angeles and Southern USA, p. 344-345, first print 2001).</w:t>
      </w:r>
    </w:p>
    <w:p w:rsidR="008C70D6" w:rsidRPr="005945BF" w:rsidRDefault="008C70D6" w:rsidP="005945BF">
      <w:pPr>
        <w:spacing w:after="120"/>
        <w:jc w:val="both"/>
        <w:rPr>
          <w:rFonts w:cs="Simplified Arabic"/>
          <w:color w:val="000000"/>
          <w:sz w:val="24"/>
          <w:szCs w:val="24"/>
          <w:lang w:bidi="ar-EG"/>
        </w:rPr>
      </w:pPr>
      <w:r w:rsidRPr="00322C00">
        <w:rPr>
          <w:rFonts w:cs="Simplified Arabic"/>
          <w:b/>
          <w:bCs/>
          <w:color w:val="000000"/>
          <w:sz w:val="24"/>
          <w:szCs w:val="24"/>
          <w:lang w:bidi="ar-EG"/>
        </w:rPr>
        <w:t>St. Athanasius</w:t>
      </w:r>
      <w:r w:rsidRPr="005945BF">
        <w:rPr>
          <w:rFonts w:cs="Simplified Arabic"/>
          <w:color w:val="000000"/>
          <w:sz w:val="24"/>
          <w:szCs w:val="24"/>
          <w:lang w:bidi="ar-EG"/>
        </w:rPr>
        <w:t xml:space="preserve"> wrote that God is </w:t>
      </w:r>
      <w:r w:rsidR="003200EA" w:rsidRPr="005945BF">
        <w:rPr>
          <w:rFonts w:cs="Simplified Arabic"/>
          <w:color w:val="000000"/>
          <w:sz w:val="24"/>
          <w:szCs w:val="24"/>
          <w:lang w:bidi="ar-EG"/>
        </w:rPr>
        <w:t>“</w:t>
      </w:r>
      <w:r w:rsidRPr="00322C00">
        <w:rPr>
          <w:rFonts w:cs="Times New Roman"/>
          <w:b/>
          <w:bCs/>
          <w:color w:val="000000"/>
          <w:sz w:val="24"/>
          <w:szCs w:val="24"/>
          <w:lang w:bidi="ar-EG"/>
        </w:rPr>
        <w:t>uncompounded in nature</w:t>
      </w:r>
      <w:r w:rsidR="003200EA" w:rsidRPr="005945BF">
        <w:rPr>
          <w:rFonts w:cs="Times New Roman"/>
          <w:color w:val="000000"/>
          <w:sz w:val="24"/>
          <w:szCs w:val="24"/>
          <w:lang w:bidi="ar-EG"/>
        </w:rPr>
        <w:t>”</w:t>
      </w:r>
      <w:proofErr w:type="gramStart"/>
      <w:r w:rsidRPr="005945BF">
        <w:rPr>
          <w:rFonts w:cs="Times New Roman"/>
          <w:color w:val="000000"/>
          <w:sz w:val="24"/>
          <w:szCs w:val="24"/>
          <w:lang w:bidi="ar-EG"/>
        </w:rPr>
        <w:t>,</w:t>
      </w:r>
      <w:proofErr w:type="gramEnd"/>
      <w:r w:rsidRPr="005945BF">
        <w:rPr>
          <w:rFonts w:cs="Simplified Arabic"/>
          <w:color w:val="000000"/>
          <w:sz w:val="24"/>
          <w:szCs w:val="24"/>
          <w:rtl/>
          <w:lang w:bidi="ar-EG"/>
        </w:rPr>
        <w:t xml:space="preserve"> </w:t>
      </w:r>
      <w:r w:rsidRPr="005945BF">
        <w:rPr>
          <w:rFonts w:cs="Times New Roman"/>
          <w:color w:val="000000"/>
          <w:sz w:val="24"/>
          <w:szCs w:val="24"/>
          <w:lang w:bidi="ar-EG"/>
        </w:rPr>
        <w:t>of an</w:t>
      </w:r>
      <w:r w:rsidRPr="005945BF">
        <w:rPr>
          <w:rFonts w:cs="Times New Roman"/>
          <w:color w:val="000000"/>
          <w:sz w:val="24"/>
          <w:szCs w:val="24"/>
          <w:rtl/>
          <w:lang w:bidi="ar-EG"/>
        </w:rPr>
        <w:t xml:space="preserve"> </w:t>
      </w:r>
      <w:r w:rsidRPr="005945BF">
        <w:rPr>
          <w:rFonts w:cs="Times New Roman"/>
          <w:color w:val="000000"/>
          <w:sz w:val="24"/>
          <w:szCs w:val="24"/>
          <w:lang w:bidi="ar-EG"/>
        </w:rPr>
        <w:t>“</w:t>
      </w:r>
      <w:proofErr w:type="spellStart"/>
      <w:r w:rsidRPr="00322C00">
        <w:rPr>
          <w:rFonts w:cs="Times New Roman"/>
          <w:b/>
          <w:bCs/>
          <w:color w:val="000000"/>
          <w:sz w:val="24"/>
          <w:szCs w:val="24"/>
          <w:lang w:bidi="ar-EG"/>
        </w:rPr>
        <w:t>impar</w:t>
      </w:r>
      <w:r w:rsidR="003200EA" w:rsidRPr="00322C00">
        <w:rPr>
          <w:rFonts w:cs="Times New Roman"/>
          <w:b/>
          <w:bCs/>
          <w:color w:val="000000"/>
          <w:sz w:val="24"/>
          <w:szCs w:val="24"/>
          <w:lang w:bidi="ar-EG"/>
        </w:rPr>
        <w:t>ti</w:t>
      </w:r>
      <w:r w:rsidRPr="00322C00">
        <w:rPr>
          <w:rFonts w:cs="Times New Roman"/>
          <w:b/>
          <w:bCs/>
          <w:color w:val="000000"/>
          <w:sz w:val="24"/>
          <w:szCs w:val="24"/>
          <w:lang w:bidi="ar-EG"/>
        </w:rPr>
        <w:t>tive</w:t>
      </w:r>
      <w:proofErr w:type="spellEnd"/>
      <w:r w:rsidRPr="00322C00">
        <w:rPr>
          <w:rFonts w:cs="Times New Roman"/>
          <w:b/>
          <w:bCs/>
          <w:color w:val="000000"/>
          <w:sz w:val="24"/>
          <w:szCs w:val="24"/>
          <w:lang w:bidi="ar-EG"/>
        </w:rPr>
        <w:t xml:space="preserve"> nature</w:t>
      </w:r>
      <w:r w:rsidRPr="005945BF">
        <w:rPr>
          <w:rFonts w:cs="Times New Roman"/>
          <w:color w:val="000000"/>
          <w:sz w:val="24"/>
          <w:szCs w:val="24"/>
          <w:lang w:bidi="ar-EG"/>
        </w:rPr>
        <w:t>”</w:t>
      </w:r>
      <w:r w:rsidRPr="005945BF">
        <w:rPr>
          <w:rStyle w:val="FootnoteReference"/>
          <w:rFonts w:cs="Simplified Arabic"/>
          <w:color w:val="000000"/>
          <w:sz w:val="24"/>
          <w:szCs w:val="24"/>
          <w:lang w:bidi="ar-EG"/>
        </w:rPr>
        <w:t xml:space="preserve"> </w:t>
      </w:r>
      <w:r w:rsidRPr="005945BF">
        <w:rPr>
          <w:rStyle w:val="FootnoteReference"/>
          <w:rFonts w:cs="Simplified Arabic"/>
          <w:color w:val="000000"/>
          <w:sz w:val="24"/>
          <w:szCs w:val="24"/>
          <w:lang w:bidi="ar-EG"/>
        </w:rPr>
        <w:footnoteReference w:id="4"/>
      </w:r>
      <w:r w:rsidRPr="005945BF">
        <w:rPr>
          <w:rFonts w:cs="Times New Roman"/>
          <w:color w:val="000000"/>
          <w:sz w:val="24"/>
          <w:szCs w:val="24"/>
          <w:rtl/>
          <w:lang w:bidi="ar-EG"/>
        </w:rPr>
        <w:t xml:space="preserve"> </w:t>
      </w:r>
      <w:r w:rsidRPr="005945BF">
        <w:rPr>
          <w:rFonts w:cs="Times New Roman"/>
          <w:color w:val="000000"/>
          <w:sz w:val="24"/>
          <w:szCs w:val="24"/>
          <w:lang w:bidi="ar-EG"/>
        </w:rPr>
        <w:t xml:space="preserve">and that </w:t>
      </w:r>
      <w:r w:rsidR="003200EA" w:rsidRPr="005945BF">
        <w:rPr>
          <w:rFonts w:cs="Times New Roman"/>
          <w:color w:val="000000"/>
          <w:sz w:val="24"/>
          <w:szCs w:val="24"/>
          <w:lang w:bidi="ar-EG"/>
        </w:rPr>
        <w:t>“</w:t>
      </w:r>
      <w:r w:rsidRPr="00322C00">
        <w:rPr>
          <w:rFonts w:cs="Times New Roman"/>
          <w:b/>
          <w:bCs/>
          <w:color w:val="000000"/>
          <w:sz w:val="24"/>
          <w:szCs w:val="24"/>
          <w:lang w:bidi="ar-EG"/>
        </w:rPr>
        <w:t>He is simple essence</w:t>
      </w:r>
      <w:r w:rsidR="003200EA" w:rsidRPr="005945BF">
        <w:rPr>
          <w:rFonts w:cs="Times New Roman"/>
          <w:color w:val="000000"/>
          <w:sz w:val="24"/>
          <w:szCs w:val="24"/>
          <w:lang w:bidi="ar-EG"/>
        </w:rPr>
        <w:t>”</w:t>
      </w:r>
      <w:r w:rsidRPr="005945BF">
        <w:rPr>
          <w:rFonts w:cs="Times New Roman"/>
          <w:color w:val="000000"/>
          <w:sz w:val="24"/>
          <w:szCs w:val="24"/>
          <w:lang w:bidi="ar-EG"/>
        </w:rPr>
        <w:t>.</w:t>
      </w:r>
      <w:r w:rsidRPr="005945BF">
        <w:rPr>
          <w:rStyle w:val="FootnoteReference"/>
          <w:rFonts w:cs="Simplified Arabic"/>
          <w:color w:val="000000"/>
          <w:sz w:val="24"/>
          <w:szCs w:val="24"/>
          <w:rtl/>
          <w:lang w:bidi="ar-EG"/>
        </w:rPr>
        <w:footnoteReference w:id="5"/>
      </w:r>
    </w:p>
    <w:p w:rsidR="008C70D6" w:rsidRPr="005945BF" w:rsidRDefault="008C70D6" w:rsidP="005945BF">
      <w:pPr>
        <w:spacing w:after="120"/>
        <w:jc w:val="both"/>
        <w:rPr>
          <w:rFonts w:cs="Times New Roman"/>
          <w:color w:val="000000"/>
          <w:sz w:val="24"/>
          <w:szCs w:val="24"/>
          <w:rtl/>
          <w:lang w:bidi="ar-EG"/>
        </w:rPr>
      </w:pPr>
      <w:r w:rsidRPr="00322C00">
        <w:rPr>
          <w:rFonts w:cs="Times New Roman"/>
          <w:b/>
          <w:bCs/>
          <w:color w:val="000000"/>
          <w:sz w:val="24"/>
          <w:szCs w:val="24"/>
          <w:lang w:bidi="ar-EG"/>
        </w:rPr>
        <w:t xml:space="preserve">St. Basil the </w:t>
      </w:r>
      <w:r w:rsidR="003200EA" w:rsidRPr="00322C00">
        <w:rPr>
          <w:rFonts w:cs="Times New Roman"/>
          <w:b/>
          <w:bCs/>
          <w:color w:val="000000"/>
          <w:sz w:val="24"/>
          <w:szCs w:val="24"/>
          <w:lang w:bidi="ar-EG"/>
        </w:rPr>
        <w:t>G</w:t>
      </w:r>
      <w:r w:rsidRPr="00322C00">
        <w:rPr>
          <w:rFonts w:cs="Times New Roman"/>
          <w:b/>
          <w:bCs/>
          <w:color w:val="000000"/>
          <w:sz w:val="24"/>
          <w:szCs w:val="24"/>
          <w:lang w:bidi="ar-EG"/>
        </w:rPr>
        <w:t>reat</w:t>
      </w:r>
      <w:r w:rsidRPr="005945BF">
        <w:rPr>
          <w:rFonts w:cs="Times New Roman"/>
          <w:color w:val="000000"/>
          <w:sz w:val="24"/>
          <w:szCs w:val="24"/>
          <w:lang w:bidi="ar-EG"/>
        </w:rPr>
        <w:t xml:space="preserve"> </w:t>
      </w:r>
      <w:r w:rsidRPr="00322C00">
        <w:rPr>
          <w:rFonts w:cs="Times New Roman"/>
          <w:b/>
          <w:bCs/>
          <w:color w:val="000000"/>
          <w:sz w:val="24"/>
          <w:szCs w:val="24"/>
          <w:lang w:bidi="ar-EG"/>
        </w:rPr>
        <w:t>wrote that the divine essence is simple but the powers various</w:t>
      </w:r>
      <w:r w:rsidRPr="005945BF">
        <w:rPr>
          <w:rFonts w:cs="Times New Roman"/>
          <w:color w:val="000000"/>
          <w:sz w:val="24"/>
          <w:szCs w:val="24"/>
          <w:lang w:bidi="ar-EG"/>
        </w:rPr>
        <w:t>:</w:t>
      </w:r>
    </w:p>
    <w:p w:rsidR="008C70D6" w:rsidRPr="005945BF" w:rsidRDefault="008C70D6" w:rsidP="00F41E18">
      <w:pPr>
        <w:spacing w:after="120"/>
        <w:ind w:left="720"/>
        <w:jc w:val="both"/>
        <w:rPr>
          <w:rFonts w:cs="Times New Roman"/>
          <w:color w:val="000000"/>
          <w:sz w:val="24"/>
          <w:szCs w:val="24"/>
          <w:lang w:bidi="ar-EG"/>
        </w:rPr>
      </w:pPr>
      <w:r w:rsidRPr="005945BF">
        <w:rPr>
          <w:rFonts w:cs="Times New Roman"/>
          <w:color w:val="000000"/>
          <w:sz w:val="24"/>
          <w:szCs w:val="24"/>
          <w:lang w:bidi="ar-EG"/>
        </w:rPr>
        <w:t xml:space="preserve">“…distributing </w:t>
      </w:r>
      <w:proofErr w:type="gramStart"/>
      <w:r w:rsidRPr="005945BF">
        <w:rPr>
          <w:rFonts w:cs="Times New Roman"/>
          <w:color w:val="000000"/>
          <w:sz w:val="24"/>
          <w:szCs w:val="24"/>
          <w:lang w:bidi="ar-EG"/>
        </w:rPr>
        <w:t>Its</w:t>
      </w:r>
      <w:proofErr w:type="gramEnd"/>
      <w:r w:rsidRPr="005945BF">
        <w:rPr>
          <w:rFonts w:cs="Times New Roman"/>
          <w:color w:val="000000"/>
          <w:sz w:val="24"/>
          <w:szCs w:val="24"/>
          <w:lang w:bidi="ar-EG"/>
        </w:rPr>
        <w:t xml:space="preserve"> energy according to </w:t>
      </w:r>
      <w:r w:rsidR="00F41E18">
        <w:rPr>
          <w:rFonts w:cs="Times New Roman"/>
          <w:color w:val="000000"/>
          <w:sz w:val="24"/>
          <w:szCs w:val="24"/>
          <w:lang w:bidi="ar-EG"/>
        </w:rPr>
        <w:t>‘</w:t>
      </w:r>
      <w:r w:rsidRPr="005945BF">
        <w:rPr>
          <w:rFonts w:cs="Times New Roman"/>
          <w:color w:val="000000"/>
          <w:sz w:val="24"/>
          <w:szCs w:val="24"/>
          <w:lang w:bidi="ar-EG"/>
        </w:rPr>
        <w:t xml:space="preserve">the proportion of faith;’ </w:t>
      </w:r>
      <w:r w:rsidRPr="005945BF">
        <w:rPr>
          <w:rFonts w:cs="Times New Roman"/>
          <w:b/>
          <w:bCs/>
          <w:color w:val="000000"/>
          <w:sz w:val="24"/>
          <w:szCs w:val="24"/>
          <w:lang w:bidi="ar-EG"/>
        </w:rPr>
        <w:t>in essence simple, in powers various</w:t>
      </w:r>
      <w:r w:rsidR="00F41E18">
        <w:rPr>
          <w:rFonts w:cs="Times New Roman"/>
          <w:b/>
          <w:bCs/>
          <w:color w:val="000000"/>
          <w:sz w:val="24"/>
          <w:szCs w:val="24"/>
          <w:lang w:bidi="ar-EG"/>
        </w:rPr>
        <w:t>.</w:t>
      </w:r>
      <w:r w:rsidRPr="005945BF">
        <w:rPr>
          <w:rFonts w:cs="Times New Roman"/>
          <w:color w:val="000000"/>
          <w:sz w:val="24"/>
          <w:szCs w:val="24"/>
          <w:lang w:bidi="ar-EG"/>
        </w:rPr>
        <w:t>”</w:t>
      </w:r>
      <w:r w:rsidRPr="005945BF">
        <w:rPr>
          <w:rStyle w:val="FootnoteReference"/>
          <w:rFonts w:cs="Times New Roman"/>
          <w:color w:val="000000"/>
          <w:sz w:val="24"/>
          <w:szCs w:val="24"/>
          <w:lang w:bidi="ar-EG"/>
        </w:rPr>
        <w:footnoteReference w:id="6"/>
      </w:r>
    </w:p>
    <w:p w:rsidR="008C70D6" w:rsidRPr="005945BF" w:rsidRDefault="008C70D6" w:rsidP="005945BF">
      <w:pPr>
        <w:spacing w:after="120"/>
        <w:jc w:val="both"/>
        <w:rPr>
          <w:rFonts w:cs="Times New Roman"/>
          <w:color w:val="000000"/>
          <w:sz w:val="24"/>
          <w:szCs w:val="24"/>
          <w:rtl/>
          <w:lang w:bidi="ar-EG"/>
        </w:rPr>
      </w:pPr>
      <w:r w:rsidRPr="005945BF">
        <w:rPr>
          <w:rFonts w:cs="Times New Roman"/>
          <w:color w:val="000000"/>
          <w:sz w:val="24"/>
          <w:szCs w:val="24"/>
          <w:lang w:bidi="ar-EG"/>
        </w:rPr>
        <w:lastRenderedPageBreak/>
        <w:t>Highlighting the difference between energ</w:t>
      </w:r>
      <w:r w:rsidR="003200EA" w:rsidRPr="005945BF">
        <w:rPr>
          <w:rFonts w:cs="Times New Roman"/>
          <w:color w:val="000000"/>
          <w:sz w:val="24"/>
          <w:szCs w:val="24"/>
          <w:lang w:bidi="ar-EG"/>
        </w:rPr>
        <w:t>ies</w:t>
      </w:r>
      <w:r w:rsidRPr="005945BF">
        <w:rPr>
          <w:rFonts w:cs="Times New Roman"/>
          <w:color w:val="000000"/>
          <w:sz w:val="24"/>
          <w:szCs w:val="24"/>
          <w:lang w:bidi="ar-EG"/>
        </w:rPr>
        <w:t xml:space="preserve"> and attributes on one side and essence on the other, </w:t>
      </w:r>
      <w:r w:rsidRPr="00322C00">
        <w:rPr>
          <w:rFonts w:cs="Times New Roman"/>
          <w:b/>
          <w:bCs/>
          <w:color w:val="000000"/>
          <w:sz w:val="24"/>
          <w:szCs w:val="24"/>
          <w:lang w:bidi="ar-EG"/>
        </w:rPr>
        <w:t>St. Basil also wrote</w:t>
      </w:r>
      <w:r w:rsidR="00322C00">
        <w:rPr>
          <w:rFonts w:cs="Times New Roman"/>
          <w:color w:val="000000"/>
          <w:sz w:val="24"/>
          <w:szCs w:val="24"/>
          <w:lang w:bidi="ar-EG"/>
        </w:rPr>
        <w:t>:</w:t>
      </w:r>
      <w:r w:rsidRPr="005945BF">
        <w:rPr>
          <w:rFonts w:cs="Times New Roman"/>
          <w:color w:val="000000"/>
          <w:sz w:val="24"/>
          <w:szCs w:val="24"/>
          <w:lang w:bidi="ar-EG"/>
        </w:rPr>
        <w:t xml:space="preserve"> </w:t>
      </w:r>
    </w:p>
    <w:p w:rsidR="008C70D6" w:rsidRPr="005945BF" w:rsidRDefault="008C70D6"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 xml:space="preserve"> “We say that we know</w:t>
      </w:r>
      <w:r w:rsidRPr="005945BF">
        <w:rPr>
          <w:rFonts w:cs="Times New Roman"/>
          <w:sz w:val="24"/>
          <w:szCs w:val="24"/>
          <w:rtl/>
        </w:rPr>
        <w:t xml:space="preserve"> </w:t>
      </w:r>
      <w:r w:rsidRPr="005945BF">
        <w:rPr>
          <w:rFonts w:cs="Times New Roman"/>
          <w:sz w:val="24"/>
          <w:szCs w:val="24"/>
        </w:rPr>
        <w:t xml:space="preserve">the greatness of God, His power, His wisdom, His goodness, His providence over us, and the justness of His judgment; but not His very essence… our idea of God is gathered from all tire attributes which I have enumerated. But </w:t>
      </w:r>
      <w:r w:rsidRPr="005945BF">
        <w:rPr>
          <w:rFonts w:cs="Times New Roman"/>
          <w:b/>
          <w:bCs/>
          <w:sz w:val="24"/>
          <w:szCs w:val="24"/>
        </w:rPr>
        <w:t>God</w:t>
      </w:r>
      <w:r w:rsidRPr="005945BF">
        <w:rPr>
          <w:rFonts w:cs="Times New Roman"/>
          <w:sz w:val="24"/>
          <w:szCs w:val="24"/>
        </w:rPr>
        <w:t xml:space="preserve">, he says, </w:t>
      </w:r>
      <w:r w:rsidRPr="005945BF">
        <w:rPr>
          <w:rFonts w:cs="Times New Roman"/>
          <w:b/>
          <w:bCs/>
          <w:sz w:val="24"/>
          <w:szCs w:val="24"/>
        </w:rPr>
        <w:t>is simple</w:t>
      </w:r>
      <w:r w:rsidRPr="005945BF">
        <w:rPr>
          <w:rFonts w:cs="Times New Roman"/>
          <w:sz w:val="24"/>
          <w:szCs w:val="24"/>
        </w:rPr>
        <w:t xml:space="preserve">, and whatever </w:t>
      </w:r>
      <w:r w:rsidRPr="005945BF">
        <w:rPr>
          <w:rFonts w:cs="Times New Roman"/>
          <w:b/>
          <w:bCs/>
          <w:sz w:val="24"/>
          <w:szCs w:val="24"/>
        </w:rPr>
        <w:t>attribute of Him</w:t>
      </w:r>
      <w:r w:rsidRPr="005945BF">
        <w:rPr>
          <w:rFonts w:cs="Times New Roman"/>
          <w:sz w:val="24"/>
          <w:szCs w:val="24"/>
        </w:rPr>
        <w:t xml:space="preserve"> you have reckoned as knowable is of His essence… For they confess themselves that there is a </w:t>
      </w:r>
      <w:r w:rsidRPr="005945BF">
        <w:rPr>
          <w:rFonts w:cs="Times New Roman"/>
          <w:b/>
          <w:bCs/>
          <w:sz w:val="24"/>
          <w:szCs w:val="24"/>
        </w:rPr>
        <w:t>distinction between the essence and each one of the attributes enumerated</w:t>
      </w:r>
      <w:r w:rsidRPr="005945BF">
        <w:rPr>
          <w:rFonts w:cs="Times New Roman"/>
          <w:sz w:val="24"/>
          <w:szCs w:val="24"/>
        </w:rPr>
        <w:t xml:space="preserve">. </w:t>
      </w:r>
      <w:r w:rsidRPr="00322C00">
        <w:rPr>
          <w:rFonts w:cs="Times New Roman"/>
          <w:b/>
          <w:bCs/>
          <w:sz w:val="24"/>
          <w:szCs w:val="24"/>
        </w:rPr>
        <w:t>The operations are various, and the essence simple, but we say that we know our God from His operations, but do not undertake to approach near to His essence. His operations come down to us, but His essence remains beyond our reach</w:t>
      </w:r>
      <w:r w:rsidRPr="005945BF">
        <w:rPr>
          <w:rFonts w:cs="Times New Roman"/>
          <w:sz w:val="24"/>
          <w:szCs w:val="24"/>
        </w:rPr>
        <w:t>”.</w:t>
      </w:r>
      <w:r w:rsidRPr="005945BF">
        <w:rPr>
          <w:rStyle w:val="FootnoteReference"/>
          <w:rFonts w:cs="Times New Roman"/>
          <w:sz w:val="24"/>
          <w:szCs w:val="24"/>
        </w:rPr>
        <w:footnoteReference w:id="7"/>
      </w:r>
    </w:p>
    <w:p w:rsidR="008C70D6" w:rsidRPr="005945BF" w:rsidRDefault="008C70D6" w:rsidP="005945BF">
      <w:pPr>
        <w:autoSpaceDE w:val="0"/>
        <w:autoSpaceDN w:val="0"/>
        <w:adjustRightInd w:val="0"/>
        <w:spacing w:after="120"/>
        <w:jc w:val="both"/>
        <w:rPr>
          <w:rFonts w:cs="Simplified Arabic"/>
          <w:sz w:val="24"/>
          <w:szCs w:val="24"/>
          <w:rtl/>
          <w:lang w:bidi="ar-EG"/>
        </w:rPr>
      </w:pPr>
      <w:r w:rsidRPr="005945BF">
        <w:rPr>
          <w:rFonts w:cs="Simplified Arabic"/>
          <w:sz w:val="24"/>
          <w:szCs w:val="24"/>
          <w:lang w:bidi="ar-EG"/>
        </w:rPr>
        <w:t>He added:</w:t>
      </w:r>
    </w:p>
    <w:p w:rsidR="008C70D6" w:rsidRPr="005945BF" w:rsidRDefault="008C70D6" w:rsidP="005945BF">
      <w:pPr>
        <w:autoSpaceDE w:val="0"/>
        <w:autoSpaceDN w:val="0"/>
        <w:adjustRightInd w:val="0"/>
        <w:spacing w:after="120"/>
        <w:ind w:left="720"/>
        <w:jc w:val="both"/>
        <w:rPr>
          <w:rFonts w:cs="Times New Roman"/>
          <w:color w:val="000000"/>
          <w:sz w:val="24"/>
          <w:szCs w:val="24"/>
          <w:lang w:bidi="ar-EG"/>
        </w:rPr>
      </w:pPr>
      <w:r w:rsidRPr="005945BF">
        <w:rPr>
          <w:rFonts w:cs="Times New Roman"/>
          <w:color w:val="000000"/>
          <w:sz w:val="24"/>
          <w:szCs w:val="24"/>
          <w:lang w:bidi="ar-EG"/>
        </w:rPr>
        <w:t xml:space="preserve">“So knowledge of the divine essence involves perception of His incomprehensibility, and the </w:t>
      </w:r>
      <w:r w:rsidRPr="00322C00">
        <w:rPr>
          <w:rFonts w:cs="Times New Roman"/>
          <w:b/>
          <w:bCs/>
          <w:color w:val="000000"/>
          <w:sz w:val="24"/>
          <w:szCs w:val="24"/>
          <w:lang w:bidi="ar-EG"/>
        </w:rPr>
        <w:t>object of our worship is not that of which we comprehend the essence, but of which we comprehend that the essence exists</w:t>
      </w:r>
      <w:r w:rsidRPr="005945BF">
        <w:rPr>
          <w:rFonts w:cs="Times New Roman"/>
          <w:color w:val="000000"/>
          <w:sz w:val="24"/>
          <w:szCs w:val="24"/>
          <w:lang w:bidi="ar-EG"/>
        </w:rPr>
        <w:t>”.</w:t>
      </w:r>
      <w:r w:rsidRPr="005945BF">
        <w:rPr>
          <w:rStyle w:val="FootnoteReference"/>
          <w:rFonts w:cs="Times New Roman"/>
          <w:color w:val="000000"/>
          <w:sz w:val="24"/>
          <w:szCs w:val="24"/>
          <w:lang w:bidi="ar-EG"/>
        </w:rPr>
        <w:footnoteReference w:id="8"/>
      </w:r>
    </w:p>
    <w:p w:rsidR="008C70D6" w:rsidRPr="005945BF" w:rsidRDefault="008C70D6" w:rsidP="005945BF">
      <w:pPr>
        <w:autoSpaceDE w:val="0"/>
        <w:autoSpaceDN w:val="0"/>
        <w:adjustRightInd w:val="0"/>
        <w:spacing w:after="120"/>
        <w:jc w:val="both"/>
        <w:rPr>
          <w:rFonts w:cs="Times New Roman"/>
          <w:color w:val="000000"/>
          <w:sz w:val="24"/>
          <w:szCs w:val="24"/>
          <w:rtl/>
          <w:lang w:bidi="ar-EG"/>
        </w:rPr>
      </w:pPr>
      <w:r w:rsidRPr="00322C00">
        <w:rPr>
          <w:rFonts w:cs="Times New Roman"/>
          <w:b/>
          <w:bCs/>
          <w:color w:val="000000"/>
          <w:sz w:val="24"/>
          <w:szCs w:val="24"/>
          <w:lang w:bidi="ar-EG"/>
        </w:rPr>
        <w:t xml:space="preserve">St. Gregory of </w:t>
      </w:r>
      <w:proofErr w:type="spellStart"/>
      <w:r w:rsidRPr="00322C00">
        <w:rPr>
          <w:rFonts w:cs="Times New Roman"/>
          <w:b/>
          <w:bCs/>
          <w:color w:val="000000"/>
          <w:sz w:val="24"/>
          <w:szCs w:val="24"/>
          <w:lang w:bidi="ar-EG"/>
        </w:rPr>
        <w:t>Nazianzen</w:t>
      </w:r>
      <w:proofErr w:type="spellEnd"/>
      <w:r w:rsidRPr="005945BF">
        <w:rPr>
          <w:rFonts w:cs="Times New Roman"/>
          <w:color w:val="000000"/>
          <w:sz w:val="24"/>
          <w:szCs w:val="24"/>
          <w:lang w:bidi="ar-EG"/>
        </w:rPr>
        <w:t xml:space="preserve"> wrote that we know God through His attributes:</w:t>
      </w:r>
    </w:p>
    <w:p w:rsidR="008C70D6" w:rsidRPr="005945BF" w:rsidRDefault="008C70D6"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“For</w:t>
      </w:r>
      <w:r w:rsidRPr="005945BF">
        <w:rPr>
          <w:rFonts w:cs="Times New Roman"/>
          <w:sz w:val="24"/>
          <w:szCs w:val="24"/>
          <w:rtl/>
        </w:rPr>
        <w:t xml:space="preserve"> </w:t>
      </w:r>
      <w:r w:rsidRPr="005945BF">
        <w:rPr>
          <w:rFonts w:cs="Times New Roman"/>
          <w:sz w:val="24"/>
          <w:szCs w:val="24"/>
        </w:rPr>
        <w:t xml:space="preserve">neither has any one yet breathed the whole air, nor has any mind entirely comprehended, or speech exhaustively contained the Being of God. But </w:t>
      </w:r>
      <w:r w:rsidRPr="005945BF">
        <w:rPr>
          <w:rFonts w:cs="Times New Roman"/>
          <w:b/>
          <w:bCs/>
          <w:sz w:val="24"/>
          <w:szCs w:val="24"/>
        </w:rPr>
        <w:t>we sketch Him by His Attributes</w:t>
      </w:r>
      <w:r w:rsidRPr="005945BF">
        <w:rPr>
          <w:rFonts w:cs="Times New Roman"/>
          <w:sz w:val="24"/>
          <w:szCs w:val="24"/>
        </w:rPr>
        <w:t>, and so obtain a certain faint and feeble and partial idea concerning Him”</w:t>
      </w:r>
      <w:r w:rsidRPr="005945BF">
        <w:rPr>
          <w:rStyle w:val="FootnoteReference"/>
          <w:rFonts w:cs="Times New Roman"/>
          <w:sz w:val="24"/>
          <w:szCs w:val="24"/>
        </w:rPr>
        <w:footnoteReference w:id="9"/>
      </w:r>
    </w:p>
    <w:p w:rsidR="008C70D6" w:rsidRPr="005945BF" w:rsidRDefault="008C70D6" w:rsidP="00BC2951">
      <w:pPr>
        <w:autoSpaceDE w:val="0"/>
        <w:autoSpaceDN w:val="0"/>
        <w:adjustRightInd w:val="0"/>
        <w:spacing w:after="120"/>
        <w:jc w:val="both"/>
        <w:rPr>
          <w:rFonts w:cs="Times New Roman"/>
          <w:color w:val="000000"/>
          <w:sz w:val="24"/>
          <w:szCs w:val="24"/>
          <w:rtl/>
          <w:lang w:bidi="ar-EG"/>
        </w:rPr>
      </w:pPr>
      <w:r w:rsidRPr="005945BF">
        <w:rPr>
          <w:rFonts w:cs="Times New Roman"/>
          <w:color w:val="000000"/>
          <w:sz w:val="24"/>
          <w:szCs w:val="24"/>
          <w:lang w:bidi="ar-EG"/>
        </w:rPr>
        <w:t>On the properties of the Father and the Son</w:t>
      </w:r>
      <w:r w:rsidR="00BC2951">
        <w:rPr>
          <w:rFonts w:cs="Times New Roman"/>
          <w:color w:val="000000"/>
          <w:sz w:val="24"/>
          <w:szCs w:val="24"/>
          <w:lang w:bidi="ar-EG"/>
        </w:rPr>
        <w:t>,</w:t>
      </w:r>
      <w:r w:rsidRPr="005945BF">
        <w:rPr>
          <w:rFonts w:cs="Times New Roman"/>
          <w:color w:val="000000"/>
          <w:sz w:val="24"/>
          <w:szCs w:val="24"/>
          <w:lang w:bidi="ar-EG"/>
        </w:rPr>
        <w:t xml:space="preserve"> </w:t>
      </w:r>
      <w:r w:rsidRPr="00322C00">
        <w:rPr>
          <w:rFonts w:cs="Times New Roman"/>
          <w:b/>
          <w:bCs/>
          <w:color w:val="000000"/>
          <w:sz w:val="24"/>
          <w:szCs w:val="24"/>
          <w:lang w:bidi="ar-EG"/>
        </w:rPr>
        <w:t>St</w:t>
      </w:r>
      <w:r w:rsidR="00BC2951" w:rsidRPr="00322C00">
        <w:rPr>
          <w:rFonts w:cs="Times New Roman"/>
          <w:b/>
          <w:bCs/>
          <w:color w:val="000000"/>
          <w:sz w:val="24"/>
          <w:szCs w:val="24"/>
          <w:lang w:bidi="ar-EG"/>
        </w:rPr>
        <w:t>.</w:t>
      </w:r>
      <w:r w:rsidRPr="00322C00">
        <w:rPr>
          <w:rFonts w:cs="Times New Roman"/>
          <w:b/>
          <w:bCs/>
          <w:color w:val="000000"/>
          <w:sz w:val="24"/>
          <w:szCs w:val="24"/>
          <w:lang w:bidi="ar-EG"/>
        </w:rPr>
        <w:t xml:space="preserve"> Athanasius wrote</w:t>
      </w:r>
      <w:r w:rsidRPr="005945BF">
        <w:rPr>
          <w:rFonts w:cs="Times New Roman"/>
          <w:color w:val="000000"/>
          <w:sz w:val="24"/>
          <w:szCs w:val="24"/>
          <w:lang w:bidi="ar-EG"/>
        </w:rPr>
        <w:t>:</w:t>
      </w:r>
    </w:p>
    <w:p w:rsidR="008C70D6" w:rsidRPr="005945BF" w:rsidRDefault="008C70D6" w:rsidP="005945BF">
      <w:pPr>
        <w:spacing w:after="120"/>
        <w:ind w:left="720"/>
        <w:jc w:val="both"/>
        <w:rPr>
          <w:rFonts w:cs="Times New Roman"/>
          <w:color w:val="000000"/>
          <w:sz w:val="24"/>
          <w:szCs w:val="24"/>
          <w:rtl/>
          <w:lang w:bidi="ar-EG"/>
        </w:rPr>
      </w:pPr>
      <w:r w:rsidRPr="005945BF">
        <w:rPr>
          <w:rFonts w:cs="Times New Roman"/>
          <w:color w:val="000000"/>
          <w:sz w:val="24"/>
          <w:szCs w:val="24"/>
          <w:lang w:bidi="ar-EG"/>
        </w:rPr>
        <w:t xml:space="preserve">“The Father is eternal, immortal, powerful, light, king, Sovereign, God, Lord, Creator, and Maker. These </w:t>
      </w:r>
      <w:r w:rsidRPr="005945BF">
        <w:rPr>
          <w:rFonts w:cs="Times New Roman"/>
          <w:b/>
          <w:bCs/>
          <w:color w:val="000000"/>
          <w:sz w:val="24"/>
          <w:szCs w:val="24"/>
          <w:lang w:bidi="ar-EG"/>
        </w:rPr>
        <w:t>attributes</w:t>
      </w:r>
      <w:r w:rsidRPr="005945BF">
        <w:rPr>
          <w:rFonts w:cs="Times New Roman"/>
          <w:color w:val="000000"/>
          <w:sz w:val="24"/>
          <w:szCs w:val="24"/>
          <w:lang w:bidi="ar-EG"/>
        </w:rPr>
        <w:t xml:space="preserve"> must be in the Image.”</w:t>
      </w:r>
      <w:r w:rsidRPr="005945BF">
        <w:rPr>
          <w:rStyle w:val="FootnoteReference"/>
          <w:rFonts w:cs="Times New Roman"/>
          <w:color w:val="000000"/>
          <w:sz w:val="24"/>
          <w:szCs w:val="24"/>
          <w:lang w:bidi="ar-EG"/>
        </w:rPr>
        <w:footnoteReference w:id="10"/>
      </w:r>
    </w:p>
    <w:p w:rsidR="008C70D6" w:rsidRPr="005945BF" w:rsidRDefault="00A1611F" w:rsidP="00F41E18">
      <w:pPr>
        <w:autoSpaceDE w:val="0"/>
        <w:autoSpaceDN w:val="0"/>
        <w:adjustRightInd w:val="0"/>
        <w:spacing w:after="120"/>
        <w:jc w:val="both"/>
        <w:rPr>
          <w:rFonts w:cs="Simplified Arabic"/>
          <w:color w:val="000000"/>
          <w:sz w:val="24"/>
          <w:szCs w:val="24"/>
          <w:rtl/>
          <w:lang w:bidi="ar-EG"/>
        </w:rPr>
      </w:pPr>
      <w:bookmarkStart w:id="0" w:name="_GoBack"/>
      <w:bookmarkEnd w:id="0"/>
      <w:r w:rsidRPr="005945BF">
        <w:rPr>
          <w:rFonts w:cs="Simplified Arabic"/>
          <w:color w:val="000000"/>
          <w:sz w:val="24"/>
          <w:szCs w:val="24"/>
          <w:lang w:bidi="ar-EG"/>
        </w:rPr>
        <w:t xml:space="preserve">Then, </w:t>
      </w:r>
      <w:r w:rsidRPr="005945BF">
        <w:rPr>
          <w:rFonts w:cs="Simplified Arabic"/>
          <w:b/>
          <w:bCs/>
          <w:color w:val="000000"/>
          <w:sz w:val="24"/>
          <w:szCs w:val="24"/>
          <w:lang w:bidi="ar-EG"/>
        </w:rPr>
        <w:t xml:space="preserve">St. Gregory of </w:t>
      </w:r>
      <w:proofErr w:type="spellStart"/>
      <w:r w:rsidRPr="005945BF">
        <w:rPr>
          <w:rFonts w:cs="Simplified Arabic"/>
          <w:b/>
          <w:bCs/>
          <w:color w:val="000000"/>
          <w:sz w:val="24"/>
          <w:szCs w:val="24"/>
          <w:lang w:bidi="ar-EG"/>
        </w:rPr>
        <w:t>Nazi</w:t>
      </w:r>
      <w:r w:rsidR="00F41E18">
        <w:rPr>
          <w:rFonts w:cs="Simplified Arabic"/>
          <w:b/>
          <w:bCs/>
          <w:color w:val="000000"/>
          <w:sz w:val="24"/>
          <w:szCs w:val="24"/>
          <w:lang w:bidi="ar-EG"/>
        </w:rPr>
        <w:t>a</w:t>
      </w:r>
      <w:r w:rsidRPr="005945BF">
        <w:rPr>
          <w:rFonts w:cs="Simplified Arabic"/>
          <w:b/>
          <w:bCs/>
          <w:color w:val="000000"/>
          <w:sz w:val="24"/>
          <w:szCs w:val="24"/>
          <w:lang w:bidi="ar-EG"/>
        </w:rPr>
        <w:t>nzen</w:t>
      </w:r>
      <w:proofErr w:type="spellEnd"/>
      <w:r w:rsidRPr="005945BF">
        <w:rPr>
          <w:rFonts w:cs="Simplified Arabic"/>
          <w:b/>
          <w:bCs/>
          <w:color w:val="000000"/>
          <w:sz w:val="24"/>
          <w:szCs w:val="24"/>
          <w:lang w:bidi="ar-EG"/>
        </w:rPr>
        <w:t xml:space="preserve"> </w:t>
      </w:r>
      <w:r w:rsidR="00FA7114" w:rsidRPr="005945BF">
        <w:rPr>
          <w:rFonts w:cs="Simplified Arabic"/>
          <w:b/>
          <w:bCs/>
          <w:color w:val="000000"/>
          <w:sz w:val="24"/>
          <w:szCs w:val="24"/>
          <w:lang w:bidi="ar-EG"/>
        </w:rPr>
        <w:t xml:space="preserve">clearly </w:t>
      </w:r>
      <w:r w:rsidRPr="005945BF">
        <w:rPr>
          <w:rFonts w:cs="Simplified Arabic"/>
          <w:b/>
          <w:bCs/>
          <w:color w:val="000000"/>
          <w:sz w:val="24"/>
          <w:szCs w:val="24"/>
          <w:lang w:bidi="ar-EG"/>
        </w:rPr>
        <w:t xml:space="preserve">differentiates between </w:t>
      </w:r>
      <w:proofErr w:type="gramStart"/>
      <w:r w:rsidRPr="005945BF">
        <w:rPr>
          <w:rFonts w:cs="Simplified Arabic"/>
          <w:b/>
          <w:bCs/>
          <w:color w:val="000000"/>
          <w:sz w:val="24"/>
          <w:szCs w:val="24"/>
          <w:lang w:bidi="ar-EG"/>
        </w:rPr>
        <w:t>essence</w:t>
      </w:r>
      <w:proofErr w:type="gramEnd"/>
      <w:r w:rsidRPr="005945BF">
        <w:rPr>
          <w:rFonts w:cs="Simplified Arabic"/>
          <w:b/>
          <w:bCs/>
          <w:color w:val="000000"/>
          <w:sz w:val="24"/>
          <w:szCs w:val="24"/>
          <w:lang w:bidi="ar-EG"/>
        </w:rPr>
        <w:t xml:space="preserve"> and attributes as follows</w:t>
      </w:r>
      <w:r w:rsidRPr="005945BF">
        <w:rPr>
          <w:rFonts w:cs="Simplified Arabic"/>
          <w:color w:val="000000"/>
          <w:sz w:val="24"/>
          <w:szCs w:val="24"/>
          <w:lang w:bidi="ar-EG"/>
        </w:rPr>
        <w:t>:</w:t>
      </w:r>
    </w:p>
    <w:p w:rsidR="008C70D6" w:rsidRPr="005945BF" w:rsidRDefault="008C70D6" w:rsidP="005945BF">
      <w:pPr>
        <w:autoSpaceDE w:val="0"/>
        <w:autoSpaceDN w:val="0"/>
        <w:adjustRightInd w:val="0"/>
        <w:spacing w:after="120"/>
        <w:ind w:left="720"/>
        <w:jc w:val="both"/>
        <w:rPr>
          <w:rFonts w:cs="Simplified Arabic"/>
          <w:color w:val="000000"/>
          <w:sz w:val="24"/>
          <w:szCs w:val="24"/>
          <w:lang w:bidi="ar-EG"/>
        </w:rPr>
      </w:pPr>
      <w:r w:rsidRPr="005945BF">
        <w:rPr>
          <w:rFonts w:cs="Simplified Arabic"/>
          <w:color w:val="000000"/>
          <w:sz w:val="24"/>
          <w:szCs w:val="24"/>
          <w:lang w:bidi="ar-EG"/>
        </w:rPr>
        <w:t>“</w:t>
      </w:r>
      <w:r w:rsidRPr="005945BF">
        <w:rPr>
          <w:rFonts w:cs="Simplified Arabic"/>
          <w:b/>
          <w:bCs/>
          <w:color w:val="000000"/>
          <w:sz w:val="24"/>
          <w:szCs w:val="24"/>
          <w:lang w:bidi="ar-EG"/>
        </w:rPr>
        <w:t>Are immortality and innocence and</w:t>
      </w:r>
      <w:r w:rsidRPr="005945BF">
        <w:rPr>
          <w:rFonts w:cs="Simplified Arabic" w:hint="cs"/>
          <w:b/>
          <w:bCs/>
          <w:color w:val="000000"/>
          <w:sz w:val="24"/>
          <w:szCs w:val="24"/>
          <w:rtl/>
          <w:lang w:bidi="ar-EG"/>
        </w:rPr>
        <w:t xml:space="preserve"> </w:t>
      </w:r>
      <w:r w:rsidRPr="005945BF">
        <w:rPr>
          <w:rFonts w:cs="Simplified Arabic"/>
          <w:b/>
          <w:bCs/>
          <w:color w:val="000000"/>
          <w:sz w:val="24"/>
          <w:szCs w:val="24"/>
          <w:lang w:bidi="ar-EG"/>
        </w:rPr>
        <w:t xml:space="preserve">immutability also the essence of God? </w:t>
      </w:r>
      <w:proofErr w:type="gramStart"/>
      <w:r w:rsidRPr="005945BF">
        <w:rPr>
          <w:rFonts w:cs="Simplified Arabic"/>
          <w:b/>
          <w:bCs/>
          <w:color w:val="000000"/>
          <w:sz w:val="24"/>
          <w:szCs w:val="24"/>
          <w:lang w:bidi="ar-EG"/>
        </w:rPr>
        <w:t>If so God has many essences and not one; or Deity is a compound of these.</w:t>
      </w:r>
      <w:proofErr w:type="gramEnd"/>
      <w:r w:rsidRPr="005945BF">
        <w:rPr>
          <w:rFonts w:cs="Simplified Arabic"/>
          <w:b/>
          <w:bCs/>
          <w:color w:val="000000"/>
          <w:sz w:val="24"/>
          <w:szCs w:val="24"/>
          <w:lang w:bidi="ar-EG"/>
        </w:rPr>
        <w:t xml:space="preserve"> </w:t>
      </w:r>
      <w:proofErr w:type="gramStart"/>
      <w:r w:rsidRPr="005945BF">
        <w:rPr>
          <w:rFonts w:cs="Simplified Arabic"/>
          <w:b/>
          <w:bCs/>
          <w:color w:val="000000"/>
          <w:sz w:val="24"/>
          <w:szCs w:val="24"/>
          <w:lang w:bidi="ar-EG"/>
        </w:rPr>
        <w:t>For He cannot be all these without composition, if they be essences</w:t>
      </w:r>
      <w:r w:rsidRPr="005945BF">
        <w:rPr>
          <w:rFonts w:cs="Simplified Arabic"/>
          <w:color w:val="000000"/>
          <w:sz w:val="24"/>
          <w:szCs w:val="24"/>
          <w:lang w:bidi="ar-EG"/>
        </w:rPr>
        <w:t>.”</w:t>
      </w:r>
      <w:proofErr w:type="gramEnd"/>
      <w:r w:rsidRPr="005945BF">
        <w:rPr>
          <w:rFonts w:cs="Simplified Arabic"/>
          <w:color w:val="000000"/>
          <w:sz w:val="24"/>
          <w:szCs w:val="24"/>
          <w:vertAlign w:val="superscript"/>
          <w:lang w:bidi="ar-EG"/>
        </w:rPr>
        <w:footnoteReference w:id="11"/>
      </w:r>
    </w:p>
    <w:p w:rsidR="00FF7278" w:rsidRPr="00322C00" w:rsidRDefault="00C95CAC"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322C00">
        <w:rPr>
          <w:rFonts w:ascii="Arial Black" w:hAnsi="Arial Black" w:cs="Times New Roman"/>
          <w:b/>
          <w:bCs/>
          <w:color w:val="000000"/>
          <w:sz w:val="24"/>
          <w:szCs w:val="24"/>
          <w:lang w:bidi="ar-EG"/>
        </w:rPr>
        <w:t>The</w:t>
      </w:r>
      <w:r w:rsidR="00E71FA8" w:rsidRPr="00322C00">
        <w:rPr>
          <w:rFonts w:ascii="Arial Black" w:hAnsi="Arial Black" w:cs="Times New Roman"/>
          <w:b/>
          <w:bCs/>
          <w:color w:val="000000"/>
          <w:sz w:val="24"/>
          <w:szCs w:val="24"/>
          <w:lang w:bidi="ar-EG"/>
        </w:rPr>
        <w:t>refore, the</w:t>
      </w:r>
      <w:r w:rsidRPr="00322C00">
        <w:rPr>
          <w:rFonts w:ascii="Arial Black" w:hAnsi="Arial Black" w:cs="Times New Roman"/>
          <w:b/>
          <w:bCs/>
          <w:color w:val="000000"/>
          <w:sz w:val="24"/>
          <w:szCs w:val="24"/>
          <w:lang w:bidi="ar-EG"/>
        </w:rPr>
        <w:t xml:space="preserve"> divine energy can never be God Himself</w:t>
      </w:r>
      <w:proofErr w:type="gramStart"/>
      <w:r w:rsidRPr="00322C00">
        <w:rPr>
          <w:rFonts w:ascii="Arial Black" w:hAnsi="Arial Black" w:cs="Times New Roman"/>
          <w:b/>
          <w:bCs/>
          <w:color w:val="000000"/>
          <w:sz w:val="24"/>
          <w:szCs w:val="24"/>
          <w:lang w:bidi="ar-EG"/>
        </w:rPr>
        <w:t>..</w:t>
      </w:r>
      <w:proofErr w:type="gramEnd"/>
    </w:p>
    <w:p w:rsidR="00C95CAC" w:rsidRPr="005945BF" w:rsidRDefault="00C95CAC"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lastRenderedPageBreak/>
        <w:t xml:space="preserve">Energy </w:t>
      </w:r>
      <w:r w:rsidR="000C7F93" w:rsidRPr="005945BF">
        <w:rPr>
          <w:rFonts w:cs="Times New Roman"/>
          <w:color w:val="000000"/>
          <w:sz w:val="24"/>
          <w:szCs w:val="24"/>
          <w:lang w:bidi="ar-EG"/>
        </w:rPr>
        <w:t xml:space="preserve">is </w:t>
      </w:r>
      <w:r w:rsidRPr="005945BF">
        <w:rPr>
          <w:rFonts w:cs="Times New Roman"/>
          <w:color w:val="000000"/>
          <w:sz w:val="24"/>
          <w:szCs w:val="24"/>
          <w:lang w:bidi="ar-EG"/>
        </w:rPr>
        <w:t>pro</w:t>
      </w:r>
      <w:r w:rsidR="000C7F93" w:rsidRPr="005945BF">
        <w:rPr>
          <w:rFonts w:cs="Times New Roman"/>
          <w:color w:val="000000"/>
          <w:sz w:val="24"/>
          <w:szCs w:val="24"/>
          <w:lang w:bidi="ar-EG"/>
        </w:rPr>
        <w:t>duced</w:t>
      </w:r>
      <w:r w:rsidRPr="005945BF">
        <w:rPr>
          <w:rFonts w:cs="Times New Roman"/>
          <w:color w:val="000000"/>
          <w:sz w:val="24"/>
          <w:szCs w:val="24"/>
          <w:lang w:bidi="ar-EG"/>
        </w:rPr>
        <w:t xml:space="preserve"> by will… </w:t>
      </w:r>
      <w:r w:rsidR="000C7F93" w:rsidRPr="005945BF">
        <w:rPr>
          <w:rFonts w:cs="Times New Roman"/>
          <w:color w:val="000000"/>
          <w:sz w:val="24"/>
          <w:szCs w:val="24"/>
          <w:lang w:bidi="ar-EG"/>
        </w:rPr>
        <w:t>E</w:t>
      </w:r>
      <w:r w:rsidRPr="005945BF">
        <w:rPr>
          <w:rFonts w:cs="Times New Roman"/>
          <w:color w:val="000000"/>
          <w:sz w:val="24"/>
          <w:szCs w:val="24"/>
          <w:lang w:bidi="ar-EG"/>
        </w:rPr>
        <w:t>nergy is divided and distributed… Energy is granted and given in time but God is eternal…</w:t>
      </w:r>
    </w:p>
    <w:p w:rsidR="00C95CAC" w:rsidRPr="005945BF" w:rsidRDefault="00A6566C" w:rsidP="005945BF">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color w:val="000000"/>
          <w:sz w:val="24"/>
          <w:szCs w:val="24"/>
          <w:lang w:bidi="ar-EG"/>
        </w:rPr>
        <w:t xml:space="preserve">Energy is not God… God is an unapproachable essence </w:t>
      </w:r>
      <w:r w:rsidR="000C7F93" w:rsidRPr="005945BF">
        <w:rPr>
          <w:rFonts w:cs="Times New Roman"/>
          <w:color w:val="000000"/>
          <w:sz w:val="24"/>
          <w:szCs w:val="24"/>
          <w:lang w:bidi="ar-EG"/>
        </w:rPr>
        <w:t xml:space="preserve">as </w:t>
      </w:r>
      <w:r w:rsidR="00E71FA8" w:rsidRPr="005945BF">
        <w:rPr>
          <w:rFonts w:cs="Times New Roman"/>
          <w:color w:val="000000"/>
          <w:sz w:val="24"/>
          <w:szCs w:val="24"/>
          <w:lang w:bidi="ar-EG"/>
        </w:rPr>
        <w:t xml:space="preserve">emphasized </w:t>
      </w:r>
      <w:r w:rsidR="000C7F93" w:rsidRPr="005945BF">
        <w:rPr>
          <w:rFonts w:cs="Times New Roman"/>
          <w:color w:val="000000"/>
          <w:sz w:val="24"/>
          <w:szCs w:val="24"/>
          <w:lang w:bidi="ar-EG"/>
        </w:rPr>
        <w:t>in the previously mentioned sayings</w:t>
      </w:r>
      <w:r w:rsidR="00E71FA8" w:rsidRPr="005945BF">
        <w:rPr>
          <w:rFonts w:cs="Times New Roman"/>
          <w:color w:val="000000"/>
          <w:sz w:val="24"/>
          <w:szCs w:val="24"/>
          <w:lang w:bidi="ar-EG"/>
        </w:rPr>
        <w:t xml:space="preserve"> of the fathers</w:t>
      </w:r>
      <w:r w:rsidR="000C7F93" w:rsidRPr="005945BF">
        <w:rPr>
          <w:rFonts w:cs="Times New Roman"/>
          <w:color w:val="000000"/>
          <w:sz w:val="24"/>
          <w:szCs w:val="24"/>
          <w:lang w:bidi="ar-EG"/>
        </w:rPr>
        <w:t xml:space="preserve">. </w:t>
      </w:r>
      <w:r w:rsidR="00C31BDE" w:rsidRPr="005945BF">
        <w:rPr>
          <w:rFonts w:cs="Times New Roman"/>
          <w:color w:val="000000"/>
          <w:sz w:val="24"/>
          <w:szCs w:val="24"/>
          <w:lang w:bidi="ar-EG"/>
        </w:rPr>
        <w:t xml:space="preserve">Therefore, when </w:t>
      </w:r>
      <w:r w:rsidR="00E71FA8" w:rsidRPr="005945BF">
        <w:rPr>
          <w:rFonts w:cs="Times New Roman"/>
          <w:color w:val="000000"/>
          <w:sz w:val="24"/>
          <w:szCs w:val="24"/>
          <w:lang w:bidi="ar-EG"/>
        </w:rPr>
        <w:t xml:space="preserve">God </w:t>
      </w:r>
      <w:r w:rsidR="00C31BDE" w:rsidRPr="005945BF">
        <w:rPr>
          <w:rFonts w:cs="Times New Roman"/>
          <w:color w:val="000000"/>
          <w:sz w:val="24"/>
          <w:szCs w:val="24"/>
          <w:lang w:bidi="ar-EG"/>
        </w:rPr>
        <w:t>wanted to give Himself a name He said to Moses, “</w:t>
      </w:r>
      <w:r w:rsidR="00C31BDE" w:rsidRPr="005945BF">
        <w:rPr>
          <w:rFonts w:cs="Times New Roman"/>
          <w:b/>
          <w:bCs/>
          <w:i/>
          <w:iCs/>
          <w:color w:val="000000"/>
          <w:sz w:val="24"/>
          <w:szCs w:val="24"/>
          <w:lang w:bidi="ar-EG"/>
        </w:rPr>
        <w:t>I Am Who I Am</w:t>
      </w:r>
      <w:r w:rsidR="00C31BDE" w:rsidRPr="005945BF">
        <w:rPr>
          <w:rFonts w:cs="Times New Roman"/>
          <w:color w:val="000000"/>
          <w:sz w:val="24"/>
          <w:szCs w:val="24"/>
          <w:lang w:bidi="ar-EG"/>
        </w:rPr>
        <w:t>” (Ex 3: 14) i.e. He is the Being</w:t>
      </w:r>
      <w:proofErr w:type="gramStart"/>
      <w:r w:rsidR="00C31BDE" w:rsidRPr="005945BF">
        <w:rPr>
          <w:rFonts w:cs="Times New Roman"/>
          <w:color w:val="000000"/>
          <w:sz w:val="24"/>
          <w:szCs w:val="24"/>
          <w:lang w:bidi="ar-EG"/>
        </w:rPr>
        <w:t>..</w:t>
      </w:r>
      <w:proofErr w:type="gramEnd"/>
      <w:r w:rsidR="00C31BDE" w:rsidRPr="005945BF">
        <w:rPr>
          <w:rFonts w:cs="Times New Roman"/>
          <w:color w:val="000000"/>
          <w:sz w:val="24"/>
          <w:szCs w:val="24"/>
          <w:lang w:bidi="ar-EG"/>
        </w:rPr>
        <w:t xml:space="preserve"> When referring to Himself he said “He is Jehovah” meaning </w:t>
      </w:r>
      <w:r w:rsidR="00FA1440" w:rsidRPr="005945BF">
        <w:rPr>
          <w:rFonts w:cs="Times New Roman"/>
          <w:color w:val="000000"/>
          <w:sz w:val="24"/>
          <w:szCs w:val="24"/>
          <w:lang w:bidi="ar-EG"/>
        </w:rPr>
        <w:t>“</w:t>
      </w:r>
      <w:r w:rsidR="00C31BDE" w:rsidRPr="005945BF">
        <w:rPr>
          <w:rFonts w:cs="Times New Roman"/>
          <w:color w:val="000000"/>
          <w:sz w:val="24"/>
          <w:szCs w:val="24"/>
          <w:lang w:bidi="ar-EG"/>
        </w:rPr>
        <w:t>the being</w:t>
      </w:r>
      <w:r w:rsidR="00FA1440" w:rsidRPr="005945BF">
        <w:rPr>
          <w:rFonts w:cs="Times New Roman"/>
          <w:color w:val="000000"/>
          <w:sz w:val="24"/>
          <w:szCs w:val="24"/>
          <w:lang w:bidi="ar-EG"/>
        </w:rPr>
        <w:t>”</w:t>
      </w:r>
      <w:r w:rsidR="00C31BDE" w:rsidRPr="005945BF">
        <w:rPr>
          <w:rFonts w:cs="Times New Roman"/>
          <w:color w:val="000000"/>
          <w:sz w:val="24"/>
          <w:szCs w:val="24"/>
          <w:lang w:bidi="ar-EG"/>
        </w:rPr>
        <w:t xml:space="preserve">. He did not say </w:t>
      </w:r>
      <w:r w:rsidR="00E71FA8" w:rsidRPr="005945BF">
        <w:rPr>
          <w:rFonts w:cs="Times New Roman"/>
          <w:color w:val="000000"/>
          <w:sz w:val="24"/>
          <w:szCs w:val="24"/>
          <w:lang w:bidi="ar-EG"/>
        </w:rPr>
        <w:t xml:space="preserve">I Am </w:t>
      </w:r>
      <w:r w:rsidR="00C31BDE" w:rsidRPr="005945BF">
        <w:rPr>
          <w:rFonts w:cs="Times New Roman"/>
          <w:color w:val="000000"/>
          <w:sz w:val="24"/>
          <w:szCs w:val="24"/>
          <w:lang w:bidi="ar-EG"/>
        </w:rPr>
        <w:t xml:space="preserve">the energy. </w:t>
      </w:r>
      <w:r w:rsidR="00C31BDE" w:rsidRPr="005945BF">
        <w:rPr>
          <w:rFonts w:cs="Times New Roman"/>
          <w:b/>
          <w:bCs/>
          <w:color w:val="000000"/>
          <w:sz w:val="24"/>
          <w:szCs w:val="24"/>
          <w:lang w:bidi="ar-EG"/>
        </w:rPr>
        <w:t>In “</w:t>
      </w:r>
      <w:r w:rsidR="00C31BDE" w:rsidRPr="00D92DAE">
        <w:rPr>
          <w:rFonts w:cs="Times New Roman"/>
          <w:b/>
          <w:bCs/>
          <w:i/>
          <w:iCs/>
          <w:color w:val="000000"/>
          <w:sz w:val="24"/>
          <w:szCs w:val="24"/>
          <w:lang w:bidi="ar-EG"/>
        </w:rPr>
        <w:t>I Am</w:t>
      </w:r>
      <w:r w:rsidR="00C31BDE" w:rsidRPr="005945BF">
        <w:rPr>
          <w:rFonts w:cs="Times New Roman"/>
          <w:b/>
          <w:bCs/>
          <w:color w:val="000000"/>
          <w:sz w:val="24"/>
          <w:szCs w:val="24"/>
          <w:lang w:bidi="ar-EG"/>
        </w:rPr>
        <w:t>”</w:t>
      </w:r>
      <w:r w:rsidR="00BC2951">
        <w:rPr>
          <w:rFonts w:cs="Times New Roman"/>
          <w:b/>
          <w:bCs/>
          <w:color w:val="000000"/>
          <w:sz w:val="24"/>
          <w:szCs w:val="24"/>
          <w:lang w:bidi="ar-EG"/>
        </w:rPr>
        <w:t>,</w:t>
      </w:r>
      <w:r w:rsidR="00C31BDE" w:rsidRPr="005945BF">
        <w:rPr>
          <w:rFonts w:cs="Times New Roman"/>
          <w:b/>
          <w:bCs/>
          <w:color w:val="000000"/>
          <w:sz w:val="24"/>
          <w:szCs w:val="24"/>
          <w:lang w:bidi="ar-EG"/>
        </w:rPr>
        <w:t xml:space="preserve"> He refer</w:t>
      </w:r>
      <w:r w:rsidR="00BC2951">
        <w:rPr>
          <w:rFonts w:cs="Times New Roman"/>
          <w:b/>
          <w:bCs/>
          <w:color w:val="000000"/>
          <w:sz w:val="24"/>
          <w:szCs w:val="24"/>
          <w:lang w:bidi="ar-EG"/>
        </w:rPr>
        <w:t>r</w:t>
      </w:r>
      <w:r w:rsidR="00E71FA8" w:rsidRPr="005945BF">
        <w:rPr>
          <w:rFonts w:cs="Times New Roman"/>
          <w:b/>
          <w:bCs/>
          <w:color w:val="000000"/>
          <w:sz w:val="24"/>
          <w:szCs w:val="24"/>
          <w:lang w:bidi="ar-EG"/>
        </w:rPr>
        <w:t>ed</w:t>
      </w:r>
      <w:r w:rsidR="00C31BDE" w:rsidRPr="005945BF">
        <w:rPr>
          <w:rFonts w:cs="Times New Roman"/>
          <w:b/>
          <w:bCs/>
          <w:color w:val="000000"/>
          <w:sz w:val="24"/>
          <w:szCs w:val="24"/>
          <w:lang w:bidi="ar-EG"/>
        </w:rPr>
        <w:t xml:space="preserve"> to the divine essence. In this respect St. Athanasius wrote:</w:t>
      </w:r>
    </w:p>
    <w:p w:rsidR="004341E5" w:rsidRPr="005945BF" w:rsidRDefault="00C31BDE" w:rsidP="00D92DAE">
      <w:pPr>
        <w:autoSpaceDE w:val="0"/>
        <w:autoSpaceDN w:val="0"/>
        <w:adjustRightInd w:val="0"/>
        <w:spacing w:after="120"/>
        <w:ind w:left="720"/>
        <w:jc w:val="both"/>
        <w:rPr>
          <w:rFonts w:cs="Times New Roman"/>
          <w:sz w:val="24"/>
          <w:szCs w:val="24"/>
          <w:rtl/>
          <w:lang w:bidi="ar-EG"/>
        </w:rPr>
      </w:pPr>
      <w:r w:rsidRPr="005945BF">
        <w:rPr>
          <w:rFonts w:cs="Times New Roman"/>
          <w:sz w:val="24"/>
          <w:szCs w:val="24"/>
        </w:rPr>
        <w:t xml:space="preserve"> </w:t>
      </w:r>
      <w:r w:rsidR="00FA7114" w:rsidRPr="005945BF">
        <w:rPr>
          <w:rFonts w:cs="Times New Roman"/>
          <w:sz w:val="24"/>
          <w:szCs w:val="24"/>
        </w:rPr>
        <w:t>“For though to comprehend what</w:t>
      </w:r>
      <w:r w:rsidR="00FA7114" w:rsidRPr="005945BF">
        <w:rPr>
          <w:rFonts w:cs="Times New Roman"/>
          <w:sz w:val="24"/>
          <w:szCs w:val="24"/>
          <w:rtl/>
        </w:rPr>
        <w:t xml:space="preserve"> </w:t>
      </w:r>
      <w:r w:rsidR="00FA7114" w:rsidRPr="005945BF">
        <w:rPr>
          <w:rFonts w:cs="Times New Roman"/>
          <w:sz w:val="24"/>
          <w:szCs w:val="24"/>
        </w:rPr>
        <w:t xml:space="preserve">the essence of God is </w:t>
      </w:r>
      <w:proofErr w:type="gramStart"/>
      <w:r w:rsidR="00FA7114" w:rsidRPr="005945BF">
        <w:rPr>
          <w:rFonts w:cs="Times New Roman"/>
          <w:sz w:val="24"/>
          <w:szCs w:val="24"/>
        </w:rPr>
        <w:t>be</w:t>
      </w:r>
      <w:proofErr w:type="gramEnd"/>
      <w:r w:rsidR="00FA7114" w:rsidRPr="005945BF">
        <w:rPr>
          <w:rFonts w:cs="Times New Roman"/>
          <w:sz w:val="24"/>
          <w:szCs w:val="24"/>
        </w:rPr>
        <w:t xml:space="preserve"> impossible, yet if we only understand that God is, and if Scripture indicates Him by means of these titles, we, with the intention of indicating Him and none else, call Him God and Father and Lord. When then He says, ‘</w:t>
      </w:r>
      <w:r w:rsidR="00FA7114" w:rsidRPr="00D92DAE">
        <w:rPr>
          <w:rFonts w:cs="Times New Roman"/>
          <w:b/>
          <w:bCs/>
          <w:i/>
          <w:iCs/>
          <w:sz w:val="24"/>
          <w:szCs w:val="24"/>
        </w:rPr>
        <w:t xml:space="preserve">I </w:t>
      </w:r>
      <w:r w:rsidR="00FB258B" w:rsidRPr="00D92DAE">
        <w:rPr>
          <w:rFonts w:cs="Times New Roman"/>
          <w:b/>
          <w:bCs/>
          <w:i/>
          <w:iCs/>
          <w:sz w:val="24"/>
          <w:szCs w:val="24"/>
        </w:rPr>
        <w:t>A</w:t>
      </w:r>
      <w:r w:rsidR="00FA7114" w:rsidRPr="00D92DAE">
        <w:rPr>
          <w:rFonts w:cs="Times New Roman"/>
          <w:b/>
          <w:bCs/>
          <w:i/>
          <w:iCs/>
          <w:sz w:val="24"/>
          <w:szCs w:val="24"/>
        </w:rPr>
        <w:t xml:space="preserve">m that I </w:t>
      </w:r>
      <w:r w:rsidR="00FB258B" w:rsidRPr="00D92DAE">
        <w:rPr>
          <w:rFonts w:cs="Times New Roman"/>
          <w:b/>
          <w:bCs/>
          <w:i/>
          <w:iCs/>
          <w:sz w:val="24"/>
          <w:szCs w:val="24"/>
        </w:rPr>
        <w:t>A</w:t>
      </w:r>
      <w:r w:rsidR="00FA7114" w:rsidRPr="00D92DAE">
        <w:rPr>
          <w:rFonts w:cs="Times New Roman"/>
          <w:b/>
          <w:bCs/>
          <w:i/>
          <w:iCs/>
          <w:sz w:val="24"/>
          <w:szCs w:val="24"/>
        </w:rPr>
        <w:t>m</w:t>
      </w:r>
      <w:r w:rsidR="00FA7114" w:rsidRPr="005945BF">
        <w:rPr>
          <w:rFonts w:cs="Times New Roman"/>
          <w:sz w:val="24"/>
          <w:szCs w:val="24"/>
        </w:rPr>
        <w:t>,’ and ‘</w:t>
      </w:r>
      <w:r w:rsidR="00FA7114" w:rsidRPr="00D92DAE">
        <w:rPr>
          <w:rFonts w:cs="Times New Roman"/>
          <w:i/>
          <w:iCs/>
          <w:sz w:val="24"/>
          <w:szCs w:val="24"/>
        </w:rPr>
        <w:t xml:space="preserve">I </w:t>
      </w:r>
      <w:r w:rsidR="00FB258B" w:rsidRPr="00D92DAE">
        <w:rPr>
          <w:rFonts w:cs="Times New Roman"/>
          <w:i/>
          <w:iCs/>
          <w:sz w:val="24"/>
          <w:szCs w:val="24"/>
        </w:rPr>
        <w:t>A</w:t>
      </w:r>
      <w:r w:rsidR="00FA7114" w:rsidRPr="00D92DAE">
        <w:rPr>
          <w:rFonts w:cs="Times New Roman"/>
          <w:i/>
          <w:iCs/>
          <w:sz w:val="24"/>
          <w:szCs w:val="24"/>
        </w:rPr>
        <w:t>m the Lord God</w:t>
      </w:r>
      <w:r w:rsidR="00FA7114" w:rsidRPr="005945BF">
        <w:rPr>
          <w:rFonts w:cs="Times New Roman"/>
          <w:sz w:val="24"/>
          <w:szCs w:val="24"/>
        </w:rPr>
        <w:t>,’ or when Scripture says, ‘</w:t>
      </w:r>
      <w:r w:rsidR="00FA7114" w:rsidRPr="00D92DAE">
        <w:rPr>
          <w:rFonts w:cs="Times New Roman"/>
          <w:i/>
          <w:iCs/>
          <w:sz w:val="24"/>
          <w:szCs w:val="24"/>
        </w:rPr>
        <w:t>God</w:t>
      </w:r>
      <w:r w:rsidR="00FA7114" w:rsidRPr="005945BF">
        <w:rPr>
          <w:rFonts w:cs="Times New Roman"/>
          <w:sz w:val="24"/>
          <w:szCs w:val="24"/>
        </w:rPr>
        <w:t xml:space="preserve">,’ we understand nothing else by it but the </w:t>
      </w:r>
      <w:r w:rsidR="00FA7114" w:rsidRPr="005945BF">
        <w:rPr>
          <w:rFonts w:cs="Times New Roman"/>
          <w:b/>
          <w:bCs/>
          <w:sz w:val="24"/>
          <w:szCs w:val="24"/>
        </w:rPr>
        <w:t>intimation of His incomprehensible essence Itself</w:t>
      </w:r>
      <w:r w:rsidR="00FA7114" w:rsidRPr="005945BF">
        <w:rPr>
          <w:rFonts w:cs="Times New Roman"/>
          <w:sz w:val="24"/>
          <w:szCs w:val="24"/>
        </w:rPr>
        <w:t>, and that He Is, who is spoken of. Therefore let no one be startled on hearing that the Son of God is from the Essence of the Father; but rather let him accept the explanation of the Fathers, who in more explicit but equivalent language have for ‘from God’ written ‘of the essence’.”</w:t>
      </w:r>
      <w:r w:rsidR="00FA7114" w:rsidRPr="005945BF">
        <w:rPr>
          <w:rStyle w:val="FootnoteReference"/>
          <w:rFonts w:cs="Times New Roman"/>
          <w:sz w:val="24"/>
          <w:szCs w:val="24"/>
        </w:rPr>
        <w:footnoteReference w:id="12"/>
      </w:r>
    </w:p>
    <w:p w:rsidR="00C95CAC" w:rsidRPr="005945BF" w:rsidRDefault="004341E5" w:rsidP="00D92DAE">
      <w:pPr>
        <w:autoSpaceDE w:val="0"/>
        <w:autoSpaceDN w:val="0"/>
        <w:adjustRightInd w:val="0"/>
        <w:spacing w:after="120"/>
        <w:jc w:val="both"/>
        <w:rPr>
          <w:rFonts w:cs="Times New Roman"/>
          <w:sz w:val="24"/>
          <w:szCs w:val="24"/>
          <w:lang w:bidi="ar-EG"/>
        </w:rPr>
      </w:pPr>
      <w:r w:rsidRPr="005945BF">
        <w:rPr>
          <w:rFonts w:cs="Times New Roman"/>
          <w:b/>
          <w:bCs/>
          <w:sz w:val="24"/>
          <w:szCs w:val="24"/>
          <w:lang w:bidi="ar-EG"/>
        </w:rPr>
        <w:t>An additional point</w:t>
      </w:r>
      <w:r w:rsidRPr="005945BF">
        <w:rPr>
          <w:rFonts w:cs="Times New Roman"/>
          <w:sz w:val="24"/>
          <w:szCs w:val="24"/>
          <w:lang w:bidi="ar-EG"/>
        </w:rPr>
        <w:t xml:space="preserve">: </w:t>
      </w:r>
      <w:r w:rsidR="00FA1440" w:rsidRPr="005945BF">
        <w:rPr>
          <w:rFonts w:cs="Times New Roman"/>
          <w:sz w:val="24"/>
          <w:szCs w:val="24"/>
          <w:lang w:bidi="ar-EG"/>
        </w:rPr>
        <w:t>W</w:t>
      </w:r>
      <w:r w:rsidRPr="005945BF">
        <w:rPr>
          <w:rFonts w:cs="Times New Roman"/>
          <w:sz w:val="24"/>
          <w:szCs w:val="24"/>
          <w:lang w:bidi="ar-EG"/>
        </w:rPr>
        <w:t xml:space="preserve">hen the Father </w:t>
      </w:r>
      <w:r w:rsidR="00E71FA8" w:rsidRPr="005945BF">
        <w:rPr>
          <w:rFonts w:cs="Times New Roman"/>
          <w:sz w:val="24"/>
          <w:szCs w:val="24"/>
          <w:lang w:bidi="ar-EG"/>
        </w:rPr>
        <w:t xml:space="preserve">from heaven </w:t>
      </w:r>
      <w:r w:rsidRPr="005945BF">
        <w:rPr>
          <w:rFonts w:cs="Times New Roman"/>
          <w:sz w:val="24"/>
          <w:szCs w:val="24"/>
          <w:lang w:bidi="ar-EG"/>
        </w:rPr>
        <w:t>spoke to the Son while in the Jordan River or on the Mount of Transfiguration saying</w:t>
      </w:r>
      <w:r w:rsidR="00BC2951">
        <w:rPr>
          <w:rFonts w:cs="Times New Roman"/>
          <w:sz w:val="24"/>
          <w:szCs w:val="24"/>
          <w:lang w:bidi="ar-EG"/>
        </w:rPr>
        <w:t>,</w:t>
      </w:r>
      <w:r w:rsidRPr="005945BF">
        <w:rPr>
          <w:rFonts w:cs="Times New Roman"/>
          <w:sz w:val="24"/>
          <w:szCs w:val="24"/>
          <w:lang w:bidi="ar-EG"/>
        </w:rPr>
        <w:t xml:space="preserve"> “</w:t>
      </w:r>
      <w:r w:rsidR="00FA1440" w:rsidRPr="005945BF">
        <w:rPr>
          <w:rFonts w:cs="Times New Roman"/>
          <w:i/>
          <w:iCs/>
          <w:sz w:val="24"/>
          <w:szCs w:val="24"/>
          <w:lang w:bidi="ar-EG"/>
        </w:rPr>
        <w:t xml:space="preserve">This is </w:t>
      </w:r>
      <w:proofErr w:type="gramStart"/>
      <w:r w:rsidR="00FA1440" w:rsidRPr="005945BF">
        <w:rPr>
          <w:rFonts w:cs="Times New Roman"/>
          <w:i/>
          <w:iCs/>
          <w:sz w:val="24"/>
          <w:szCs w:val="24"/>
          <w:lang w:bidi="ar-EG"/>
        </w:rPr>
        <w:t>My</w:t>
      </w:r>
      <w:proofErr w:type="gramEnd"/>
      <w:r w:rsidR="00FA1440" w:rsidRPr="005945BF">
        <w:rPr>
          <w:rFonts w:cs="Times New Roman"/>
          <w:i/>
          <w:iCs/>
          <w:sz w:val="24"/>
          <w:szCs w:val="24"/>
          <w:lang w:bidi="ar-EG"/>
        </w:rPr>
        <w:t xml:space="preserve"> beloved Son, in whom I am well pleased</w:t>
      </w:r>
      <w:r w:rsidR="00FB258B" w:rsidRPr="005945BF">
        <w:rPr>
          <w:rFonts w:cs="Times New Roman"/>
          <w:sz w:val="24"/>
          <w:szCs w:val="24"/>
          <w:lang w:bidi="ar-EG"/>
        </w:rPr>
        <w:t>”</w:t>
      </w:r>
      <w:r w:rsidR="00FA1440" w:rsidRPr="005945BF">
        <w:rPr>
          <w:rFonts w:ascii="Arial" w:hAnsi="Arial" w:cs="Arial"/>
          <w:sz w:val="24"/>
          <w:szCs w:val="24"/>
          <w:lang w:bidi="he-IL"/>
        </w:rPr>
        <w:t xml:space="preserve"> </w:t>
      </w:r>
      <w:r w:rsidR="00FA1440" w:rsidRPr="005945BF">
        <w:rPr>
          <w:rFonts w:cs="Times New Roman"/>
          <w:sz w:val="24"/>
          <w:szCs w:val="24"/>
          <w:lang w:bidi="ar-EG"/>
        </w:rPr>
        <w:t>(Matt. 3:17 NKJ),</w:t>
      </w:r>
      <w:r w:rsidRPr="005945BF">
        <w:rPr>
          <w:rFonts w:cs="Times New Roman"/>
          <w:sz w:val="24"/>
          <w:szCs w:val="24"/>
          <w:lang w:bidi="ar-EG"/>
        </w:rPr>
        <w:t xml:space="preserve"> </w:t>
      </w:r>
      <w:r w:rsidR="00E71FA8" w:rsidRPr="005945BF">
        <w:rPr>
          <w:rFonts w:cs="Times New Roman"/>
          <w:sz w:val="24"/>
          <w:szCs w:val="24"/>
          <w:lang w:bidi="ar-EG"/>
        </w:rPr>
        <w:t>were</w:t>
      </w:r>
      <w:r w:rsidR="00FA1440" w:rsidRPr="005945BF">
        <w:rPr>
          <w:rFonts w:cs="Times New Roman"/>
          <w:sz w:val="24"/>
          <w:szCs w:val="24"/>
          <w:lang w:bidi="ar-EG"/>
        </w:rPr>
        <w:t xml:space="preserve"> </w:t>
      </w:r>
      <w:r w:rsidR="00C95CAC" w:rsidRPr="005945BF">
        <w:rPr>
          <w:rFonts w:cs="Times New Roman"/>
          <w:sz w:val="24"/>
          <w:szCs w:val="24"/>
          <w:lang w:bidi="ar-EG"/>
        </w:rPr>
        <w:t>the Father’s</w:t>
      </w:r>
      <w:r w:rsidRPr="005945BF">
        <w:rPr>
          <w:rFonts w:cs="Times New Roman"/>
          <w:sz w:val="24"/>
          <w:szCs w:val="24"/>
          <w:lang w:bidi="ar-EG"/>
        </w:rPr>
        <w:t xml:space="preserve"> words </w:t>
      </w:r>
      <w:r w:rsidR="00C95CAC" w:rsidRPr="005945BF">
        <w:rPr>
          <w:rFonts w:cs="Times New Roman"/>
          <w:sz w:val="24"/>
          <w:szCs w:val="24"/>
          <w:lang w:bidi="ar-EG"/>
        </w:rPr>
        <w:t>or</w:t>
      </w:r>
      <w:r w:rsidRPr="005945BF">
        <w:rPr>
          <w:rFonts w:cs="Times New Roman"/>
          <w:sz w:val="24"/>
          <w:szCs w:val="24"/>
          <w:lang w:bidi="ar-EG"/>
        </w:rPr>
        <w:t xml:space="preserve"> voice</w:t>
      </w:r>
      <w:r w:rsidR="00E71FA8" w:rsidRPr="005945BF">
        <w:rPr>
          <w:rFonts w:cs="Times New Roman"/>
          <w:sz w:val="24"/>
          <w:szCs w:val="24"/>
          <w:lang w:bidi="ar-EG"/>
        </w:rPr>
        <w:t>,</w:t>
      </w:r>
      <w:r w:rsidRPr="005945BF">
        <w:rPr>
          <w:rFonts w:cs="Times New Roman"/>
          <w:sz w:val="24"/>
          <w:szCs w:val="24"/>
          <w:lang w:bidi="ar-EG"/>
        </w:rPr>
        <w:t xml:space="preserve"> </w:t>
      </w:r>
      <w:r w:rsidR="00C95CAC" w:rsidRPr="005945BF">
        <w:rPr>
          <w:rFonts w:cs="Times New Roman"/>
          <w:sz w:val="24"/>
          <w:szCs w:val="24"/>
          <w:lang w:bidi="ar-EG"/>
        </w:rPr>
        <w:t>God Himself</w:t>
      </w:r>
      <w:r w:rsidR="00E71FA8" w:rsidRPr="005945BF">
        <w:rPr>
          <w:rFonts w:cs="Times New Roman"/>
          <w:sz w:val="24"/>
          <w:szCs w:val="24"/>
          <w:lang w:bidi="ar-EG"/>
        </w:rPr>
        <w:t xml:space="preserve">? </w:t>
      </w:r>
      <w:r w:rsidR="00D92DAE">
        <w:rPr>
          <w:rFonts w:cs="Times New Roman"/>
          <w:sz w:val="24"/>
          <w:szCs w:val="24"/>
          <w:lang w:bidi="ar-EG"/>
        </w:rPr>
        <w:t>A</w:t>
      </w:r>
      <w:r w:rsidR="00E71FA8" w:rsidRPr="005945BF">
        <w:rPr>
          <w:rFonts w:cs="Times New Roman"/>
          <w:sz w:val="24"/>
          <w:szCs w:val="24"/>
          <w:lang w:bidi="ar-EG"/>
        </w:rPr>
        <w:t>ny</w:t>
      </w:r>
      <w:r w:rsidR="00C95CAC" w:rsidRPr="005945BF">
        <w:rPr>
          <w:rFonts w:cs="Times New Roman"/>
          <w:sz w:val="24"/>
          <w:szCs w:val="24"/>
          <w:lang w:bidi="ar-EG"/>
        </w:rPr>
        <w:t xml:space="preserve"> voice is an energy</w:t>
      </w:r>
      <w:proofErr w:type="gramStart"/>
      <w:r w:rsidR="00D92DAE">
        <w:rPr>
          <w:rFonts w:cs="Times New Roman"/>
          <w:sz w:val="24"/>
          <w:szCs w:val="24"/>
          <w:lang w:bidi="ar-EG"/>
        </w:rPr>
        <w:t>..</w:t>
      </w:r>
      <w:proofErr w:type="gramEnd"/>
      <w:r w:rsidR="00E71FA8" w:rsidRPr="005945BF">
        <w:rPr>
          <w:rFonts w:cs="Times New Roman"/>
          <w:sz w:val="24"/>
          <w:szCs w:val="24"/>
          <w:lang w:bidi="ar-EG"/>
        </w:rPr>
        <w:t xml:space="preserve"> Is</w:t>
      </w:r>
      <w:r w:rsidR="00C95CAC" w:rsidRPr="005945BF">
        <w:rPr>
          <w:rFonts w:cs="Times New Roman"/>
          <w:sz w:val="24"/>
          <w:szCs w:val="24"/>
          <w:lang w:bidi="ar-EG"/>
        </w:rPr>
        <w:t xml:space="preserve"> this energy the Son Himself? Of course not</w:t>
      </w:r>
      <w:r w:rsidR="00BC2951">
        <w:rPr>
          <w:rFonts w:cs="Times New Roman"/>
          <w:sz w:val="24"/>
          <w:szCs w:val="24"/>
          <w:lang w:bidi="ar-EG"/>
        </w:rPr>
        <w:t>!</w:t>
      </w:r>
    </w:p>
    <w:p w:rsidR="00C95CAC" w:rsidRPr="005945BF" w:rsidRDefault="00C95CAC" w:rsidP="00BC2951">
      <w:pPr>
        <w:autoSpaceDE w:val="0"/>
        <w:autoSpaceDN w:val="0"/>
        <w:adjustRightInd w:val="0"/>
        <w:spacing w:after="120"/>
        <w:jc w:val="both"/>
        <w:rPr>
          <w:rFonts w:cs="Times New Roman"/>
          <w:sz w:val="24"/>
          <w:szCs w:val="24"/>
          <w:lang w:bidi="ar-EG"/>
        </w:rPr>
      </w:pPr>
      <w:r w:rsidRPr="005945BF">
        <w:rPr>
          <w:rFonts w:cs="Times New Roman"/>
          <w:sz w:val="24"/>
          <w:szCs w:val="24"/>
          <w:lang w:bidi="ar-EG"/>
        </w:rPr>
        <w:t xml:space="preserve">Is there a fourth Hypostasis called energy </w:t>
      </w:r>
      <w:r w:rsidR="00BC2951">
        <w:rPr>
          <w:rFonts w:cs="Times New Roman"/>
          <w:sz w:val="24"/>
          <w:szCs w:val="24"/>
          <w:lang w:bidi="ar-EG"/>
        </w:rPr>
        <w:t>yet</w:t>
      </w:r>
      <w:r w:rsidRPr="005945BF">
        <w:rPr>
          <w:rFonts w:cs="Times New Roman"/>
          <w:sz w:val="24"/>
          <w:szCs w:val="24"/>
          <w:lang w:bidi="ar-EG"/>
        </w:rPr>
        <w:t xml:space="preserve"> not a hypostasis?!</w:t>
      </w:r>
    </w:p>
    <w:p w:rsidR="00FA7114" w:rsidRPr="00322C00" w:rsidRDefault="00C31BDE" w:rsidP="005945BF">
      <w:pPr>
        <w:autoSpaceDE w:val="0"/>
        <w:autoSpaceDN w:val="0"/>
        <w:adjustRightInd w:val="0"/>
        <w:spacing w:after="120"/>
        <w:jc w:val="center"/>
        <w:rPr>
          <w:rFonts w:cs="Simplified Arabic"/>
          <w:sz w:val="24"/>
          <w:szCs w:val="24"/>
          <w:lang w:bidi="ar-EG"/>
        </w:rPr>
      </w:pPr>
      <w:r w:rsidRPr="00322C00">
        <w:rPr>
          <w:rFonts w:ascii="Arial Black" w:hAnsi="Arial Black" w:cs="Times New Roman"/>
          <w:color w:val="000000"/>
          <w:sz w:val="24"/>
          <w:szCs w:val="24"/>
          <w:lang w:bidi="ar-EG"/>
        </w:rPr>
        <w:t>Energy</w:t>
      </w:r>
      <w:r w:rsidRPr="00322C00">
        <w:rPr>
          <w:rFonts w:cs="Simplified Arabic"/>
          <w:sz w:val="24"/>
          <w:szCs w:val="24"/>
          <w:lang w:bidi="ar-EG"/>
        </w:rPr>
        <w:t xml:space="preserve"> </w:t>
      </w:r>
      <w:proofErr w:type="spellStart"/>
      <w:r w:rsidR="00891DCB" w:rsidRPr="00322C00">
        <w:rPr>
          <w:rFonts w:ascii="Bwgrkn" w:hAnsi="Bwgrkn" w:cs="PT Bold Dusky"/>
          <w:color w:val="000000"/>
          <w:sz w:val="24"/>
          <w:szCs w:val="24"/>
          <w:lang w:bidi="ar-EG"/>
        </w:rPr>
        <w:t>evne</w:t>
      </w:r>
      <w:proofErr w:type="gramStart"/>
      <w:r w:rsidR="00891DCB" w:rsidRPr="00322C00">
        <w:rPr>
          <w:rFonts w:ascii="Bwgrkn" w:hAnsi="Bwgrkn" w:cs="PT Bold Dusky"/>
          <w:color w:val="000000"/>
          <w:sz w:val="24"/>
          <w:szCs w:val="24"/>
          <w:lang w:bidi="ar-EG"/>
        </w:rPr>
        <w:t>,rgeia</w:t>
      </w:r>
      <w:proofErr w:type="spellEnd"/>
      <w:proofErr w:type="gramEnd"/>
      <w:r w:rsidR="00891DCB" w:rsidRPr="00322C00">
        <w:rPr>
          <w:rFonts w:ascii="Arabic Typesetting" w:hAnsi="Arabic Typesetting" w:cs="PT Bold Dusky" w:hint="cs"/>
          <w:color w:val="000000"/>
          <w:sz w:val="24"/>
          <w:szCs w:val="24"/>
          <w:rtl/>
          <w:lang w:bidi="ar-EG"/>
        </w:rPr>
        <w:t xml:space="preserve"> </w:t>
      </w:r>
      <w:r w:rsidRPr="00322C00">
        <w:rPr>
          <w:rFonts w:ascii="Arial Black" w:hAnsi="Arial Black" w:cs="Times New Roman"/>
          <w:color w:val="000000"/>
          <w:sz w:val="24"/>
          <w:szCs w:val="24"/>
          <w:lang w:bidi="ar-EG"/>
        </w:rPr>
        <w:t xml:space="preserve">is produced according to </w:t>
      </w:r>
      <w:r w:rsidR="00891DCB" w:rsidRPr="00322C00">
        <w:rPr>
          <w:rFonts w:ascii="Arial Black" w:hAnsi="Arial Black" w:cs="Times New Roman"/>
          <w:color w:val="000000"/>
          <w:sz w:val="24"/>
          <w:szCs w:val="24"/>
          <w:u w:val="single"/>
          <w:lang w:bidi="ar-EG"/>
        </w:rPr>
        <w:t>purpose</w:t>
      </w:r>
      <w:r w:rsidR="00891DCB" w:rsidRPr="00322C00">
        <w:rPr>
          <w:rFonts w:ascii="Arial Black" w:hAnsi="Arial Black" w:cs="Times New Roman"/>
          <w:color w:val="000000"/>
          <w:sz w:val="24"/>
          <w:szCs w:val="24"/>
          <w:lang w:bidi="ar-EG"/>
        </w:rPr>
        <w:t xml:space="preserve"> and grace</w:t>
      </w:r>
    </w:p>
    <w:p w:rsidR="00891DCB" w:rsidRPr="00322C00" w:rsidRDefault="00891DCB" w:rsidP="005945BF">
      <w:pPr>
        <w:autoSpaceDE w:val="0"/>
        <w:autoSpaceDN w:val="0"/>
        <w:bidi/>
        <w:adjustRightInd w:val="0"/>
        <w:spacing w:after="120"/>
        <w:jc w:val="center"/>
        <w:rPr>
          <w:rFonts w:ascii="Arial Black" w:hAnsi="Arial Black" w:cs="Times New Roman"/>
          <w:color w:val="000000"/>
          <w:sz w:val="24"/>
          <w:szCs w:val="24"/>
          <w:lang w:bidi="ar-EG"/>
        </w:rPr>
      </w:pPr>
      <w:proofErr w:type="gramStart"/>
      <w:r w:rsidRPr="00322C00">
        <w:rPr>
          <w:rFonts w:ascii="Arial Black" w:hAnsi="Arial Black" w:cs="Times New Roman"/>
          <w:color w:val="000000"/>
          <w:sz w:val="24"/>
          <w:szCs w:val="24"/>
          <w:lang w:bidi="ar-EG"/>
        </w:rPr>
        <w:t>i.e</w:t>
      </w:r>
      <w:proofErr w:type="gramEnd"/>
      <w:r w:rsidRPr="00322C00">
        <w:rPr>
          <w:rFonts w:ascii="Arial Black" w:hAnsi="Arial Black" w:cs="Times New Roman"/>
          <w:color w:val="000000"/>
          <w:sz w:val="24"/>
          <w:szCs w:val="24"/>
          <w:lang w:bidi="ar-EG"/>
        </w:rPr>
        <w:t xml:space="preserve">. according to </w:t>
      </w:r>
      <w:r w:rsidRPr="00322C00">
        <w:rPr>
          <w:rFonts w:ascii="Arial Black" w:hAnsi="Arial Black" w:cs="Times New Roman"/>
          <w:color w:val="000000"/>
          <w:sz w:val="24"/>
          <w:szCs w:val="24"/>
          <w:u w:val="single"/>
          <w:lang w:bidi="ar-EG"/>
        </w:rPr>
        <w:t>will</w:t>
      </w:r>
      <w:r w:rsidRPr="00322C00">
        <w:rPr>
          <w:rFonts w:ascii="Arial Black" w:hAnsi="Arial Black" w:cs="Times New Roman"/>
          <w:color w:val="000000"/>
          <w:sz w:val="24"/>
          <w:szCs w:val="24"/>
          <w:lang w:bidi="ar-EG"/>
        </w:rPr>
        <w:t xml:space="preserve"> not nature</w:t>
      </w:r>
    </w:p>
    <w:p w:rsidR="00BC2951" w:rsidRPr="00322C00" w:rsidRDefault="00891DCB" w:rsidP="00322C00">
      <w:pPr>
        <w:autoSpaceDE w:val="0"/>
        <w:autoSpaceDN w:val="0"/>
        <w:bidi/>
        <w:adjustRightInd w:val="0"/>
        <w:spacing w:after="120"/>
        <w:jc w:val="center"/>
        <w:rPr>
          <w:rFonts w:ascii="Arial Black" w:hAnsi="Arial Black" w:cs="Times New Roman"/>
          <w:color w:val="000000"/>
          <w:sz w:val="24"/>
          <w:szCs w:val="24"/>
          <w:lang w:bidi="ar-EG"/>
        </w:rPr>
      </w:pPr>
      <w:r w:rsidRPr="00322C00">
        <w:rPr>
          <w:rFonts w:ascii="Arial Black" w:hAnsi="Arial Black" w:cs="Times New Roman"/>
          <w:color w:val="000000"/>
          <w:sz w:val="24"/>
          <w:szCs w:val="24"/>
          <w:lang w:bidi="ar-EG"/>
        </w:rPr>
        <w:t>However, the begetting of the Son and th</w:t>
      </w:r>
      <w:r w:rsidR="00BC2951" w:rsidRPr="00322C00">
        <w:rPr>
          <w:rFonts w:ascii="Arial Black" w:hAnsi="Arial Black" w:cs="Times New Roman"/>
          <w:color w:val="000000"/>
          <w:sz w:val="24"/>
          <w:szCs w:val="24"/>
          <w:lang w:bidi="ar-EG"/>
        </w:rPr>
        <w:t>e Procession</w:t>
      </w:r>
      <w:r w:rsidR="00BC2951" w:rsidRPr="00322C00">
        <w:rPr>
          <w:rFonts w:cs="Simplified Arabic"/>
          <w:sz w:val="24"/>
          <w:szCs w:val="24"/>
          <w:lang w:bidi="ar-EG"/>
        </w:rPr>
        <w:t xml:space="preserve"> </w:t>
      </w:r>
      <w:r w:rsidR="00BC2951" w:rsidRPr="00322C00">
        <w:rPr>
          <w:rFonts w:ascii="Arial Black" w:hAnsi="Arial Black" w:cs="Times New Roman"/>
          <w:color w:val="000000"/>
          <w:sz w:val="24"/>
          <w:szCs w:val="24"/>
          <w:lang w:bidi="ar-EG"/>
        </w:rPr>
        <w:t>of the Holy Spirit</w:t>
      </w:r>
    </w:p>
    <w:p w:rsidR="00891DCB" w:rsidRPr="00322C00" w:rsidRDefault="00891DCB" w:rsidP="00322C00">
      <w:pPr>
        <w:autoSpaceDE w:val="0"/>
        <w:autoSpaceDN w:val="0"/>
        <w:bidi/>
        <w:adjustRightInd w:val="0"/>
        <w:spacing w:after="120"/>
        <w:jc w:val="center"/>
        <w:rPr>
          <w:rFonts w:ascii="Arial Black" w:hAnsi="Arial Black" w:cs="Times New Roman"/>
          <w:b/>
          <w:bCs/>
          <w:color w:val="000000"/>
          <w:sz w:val="24"/>
          <w:szCs w:val="24"/>
          <w:lang w:bidi="ar-EG"/>
        </w:rPr>
      </w:pPr>
      <w:proofErr w:type="gramStart"/>
      <w:r w:rsidRPr="00322C00">
        <w:rPr>
          <w:rFonts w:ascii="Arial Black" w:hAnsi="Arial Black" w:cs="Times New Roman"/>
          <w:b/>
          <w:bCs/>
          <w:color w:val="000000"/>
          <w:sz w:val="24"/>
          <w:szCs w:val="24"/>
          <w:lang w:bidi="ar-EG"/>
        </w:rPr>
        <w:t>are</w:t>
      </w:r>
      <w:proofErr w:type="gramEnd"/>
      <w:r w:rsidRPr="00322C00">
        <w:rPr>
          <w:rFonts w:ascii="Arial Black" w:hAnsi="Arial Black" w:cs="Times New Roman"/>
          <w:b/>
          <w:bCs/>
          <w:color w:val="000000"/>
          <w:sz w:val="24"/>
          <w:szCs w:val="24"/>
          <w:lang w:bidi="ar-EG"/>
        </w:rPr>
        <w:t xml:space="preserve"> not by the will of the Father</w:t>
      </w:r>
      <w:r w:rsidR="00BC2951" w:rsidRPr="00322C00">
        <w:rPr>
          <w:rFonts w:ascii="Arial Black" w:hAnsi="Arial Black" w:cs="Times New Roman"/>
          <w:b/>
          <w:bCs/>
          <w:color w:val="000000"/>
          <w:sz w:val="24"/>
          <w:szCs w:val="24"/>
          <w:lang w:bidi="ar-EG"/>
        </w:rPr>
        <w:t>.</w:t>
      </w:r>
    </w:p>
    <w:p w:rsidR="00FA7114" w:rsidRPr="005945BF" w:rsidRDefault="00C31BDE" w:rsidP="00BC2951">
      <w:pPr>
        <w:autoSpaceDE w:val="0"/>
        <w:autoSpaceDN w:val="0"/>
        <w:adjustRightInd w:val="0"/>
        <w:spacing w:after="120"/>
        <w:jc w:val="both"/>
        <w:rPr>
          <w:rFonts w:cs="Times New Roman"/>
          <w:sz w:val="24"/>
          <w:szCs w:val="24"/>
          <w:lang w:bidi="ar-EG"/>
        </w:rPr>
      </w:pPr>
      <w:r w:rsidRPr="00322C00">
        <w:rPr>
          <w:rFonts w:cs="Times New Roman"/>
          <w:b/>
          <w:bCs/>
          <w:sz w:val="24"/>
          <w:szCs w:val="24"/>
          <w:lang w:bidi="ar-EG"/>
        </w:rPr>
        <w:t xml:space="preserve">On the divine </w:t>
      </w:r>
      <w:r w:rsidR="00891DCB" w:rsidRPr="00322C00">
        <w:rPr>
          <w:rFonts w:cs="Times New Roman"/>
          <w:b/>
          <w:bCs/>
          <w:sz w:val="24"/>
          <w:szCs w:val="24"/>
          <w:lang w:bidi="ar-EG"/>
        </w:rPr>
        <w:t>dispensation</w:t>
      </w:r>
      <w:r w:rsidRPr="00322C00">
        <w:rPr>
          <w:rFonts w:cs="Times New Roman"/>
          <w:b/>
          <w:bCs/>
          <w:sz w:val="24"/>
          <w:szCs w:val="24"/>
          <w:lang w:bidi="ar-EG"/>
        </w:rPr>
        <w:t xml:space="preserve"> </w:t>
      </w:r>
      <w:r w:rsidR="00BC2951" w:rsidRPr="00322C00">
        <w:rPr>
          <w:rFonts w:cs="Times New Roman"/>
          <w:b/>
          <w:bCs/>
          <w:sz w:val="24"/>
          <w:szCs w:val="24"/>
          <w:lang w:bidi="ar-EG"/>
        </w:rPr>
        <w:t>of</w:t>
      </w:r>
      <w:r w:rsidRPr="00322C00">
        <w:rPr>
          <w:rFonts w:cs="Times New Roman"/>
          <w:b/>
          <w:bCs/>
          <w:sz w:val="24"/>
          <w:szCs w:val="24"/>
          <w:lang w:bidi="ar-EG"/>
        </w:rPr>
        <w:t xml:space="preserve"> creation according to the divine will, St. Paul the Apostle and St. James the Apostle wrote</w:t>
      </w:r>
      <w:r w:rsidRPr="005945BF">
        <w:rPr>
          <w:rFonts w:cs="Times New Roman"/>
          <w:sz w:val="24"/>
          <w:szCs w:val="24"/>
          <w:lang w:bidi="ar-EG"/>
        </w:rPr>
        <w:t>:</w:t>
      </w:r>
    </w:p>
    <w:p w:rsidR="00C31BDE"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r w:rsidRPr="005945BF">
        <w:rPr>
          <w:rFonts w:asciiTheme="minorHAnsi" w:hAnsiTheme="minorHAnsi"/>
          <w:i/>
          <w:iCs/>
          <w:sz w:val="24"/>
          <w:szCs w:val="24"/>
          <w:lang w:bidi="he-IL"/>
        </w:rPr>
        <w:t xml:space="preserve">And we know that all things work together for good to those who love God, to those who are the called </w:t>
      </w:r>
      <w:r w:rsidRPr="005945BF">
        <w:rPr>
          <w:rFonts w:asciiTheme="minorHAnsi" w:hAnsiTheme="minorHAnsi"/>
          <w:b/>
          <w:bCs/>
          <w:i/>
          <w:iCs/>
          <w:sz w:val="24"/>
          <w:szCs w:val="24"/>
          <w:lang w:bidi="he-IL"/>
        </w:rPr>
        <w:t>according to His purpose</w:t>
      </w:r>
      <w:r w:rsidRPr="005945BF">
        <w:rPr>
          <w:rFonts w:asciiTheme="minorHAnsi" w:hAnsiTheme="minorHAnsi"/>
          <w:sz w:val="24"/>
          <w:szCs w:val="24"/>
          <w:lang w:bidi="he-IL"/>
        </w:rPr>
        <w:t>” (Rom. 8:28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proofErr w:type="gramStart"/>
      <w:r w:rsidRPr="005945BF">
        <w:rPr>
          <w:rFonts w:asciiTheme="minorHAnsi" w:hAnsiTheme="minorHAnsi"/>
          <w:i/>
          <w:iCs/>
          <w:sz w:val="24"/>
          <w:szCs w:val="24"/>
          <w:lang w:bidi="he-IL"/>
        </w:rPr>
        <w:t>for</w:t>
      </w:r>
      <w:proofErr w:type="gramEnd"/>
      <w:r w:rsidRPr="005945BF">
        <w:rPr>
          <w:rFonts w:asciiTheme="minorHAnsi" w:hAnsiTheme="minorHAnsi"/>
          <w:i/>
          <w:iCs/>
          <w:sz w:val="24"/>
          <w:szCs w:val="24"/>
          <w:lang w:bidi="he-IL"/>
        </w:rPr>
        <w:t xml:space="preserve"> the children not yet being born, nor having done any good or evil, that </w:t>
      </w:r>
      <w:r w:rsidRPr="005945BF">
        <w:rPr>
          <w:rFonts w:asciiTheme="minorHAnsi" w:hAnsiTheme="minorHAnsi"/>
          <w:b/>
          <w:bCs/>
          <w:i/>
          <w:iCs/>
          <w:sz w:val="24"/>
          <w:szCs w:val="24"/>
          <w:lang w:bidi="he-IL"/>
        </w:rPr>
        <w:t>the purpose of God</w:t>
      </w:r>
      <w:r w:rsidRPr="005945BF">
        <w:rPr>
          <w:rFonts w:asciiTheme="minorHAnsi" w:hAnsiTheme="minorHAnsi"/>
          <w:i/>
          <w:iCs/>
          <w:sz w:val="24"/>
          <w:szCs w:val="24"/>
          <w:lang w:bidi="he-IL"/>
        </w:rPr>
        <w:t xml:space="preserve"> according to election might stand, not of works but of Him who calls</w:t>
      </w:r>
      <w:r w:rsidRPr="005945BF">
        <w:rPr>
          <w:rFonts w:asciiTheme="minorHAnsi" w:hAnsiTheme="minorHAnsi"/>
          <w:sz w:val="24"/>
          <w:szCs w:val="24"/>
          <w:lang w:bidi="he-IL"/>
        </w:rPr>
        <w:t>” (Rom. 9:11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lastRenderedPageBreak/>
        <w:t>“</w:t>
      </w:r>
      <w:r w:rsidRPr="005945BF">
        <w:rPr>
          <w:rFonts w:asciiTheme="minorHAnsi" w:hAnsiTheme="minorHAnsi"/>
          <w:i/>
          <w:iCs/>
          <w:sz w:val="24"/>
          <w:szCs w:val="24"/>
          <w:lang w:bidi="he-IL"/>
        </w:rPr>
        <w:t xml:space="preserve">In Him also we have obtained an inheritance, being predestined according to the purpose of Him who works all things </w:t>
      </w:r>
      <w:r w:rsidRPr="005945BF">
        <w:rPr>
          <w:rFonts w:asciiTheme="minorHAnsi" w:hAnsiTheme="minorHAnsi"/>
          <w:b/>
          <w:bCs/>
          <w:i/>
          <w:iCs/>
          <w:sz w:val="24"/>
          <w:szCs w:val="24"/>
          <w:lang w:bidi="he-IL"/>
        </w:rPr>
        <w:t>according to</w:t>
      </w:r>
      <w:r w:rsidRPr="005945BF">
        <w:rPr>
          <w:rFonts w:asciiTheme="minorHAnsi" w:hAnsiTheme="minorHAnsi"/>
          <w:i/>
          <w:iCs/>
          <w:sz w:val="24"/>
          <w:szCs w:val="24"/>
          <w:lang w:bidi="he-IL"/>
        </w:rPr>
        <w:t xml:space="preserve"> </w:t>
      </w:r>
      <w:r w:rsidRPr="005945BF">
        <w:rPr>
          <w:rFonts w:asciiTheme="minorHAnsi" w:hAnsiTheme="minorHAnsi"/>
          <w:b/>
          <w:bCs/>
          <w:i/>
          <w:iCs/>
          <w:sz w:val="24"/>
          <w:szCs w:val="24"/>
          <w:lang w:bidi="he-IL"/>
        </w:rPr>
        <w:t>the counsel of His will</w:t>
      </w:r>
      <w:r w:rsidRPr="005945BF">
        <w:rPr>
          <w:rFonts w:asciiTheme="minorHAnsi" w:hAnsiTheme="minorHAnsi"/>
          <w:sz w:val="24"/>
          <w:szCs w:val="24"/>
          <w:lang w:bidi="he-IL"/>
        </w:rPr>
        <w:t>” (Eph. 1:11 NKJ).</w:t>
      </w:r>
    </w:p>
    <w:p w:rsidR="00891DCB" w:rsidRPr="005945BF" w:rsidRDefault="00FB258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proofErr w:type="gramStart"/>
      <w:r w:rsidR="00891DCB" w:rsidRPr="005945BF">
        <w:rPr>
          <w:rFonts w:asciiTheme="minorHAnsi" w:hAnsiTheme="minorHAnsi"/>
          <w:i/>
          <w:iCs/>
          <w:sz w:val="24"/>
          <w:szCs w:val="24"/>
          <w:lang w:bidi="he-IL"/>
        </w:rPr>
        <w:t>having</w:t>
      </w:r>
      <w:proofErr w:type="gramEnd"/>
      <w:r w:rsidR="00891DCB" w:rsidRPr="005945BF">
        <w:rPr>
          <w:rFonts w:asciiTheme="minorHAnsi" w:hAnsiTheme="minorHAnsi"/>
          <w:i/>
          <w:iCs/>
          <w:sz w:val="24"/>
          <w:szCs w:val="24"/>
          <w:lang w:bidi="he-IL"/>
        </w:rPr>
        <w:t xml:space="preserve"> predestined us to adoption as sons by Jesus Christ to Himself, </w:t>
      </w:r>
      <w:r w:rsidR="00891DCB" w:rsidRPr="005945BF">
        <w:rPr>
          <w:rFonts w:asciiTheme="minorHAnsi" w:hAnsiTheme="minorHAnsi"/>
          <w:b/>
          <w:bCs/>
          <w:i/>
          <w:iCs/>
          <w:sz w:val="24"/>
          <w:szCs w:val="24"/>
          <w:lang w:bidi="he-IL"/>
        </w:rPr>
        <w:t>according to the good pleasure of His will</w:t>
      </w:r>
      <w:r w:rsidR="00F4491E" w:rsidRPr="005945BF">
        <w:rPr>
          <w:rFonts w:asciiTheme="minorHAnsi" w:hAnsiTheme="minorHAnsi"/>
          <w:sz w:val="24"/>
          <w:szCs w:val="24"/>
          <w:lang w:bidi="he-IL"/>
        </w:rPr>
        <w:t>”</w:t>
      </w:r>
      <w:r w:rsidR="00891DCB" w:rsidRPr="005945BF">
        <w:rPr>
          <w:rFonts w:asciiTheme="minorHAnsi" w:hAnsiTheme="minorHAnsi"/>
          <w:sz w:val="24"/>
          <w:szCs w:val="24"/>
          <w:lang w:bidi="he-IL"/>
        </w:rPr>
        <w:t xml:space="preserve"> (Eph. 1:5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proofErr w:type="gramStart"/>
      <w:r w:rsidRPr="005945BF">
        <w:rPr>
          <w:rFonts w:asciiTheme="minorHAnsi" w:hAnsiTheme="minorHAnsi"/>
          <w:i/>
          <w:iCs/>
          <w:sz w:val="24"/>
          <w:szCs w:val="24"/>
          <w:lang w:bidi="he-IL"/>
        </w:rPr>
        <w:t>having</w:t>
      </w:r>
      <w:proofErr w:type="gramEnd"/>
      <w:r w:rsidRPr="005945BF">
        <w:rPr>
          <w:rFonts w:asciiTheme="minorHAnsi" w:hAnsiTheme="minorHAnsi"/>
          <w:i/>
          <w:iCs/>
          <w:sz w:val="24"/>
          <w:szCs w:val="24"/>
          <w:lang w:bidi="he-IL"/>
        </w:rPr>
        <w:t xml:space="preserve"> made known to us </w:t>
      </w:r>
      <w:r w:rsidRPr="005945BF">
        <w:rPr>
          <w:rFonts w:asciiTheme="minorHAnsi" w:hAnsiTheme="minorHAnsi"/>
          <w:b/>
          <w:bCs/>
          <w:i/>
          <w:iCs/>
          <w:sz w:val="24"/>
          <w:szCs w:val="24"/>
          <w:lang w:bidi="he-IL"/>
        </w:rPr>
        <w:t>the mystery of His will</w:t>
      </w:r>
      <w:r w:rsidRPr="005945BF">
        <w:rPr>
          <w:rFonts w:asciiTheme="minorHAnsi" w:hAnsiTheme="minorHAnsi"/>
          <w:i/>
          <w:iCs/>
          <w:sz w:val="24"/>
          <w:szCs w:val="24"/>
          <w:lang w:bidi="he-IL"/>
        </w:rPr>
        <w:t>, according to His good pleasure which He purposed in Himself</w:t>
      </w:r>
      <w:r w:rsidRPr="005945BF">
        <w:rPr>
          <w:rFonts w:asciiTheme="minorHAnsi" w:hAnsiTheme="minorHAnsi"/>
          <w:sz w:val="24"/>
          <w:szCs w:val="24"/>
          <w:lang w:bidi="he-IL"/>
        </w:rPr>
        <w:t>” (Eph. 1:9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r w:rsidRPr="005945BF">
        <w:rPr>
          <w:rFonts w:asciiTheme="minorHAnsi" w:hAnsiTheme="minorHAnsi"/>
          <w:i/>
          <w:iCs/>
          <w:sz w:val="24"/>
          <w:szCs w:val="24"/>
          <w:lang w:bidi="he-IL"/>
        </w:rPr>
        <w:t xml:space="preserve">who has saved us and called us with a holy calling, not according to our works, but according to His own </w:t>
      </w:r>
      <w:r w:rsidRPr="005945BF">
        <w:rPr>
          <w:rFonts w:asciiTheme="minorHAnsi" w:hAnsiTheme="minorHAnsi"/>
          <w:b/>
          <w:bCs/>
          <w:i/>
          <w:iCs/>
          <w:sz w:val="24"/>
          <w:szCs w:val="24"/>
          <w:lang w:bidi="he-IL"/>
        </w:rPr>
        <w:t>purpose and grace</w:t>
      </w:r>
      <w:r w:rsidRPr="005945BF">
        <w:rPr>
          <w:rFonts w:asciiTheme="minorHAnsi" w:hAnsiTheme="minorHAnsi"/>
          <w:i/>
          <w:iCs/>
          <w:sz w:val="24"/>
          <w:szCs w:val="24"/>
          <w:lang w:bidi="he-IL"/>
        </w:rPr>
        <w:t xml:space="preserve"> which was given to us in Christ Jesus before time began</w:t>
      </w:r>
      <w:r w:rsidRPr="005945BF">
        <w:rPr>
          <w:rFonts w:asciiTheme="minorHAnsi" w:hAnsiTheme="minorHAnsi"/>
          <w:sz w:val="24"/>
          <w:szCs w:val="24"/>
          <w:lang w:bidi="he-IL"/>
        </w:rPr>
        <w:t>” (2 Tim. 1:9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r w:rsidRPr="005945BF">
        <w:rPr>
          <w:rFonts w:asciiTheme="minorHAnsi" w:hAnsiTheme="minorHAnsi"/>
          <w:b/>
          <w:bCs/>
          <w:i/>
          <w:iCs/>
          <w:sz w:val="24"/>
          <w:szCs w:val="24"/>
          <w:lang w:bidi="he-IL"/>
        </w:rPr>
        <w:t>Of His own will</w:t>
      </w:r>
      <w:r w:rsidRPr="005945BF">
        <w:rPr>
          <w:rFonts w:asciiTheme="minorHAnsi" w:hAnsiTheme="minorHAnsi"/>
          <w:i/>
          <w:iCs/>
          <w:sz w:val="24"/>
          <w:szCs w:val="24"/>
          <w:lang w:bidi="he-IL"/>
        </w:rPr>
        <w:t xml:space="preserve"> </w:t>
      </w:r>
      <w:r w:rsidRPr="005945BF">
        <w:rPr>
          <w:rFonts w:asciiTheme="minorHAnsi" w:hAnsiTheme="minorHAnsi"/>
          <w:b/>
          <w:bCs/>
          <w:i/>
          <w:iCs/>
          <w:sz w:val="24"/>
          <w:szCs w:val="24"/>
          <w:lang w:bidi="he-IL"/>
        </w:rPr>
        <w:t>He brought us forth</w:t>
      </w:r>
      <w:r w:rsidRPr="005945BF">
        <w:rPr>
          <w:rFonts w:asciiTheme="minorHAnsi" w:hAnsiTheme="minorHAnsi"/>
          <w:i/>
          <w:iCs/>
          <w:sz w:val="24"/>
          <w:szCs w:val="24"/>
          <w:lang w:bidi="he-IL"/>
        </w:rPr>
        <w:t xml:space="preserve"> by the word of truth, that we might be a kind of </w:t>
      </w:r>
      <w:proofErr w:type="spellStart"/>
      <w:r w:rsidRPr="005945BF">
        <w:rPr>
          <w:rFonts w:asciiTheme="minorHAnsi" w:hAnsiTheme="minorHAnsi"/>
          <w:i/>
          <w:iCs/>
          <w:sz w:val="24"/>
          <w:szCs w:val="24"/>
          <w:lang w:bidi="he-IL"/>
        </w:rPr>
        <w:t>firstfruits</w:t>
      </w:r>
      <w:proofErr w:type="spellEnd"/>
      <w:r w:rsidRPr="005945BF">
        <w:rPr>
          <w:rFonts w:asciiTheme="minorHAnsi" w:hAnsiTheme="minorHAnsi"/>
          <w:i/>
          <w:iCs/>
          <w:sz w:val="24"/>
          <w:szCs w:val="24"/>
          <w:lang w:bidi="he-IL"/>
        </w:rPr>
        <w:t xml:space="preserve"> of His creatures</w:t>
      </w:r>
      <w:r w:rsidR="00FB258B" w:rsidRPr="005945BF">
        <w:rPr>
          <w:rFonts w:asciiTheme="minorHAnsi" w:hAnsiTheme="minorHAnsi"/>
          <w:sz w:val="24"/>
          <w:szCs w:val="24"/>
          <w:lang w:bidi="he-IL"/>
        </w:rPr>
        <w:t>”</w:t>
      </w:r>
      <w:r w:rsidRPr="005945BF">
        <w:rPr>
          <w:rFonts w:asciiTheme="minorHAnsi" w:hAnsiTheme="minorHAnsi"/>
          <w:sz w:val="24"/>
          <w:szCs w:val="24"/>
          <w:lang w:bidi="he-IL"/>
        </w:rPr>
        <w:t xml:space="preserve"> (Jas. 1:18 NKJ).</w:t>
      </w:r>
    </w:p>
    <w:p w:rsidR="00891DCB" w:rsidRPr="005945BF" w:rsidRDefault="00891DCB" w:rsidP="005945BF">
      <w:pPr>
        <w:pStyle w:val="ListParagraph"/>
        <w:numPr>
          <w:ilvl w:val="0"/>
          <w:numId w:val="2"/>
        </w:numPr>
        <w:spacing w:after="120"/>
        <w:jc w:val="both"/>
        <w:rPr>
          <w:rFonts w:asciiTheme="minorHAnsi" w:hAnsiTheme="minorHAnsi"/>
          <w:sz w:val="24"/>
          <w:szCs w:val="24"/>
          <w:lang w:bidi="he-IL"/>
        </w:rPr>
      </w:pPr>
      <w:r w:rsidRPr="005945BF">
        <w:rPr>
          <w:rFonts w:asciiTheme="minorHAnsi" w:hAnsiTheme="minorHAnsi"/>
          <w:sz w:val="24"/>
          <w:szCs w:val="24"/>
          <w:lang w:bidi="he-IL"/>
        </w:rPr>
        <w:t>“</w:t>
      </w:r>
      <w:r w:rsidRPr="005945BF">
        <w:rPr>
          <w:rFonts w:asciiTheme="minorHAnsi" w:hAnsiTheme="minorHAnsi"/>
          <w:i/>
          <w:iCs/>
          <w:sz w:val="24"/>
          <w:szCs w:val="24"/>
          <w:lang w:bidi="he-IL"/>
        </w:rPr>
        <w:t xml:space="preserve">that in </w:t>
      </w:r>
      <w:r w:rsidRPr="005945BF">
        <w:rPr>
          <w:rFonts w:asciiTheme="minorHAnsi" w:hAnsiTheme="minorHAnsi"/>
          <w:b/>
          <w:bCs/>
          <w:i/>
          <w:iCs/>
          <w:sz w:val="24"/>
          <w:szCs w:val="24"/>
          <w:lang w:bidi="he-IL"/>
        </w:rPr>
        <w:t>the dispensation of the fullness of the times</w:t>
      </w:r>
      <w:r w:rsidRPr="005945BF">
        <w:rPr>
          <w:rFonts w:asciiTheme="minorHAnsi" w:hAnsiTheme="minorHAnsi"/>
          <w:i/>
          <w:iCs/>
          <w:sz w:val="24"/>
          <w:szCs w:val="24"/>
          <w:lang w:bidi="he-IL"/>
        </w:rPr>
        <w:t xml:space="preserve"> He might gather together in one all things in Christ, both which are in heaven and which are on earth-- in Him</w:t>
      </w:r>
      <w:r w:rsidR="00FB258B" w:rsidRPr="005945BF">
        <w:rPr>
          <w:rFonts w:asciiTheme="minorHAnsi" w:hAnsiTheme="minorHAnsi"/>
          <w:sz w:val="24"/>
          <w:szCs w:val="24"/>
          <w:lang w:bidi="he-IL"/>
        </w:rPr>
        <w:t>”</w:t>
      </w:r>
      <w:r w:rsidRPr="005945BF">
        <w:rPr>
          <w:rFonts w:asciiTheme="minorHAnsi" w:hAnsiTheme="minorHAnsi"/>
          <w:sz w:val="24"/>
          <w:szCs w:val="24"/>
          <w:lang w:bidi="he-IL"/>
        </w:rPr>
        <w:t xml:space="preserve"> (Eph. 1:10 NKJ).</w:t>
      </w:r>
    </w:p>
    <w:p w:rsidR="00891DCB" w:rsidRPr="005945BF" w:rsidRDefault="00891DCB" w:rsidP="005945BF">
      <w:pPr>
        <w:pStyle w:val="ListParagraph"/>
        <w:numPr>
          <w:ilvl w:val="0"/>
          <w:numId w:val="2"/>
        </w:numPr>
        <w:spacing w:after="120"/>
        <w:jc w:val="both"/>
        <w:rPr>
          <w:rFonts w:asciiTheme="minorHAnsi" w:hAnsiTheme="minorHAnsi" w:cs="Simplified Arabic"/>
          <w:color w:val="C00000"/>
          <w:sz w:val="24"/>
          <w:szCs w:val="24"/>
          <w:rtl/>
          <w:lang w:bidi="ar-EG"/>
        </w:rPr>
      </w:pPr>
      <w:r w:rsidRPr="005945BF">
        <w:rPr>
          <w:rFonts w:asciiTheme="minorHAnsi" w:hAnsiTheme="minorHAnsi"/>
          <w:sz w:val="24"/>
          <w:szCs w:val="24"/>
          <w:lang w:bidi="he-IL"/>
        </w:rPr>
        <w:t>“</w:t>
      </w:r>
      <w:proofErr w:type="gramStart"/>
      <w:r w:rsidRPr="005945BF">
        <w:rPr>
          <w:rFonts w:asciiTheme="minorHAnsi" w:hAnsiTheme="minorHAnsi"/>
          <w:i/>
          <w:iCs/>
          <w:sz w:val="24"/>
          <w:szCs w:val="24"/>
          <w:lang w:bidi="he-IL"/>
        </w:rPr>
        <w:t>if</w:t>
      </w:r>
      <w:proofErr w:type="gramEnd"/>
      <w:r w:rsidRPr="005945BF">
        <w:rPr>
          <w:rFonts w:asciiTheme="minorHAnsi" w:hAnsiTheme="minorHAnsi"/>
          <w:i/>
          <w:iCs/>
          <w:sz w:val="24"/>
          <w:szCs w:val="24"/>
          <w:lang w:bidi="he-IL"/>
        </w:rPr>
        <w:t xml:space="preserve"> indeed you have heard of the dispensation of </w:t>
      </w:r>
      <w:r w:rsidRPr="005945BF">
        <w:rPr>
          <w:rFonts w:asciiTheme="minorHAnsi" w:hAnsiTheme="minorHAnsi"/>
          <w:b/>
          <w:bCs/>
          <w:i/>
          <w:iCs/>
          <w:sz w:val="24"/>
          <w:szCs w:val="24"/>
          <w:lang w:bidi="he-IL"/>
        </w:rPr>
        <w:t>the grace of God</w:t>
      </w:r>
      <w:r w:rsidRPr="005945BF">
        <w:rPr>
          <w:rFonts w:asciiTheme="minorHAnsi" w:hAnsiTheme="minorHAnsi"/>
          <w:i/>
          <w:iCs/>
          <w:sz w:val="24"/>
          <w:szCs w:val="24"/>
          <w:lang w:bidi="he-IL"/>
        </w:rPr>
        <w:t xml:space="preserve"> which was given to me for you</w:t>
      </w:r>
      <w:r w:rsidRPr="005945BF">
        <w:rPr>
          <w:rFonts w:asciiTheme="minorHAnsi" w:hAnsiTheme="minorHAnsi"/>
          <w:sz w:val="24"/>
          <w:szCs w:val="24"/>
          <w:lang w:bidi="he-IL"/>
        </w:rPr>
        <w:t>” (Eph. 3:2 NKJ).</w:t>
      </w:r>
    </w:p>
    <w:p w:rsidR="0073518D" w:rsidRPr="005945BF" w:rsidRDefault="0073518D" w:rsidP="005945BF">
      <w:pPr>
        <w:autoSpaceDE w:val="0"/>
        <w:autoSpaceDN w:val="0"/>
        <w:adjustRightInd w:val="0"/>
        <w:spacing w:after="120"/>
        <w:jc w:val="both"/>
        <w:rPr>
          <w:rFonts w:cs="Simplified Arabic"/>
          <w:b/>
          <w:bCs/>
          <w:color w:val="000000"/>
          <w:sz w:val="24"/>
          <w:szCs w:val="24"/>
          <w:lang w:bidi="ar-EG"/>
        </w:rPr>
      </w:pPr>
    </w:p>
    <w:p w:rsidR="004341E5" w:rsidRPr="005945BF" w:rsidRDefault="004341E5" w:rsidP="009E6997">
      <w:pPr>
        <w:autoSpaceDE w:val="0"/>
        <w:autoSpaceDN w:val="0"/>
        <w:adjustRightInd w:val="0"/>
        <w:spacing w:after="120"/>
        <w:jc w:val="both"/>
        <w:rPr>
          <w:rFonts w:cs="Simplified Arabic"/>
          <w:color w:val="000000"/>
          <w:sz w:val="24"/>
          <w:szCs w:val="24"/>
          <w:rtl/>
          <w:lang w:bidi="ar-EG"/>
        </w:rPr>
      </w:pPr>
      <w:r w:rsidRPr="005945BF">
        <w:rPr>
          <w:rFonts w:cs="Simplified Arabic"/>
          <w:b/>
          <w:bCs/>
          <w:color w:val="000000"/>
          <w:sz w:val="24"/>
          <w:szCs w:val="24"/>
          <w:lang w:bidi="ar-EG"/>
        </w:rPr>
        <w:t xml:space="preserve">Distinguishing between the natural </w:t>
      </w:r>
      <w:r w:rsidR="009E6997">
        <w:rPr>
          <w:rFonts w:cs="Simplified Arabic"/>
          <w:b/>
          <w:bCs/>
          <w:color w:val="000000"/>
          <w:sz w:val="24"/>
          <w:szCs w:val="24"/>
          <w:lang w:bidi="ar-EG"/>
        </w:rPr>
        <w:t>generation</w:t>
      </w:r>
      <w:r w:rsidRPr="005945BF">
        <w:rPr>
          <w:rFonts w:cs="Simplified Arabic"/>
          <w:b/>
          <w:bCs/>
          <w:color w:val="000000"/>
          <w:sz w:val="24"/>
          <w:szCs w:val="24"/>
          <w:lang w:bidi="ar-EG"/>
        </w:rPr>
        <w:t xml:space="preserve"> of the </w:t>
      </w:r>
      <w:r w:rsidR="00891DCB" w:rsidRPr="005945BF">
        <w:rPr>
          <w:rFonts w:cs="Simplified Arabic"/>
          <w:b/>
          <w:bCs/>
          <w:color w:val="000000"/>
          <w:sz w:val="24"/>
          <w:szCs w:val="24"/>
          <w:lang w:bidi="ar-EG"/>
        </w:rPr>
        <w:t>S</w:t>
      </w:r>
      <w:r w:rsidRPr="005945BF">
        <w:rPr>
          <w:rFonts w:cs="Simplified Arabic"/>
          <w:b/>
          <w:bCs/>
          <w:color w:val="000000"/>
          <w:sz w:val="24"/>
          <w:szCs w:val="24"/>
          <w:lang w:bidi="ar-EG"/>
        </w:rPr>
        <w:t xml:space="preserve">on and the creative </w:t>
      </w:r>
      <w:r w:rsidR="009E6997">
        <w:rPr>
          <w:rFonts w:cs="Simplified Arabic"/>
          <w:b/>
          <w:bCs/>
          <w:color w:val="000000"/>
          <w:sz w:val="24"/>
          <w:szCs w:val="24"/>
          <w:lang w:bidi="ar-EG"/>
        </w:rPr>
        <w:t>energy</w:t>
      </w:r>
      <w:r w:rsidRPr="005945BF">
        <w:rPr>
          <w:rFonts w:cs="Simplified Arabic"/>
          <w:b/>
          <w:bCs/>
          <w:color w:val="000000"/>
          <w:sz w:val="24"/>
          <w:szCs w:val="24"/>
          <w:lang w:bidi="ar-EG"/>
        </w:rPr>
        <w:t xml:space="preserve"> by </w:t>
      </w:r>
      <w:r w:rsidR="000D7CC6" w:rsidRPr="005945BF">
        <w:rPr>
          <w:rFonts w:cs="Simplified Arabic"/>
          <w:b/>
          <w:bCs/>
          <w:color w:val="000000"/>
          <w:sz w:val="24"/>
          <w:szCs w:val="24"/>
          <w:lang w:bidi="ar-EG"/>
        </w:rPr>
        <w:t xml:space="preserve">His </w:t>
      </w:r>
      <w:r w:rsidRPr="005945BF">
        <w:rPr>
          <w:rFonts w:cs="Simplified Arabic"/>
          <w:b/>
          <w:bCs/>
          <w:color w:val="000000"/>
          <w:sz w:val="24"/>
          <w:szCs w:val="24"/>
          <w:lang w:bidi="ar-EG"/>
        </w:rPr>
        <w:t>will</w:t>
      </w:r>
      <w:r w:rsidR="000D7CC6" w:rsidRPr="005945BF">
        <w:rPr>
          <w:rFonts w:cs="Simplified Arabic"/>
          <w:b/>
          <w:bCs/>
          <w:color w:val="000000"/>
          <w:sz w:val="24"/>
          <w:szCs w:val="24"/>
          <w:lang w:bidi="ar-EG"/>
        </w:rPr>
        <w:t>,</w:t>
      </w:r>
      <w:r w:rsidRPr="005945BF">
        <w:rPr>
          <w:rFonts w:cs="Simplified Arabic"/>
          <w:b/>
          <w:bCs/>
          <w:color w:val="000000"/>
          <w:sz w:val="24"/>
          <w:szCs w:val="24"/>
          <w:lang w:bidi="ar-EG"/>
        </w:rPr>
        <w:t xml:space="preserve"> </w:t>
      </w:r>
      <w:r w:rsidR="00891DCB" w:rsidRPr="005945BF">
        <w:rPr>
          <w:rFonts w:cs="Simplified Arabic"/>
          <w:b/>
          <w:bCs/>
          <w:color w:val="000000"/>
          <w:sz w:val="24"/>
          <w:szCs w:val="24"/>
          <w:lang w:bidi="ar-EG"/>
        </w:rPr>
        <w:t>S</w:t>
      </w:r>
      <w:r w:rsidRPr="005945BF">
        <w:rPr>
          <w:rFonts w:cs="Simplified Arabic"/>
          <w:b/>
          <w:bCs/>
          <w:color w:val="000000"/>
          <w:sz w:val="24"/>
          <w:szCs w:val="24"/>
          <w:lang w:bidi="ar-EG"/>
        </w:rPr>
        <w:t>t</w:t>
      </w:r>
      <w:r w:rsidR="00891DCB" w:rsidRPr="005945BF">
        <w:rPr>
          <w:rFonts w:cs="Simplified Arabic"/>
          <w:b/>
          <w:bCs/>
          <w:color w:val="000000"/>
          <w:sz w:val="24"/>
          <w:szCs w:val="24"/>
          <w:lang w:bidi="ar-EG"/>
        </w:rPr>
        <w:t>.</w:t>
      </w:r>
      <w:r w:rsidRPr="005945BF">
        <w:rPr>
          <w:rFonts w:cs="Simplified Arabic"/>
          <w:b/>
          <w:bCs/>
          <w:color w:val="000000"/>
          <w:sz w:val="24"/>
          <w:szCs w:val="24"/>
          <w:lang w:bidi="ar-EG"/>
        </w:rPr>
        <w:t xml:space="preserve"> Athanasius wrote</w:t>
      </w:r>
      <w:r w:rsidRPr="005945BF">
        <w:rPr>
          <w:rFonts w:cs="Simplified Arabic"/>
          <w:color w:val="000000"/>
          <w:sz w:val="24"/>
          <w:szCs w:val="24"/>
          <w:lang w:bidi="ar-EG"/>
        </w:rPr>
        <w:t>:</w:t>
      </w:r>
    </w:p>
    <w:p w:rsidR="00FA7114" w:rsidRPr="005945BF" w:rsidRDefault="00FA7114"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 xml:space="preserve">“For if He be not Son, neither is He Image. But if there be not a Son, how then say you that God is a creator? </w:t>
      </w:r>
      <w:proofErr w:type="gramStart"/>
      <w:r w:rsidRPr="005945BF">
        <w:rPr>
          <w:rFonts w:cs="Times New Roman"/>
          <w:sz w:val="24"/>
          <w:szCs w:val="24"/>
        </w:rPr>
        <w:t>since</w:t>
      </w:r>
      <w:proofErr w:type="gramEnd"/>
      <w:r w:rsidRPr="005945BF">
        <w:rPr>
          <w:rFonts w:cs="Times New Roman"/>
          <w:sz w:val="24"/>
          <w:szCs w:val="24"/>
        </w:rPr>
        <w:t xml:space="preserve"> all things that come to be are through the Word and in Wisdom, and without This nothing can be, whereas you say He hath not That in and through which He makes all things. </w:t>
      </w:r>
      <w:r w:rsidRPr="005945BF">
        <w:rPr>
          <w:rFonts w:cs="Times New Roman"/>
          <w:b/>
          <w:bCs/>
          <w:sz w:val="24"/>
          <w:szCs w:val="24"/>
        </w:rPr>
        <w:t xml:space="preserve">For if the Divine Essence </w:t>
      </w:r>
      <w:proofErr w:type="gramStart"/>
      <w:r w:rsidRPr="005945BF">
        <w:rPr>
          <w:rFonts w:cs="Times New Roman"/>
          <w:b/>
          <w:bCs/>
          <w:sz w:val="24"/>
          <w:szCs w:val="24"/>
        </w:rPr>
        <w:t>be</w:t>
      </w:r>
      <w:proofErr w:type="gramEnd"/>
      <w:r w:rsidRPr="005945BF">
        <w:rPr>
          <w:rFonts w:cs="Times New Roman"/>
          <w:b/>
          <w:bCs/>
          <w:sz w:val="24"/>
          <w:szCs w:val="24"/>
        </w:rPr>
        <w:t xml:space="preserve"> not fruitful itself, but barren, as they hold, as a light that lightens not, and a dry fountain, are they not ashamed to speak of His possessing </w:t>
      </w:r>
      <w:r w:rsidRPr="005945BF">
        <w:rPr>
          <w:rFonts w:cs="Times New Roman"/>
          <w:b/>
          <w:bCs/>
          <w:sz w:val="24"/>
          <w:szCs w:val="24"/>
          <w:u w:val="single"/>
        </w:rPr>
        <w:t>framing energy</w:t>
      </w:r>
      <w:r w:rsidRPr="005945BF">
        <w:rPr>
          <w:rFonts w:cs="Times New Roman"/>
          <w:b/>
          <w:bCs/>
          <w:sz w:val="24"/>
          <w:szCs w:val="24"/>
        </w:rPr>
        <w:t xml:space="preserve">? </w:t>
      </w:r>
      <w:proofErr w:type="gramStart"/>
      <w:r w:rsidRPr="005945BF">
        <w:rPr>
          <w:rFonts w:cs="Times New Roman"/>
          <w:b/>
          <w:bCs/>
          <w:sz w:val="24"/>
          <w:szCs w:val="24"/>
        </w:rPr>
        <w:t>and</w:t>
      </w:r>
      <w:proofErr w:type="gramEnd"/>
      <w:r w:rsidRPr="005945BF">
        <w:rPr>
          <w:rFonts w:cs="Times New Roman"/>
          <w:b/>
          <w:bCs/>
          <w:sz w:val="24"/>
          <w:szCs w:val="24"/>
        </w:rPr>
        <w:t xml:space="preserve"> whereas they deny what is by nature, do they not blush to place before it what is </w:t>
      </w:r>
      <w:r w:rsidRPr="005945BF">
        <w:rPr>
          <w:rFonts w:cs="Times New Roman"/>
          <w:b/>
          <w:bCs/>
          <w:sz w:val="24"/>
          <w:szCs w:val="24"/>
          <w:u w:val="single"/>
        </w:rPr>
        <w:t>by will</w:t>
      </w:r>
      <w:r w:rsidRPr="005945BF">
        <w:rPr>
          <w:rFonts w:cs="Times New Roman"/>
          <w:sz w:val="24"/>
          <w:szCs w:val="24"/>
        </w:rPr>
        <w:t xml:space="preserve">? But if He frames things that are external to Him and before were not, by willing them to be, and becomes their Maker, much more will He first be Father of an Offspring from His proper Essence. For if they attribute to God the willing about things which are not, why recognize </w:t>
      </w:r>
      <w:proofErr w:type="gramStart"/>
      <w:r w:rsidRPr="005945BF">
        <w:rPr>
          <w:rFonts w:cs="Times New Roman"/>
          <w:sz w:val="24"/>
          <w:szCs w:val="24"/>
        </w:rPr>
        <w:t>they</w:t>
      </w:r>
      <w:proofErr w:type="gramEnd"/>
      <w:r w:rsidRPr="005945BF">
        <w:rPr>
          <w:rFonts w:cs="Times New Roman"/>
          <w:sz w:val="24"/>
          <w:szCs w:val="24"/>
        </w:rPr>
        <w:t xml:space="preserve"> not that in God </w:t>
      </w:r>
      <w:r w:rsidRPr="005945BF">
        <w:rPr>
          <w:rFonts w:cs="Times New Roman"/>
          <w:b/>
          <w:bCs/>
          <w:sz w:val="24"/>
          <w:szCs w:val="24"/>
        </w:rPr>
        <w:t>which ties above the will?</w:t>
      </w:r>
      <w:r w:rsidRPr="005945BF">
        <w:rPr>
          <w:rFonts w:cs="Times New Roman"/>
          <w:sz w:val="24"/>
          <w:szCs w:val="24"/>
        </w:rPr>
        <w:t xml:space="preserve"> </w:t>
      </w:r>
      <w:r w:rsidRPr="005945BF">
        <w:rPr>
          <w:rFonts w:cs="Times New Roman"/>
          <w:b/>
          <w:bCs/>
          <w:sz w:val="24"/>
          <w:szCs w:val="24"/>
        </w:rPr>
        <w:t>Now</w:t>
      </w:r>
      <w:r w:rsidRPr="005945BF">
        <w:rPr>
          <w:rFonts w:cs="Times New Roman"/>
          <w:sz w:val="24"/>
          <w:szCs w:val="24"/>
        </w:rPr>
        <w:t xml:space="preserve"> </w:t>
      </w:r>
      <w:r w:rsidRPr="005945BF">
        <w:rPr>
          <w:rFonts w:cs="Times New Roman"/>
          <w:b/>
          <w:bCs/>
          <w:sz w:val="24"/>
          <w:szCs w:val="24"/>
        </w:rPr>
        <w:t>it is a something that surpasses will, that He should be</w:t>
      </w:r>
      <w:r w:rsidRPr="005945BF">
        <w:rPr>
          <w:rFonts w:cs="Times New Roman"/>
          <w:sz w:val="24"/>
          <w:szCs w:val="24"/>
        </w:rPr>
        <w:t xml:space="preserve"> </w:t>
      </w:r>
      <w:r w:rsidRPr="005945BF">
        <w:rPr>
          <w:rFonts w:cs="Times New Roman"/>
          <w:b/>
          <w:bCs/>
          <w:sz w:val="24"/>
          <w:szCs w:val="24"/>
        </w:rPr>
        <w:t>by nature, and should be Father of His proper Word</w:t>
      </w:r>
      <w:r w:rsidRPr="005945BF">
        <w:rPr>
          <w:rFonts w:cs="Times New Roman"/>
          <w:sz w:val="24"/>
          <w:szCs w:val="24"/>
        </w:rPr>
        <w:t>.”</w:t>
      </w:r>
      <w:r w:rsidRPr="005945BF">
        <w:rPr>
          <w:rStyle w:val="FootnoteReference"/>
          <w:rFonts w:cs="Times New Roman"/>
          <w:sz w:val="24"/>
          <w:szCs w:val="24"/>
        </w:rPr>
        <w:footnoteReference w:id="13"/>
      </w:r>
    </w:p>
    <w:p w:rsidR="00FA7114" w:rsidRPr="005945BF" w:rsidRDefault="004341E5" w:rsidP="005945BF">
      <w:pPr>
        <w:autoSpaceDE w:val="0"/>
        <w:autoSpaceDN w:val="0"/>
        <w:adjustRightInd w:val="0"/>
        <w:spacing w:after="120"/>
        <w:jc w:val="both"/>
        <w:rPr>
          <w:rFonts w:cs="Simplified Arabic"/>
          <w:b/>
          <w:bCs/>
          <w:sz w:val="24"/>
          <w:szCs w:val="24"/>
        </w:rPr>
      </w:pPr>
      <w:r w:rsidRPr="005945BF">
        <w:rPr>
          <w:rFonts w:cs="Simplified Arabic"/>
          <w:b/>
          <w:bCs/>
          <w:sz w:val="24"/>
          <w:szCs w:val="24"/>
        </w:rPr>
        <w:t>He also wrote:</w:t>
      </w:r>
    </w:p>
    <w:p w:rsidR="00FA7114" w:rsidRPr="005945BF" w:rsidRDefault="00FA7114"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lastRenderedPageBreak/>
        <w:t xml:space="preserve">“Son implies something proper to His and truly from the blessed and everlasting Essence; </w:t>
      </w:r>
      <w:proofErr w:type="gramStart"/>
      <w:r w:rsidRPr="005945BF">
        <w:rPr>
          <w:rFonts w:cs="Times New Roman"/>
          <w:b/>
          <w:bCs/>
          <w:sz w:val="24"/>
          <w:szCs w:val="24"/>
        </w:rPr>
        <w:t>But</w:t>
      </w:r>
      <w:proofErr w:type="gramEnd"/>
      <w:r w:rsidRPr="005945BF">
        <w:rPr>
          <w:rFonts w:cs="Times New Roman"/>
          <w:b/>
          <w:bCs/>
          <w:sz w:val="24"/>
          <w:szCs w:val="24"/>
        </w:rPr>
        <w:t xml:space="preserve"> what is from His will, comes into consistence from without</w:t>
      </w:r>
      <w:r w:rsidRPr="005945BF">
        <w:rPr>
          <w:rFonts w:cs="Times New Roman"/>
          <w:sz w:val="24"/>
          <w:szCs w:val="24"/>
        </w:rPr>
        <w:t>, and is framed through His proper Offspring.”</w:t>
      </w:r>
      <w:r w:rsidRPr="005945BF">
        <w:rPr>
          <w:rStyle w:val="FootnoteReference"/>
          <w:rFonts w:cs="Times New Roman"/>
          <w:sz w:val="24"/>
          <w:szCs w:val="24"/>
        </w:rPr>
        <w:footnoteReference w:id="14"/>
      </w:r>
      <w:r w:rsidRPr="005945BF">
        <w:rPr>
          <w:rFonts w:cs="Times New Roman"/>
          <w:sz w:val="24"/>
          <w:szCs w:val="24"/>
        </w:rPr>
        <w:t xml:space="preserve"> </w:t>
      </w:r>
    </w:p>
    <w:p w:rsidR="004341E5" w:rsidRPr="005945BF" w:rsidRDefault="004341E5" w:rsidP="00774EA6">
      <w:pPr>
        <w:autoSpaceDE w:val="0"/>
        <w:autoSpaceDN w:val="0"/>
        <w:adjustRightInd w:val="0"/>
        <w:spacing w:after="120"/>
        <w:jc w:val="both"/>
        <w:rPr>
          <w:rFonts w:cs="Simplified Arabic"/>
          <w:color w:val="000000"/>
          <w:sz w:val="24"/>
          <w:szCs w:val="24"/>
          <w:rtl/>
          <w:lang w:bidi="ar-EG"/>
        </w:rPr>
      </w:pPr>
      <w:r w:rsidRPr="005945BF">
        <w:rPr>
          <w:rFonts w:cs="Simplified Arabic"/>
          <w:color w:val="000000"/>
          <w:sz w:val="24"/>
          <w:szCs w:val="24"/>
          <w:lang w:bidi="ar-EG"/>
        </w:rPr>
        <w:t xml:space="preserve">The begetting of the </w:t>
      </w:r>
      <w:r w:rsidR="00774EA6">
        <w:rPr>
          <w:rFonts w:cs="Simplified Arabic"/>
          <w:color w:val="000000"/>
          <w:sz w:val="24"/>
          <w:szCs w:val="24"/>
          <w:lang w:bidi="ar-EG"/>
        </w:rPr>
        <w:t>S</w:t>
      </w:r>
      <w:r w:rsidRPr="005945BF">
        <w:rPr>
          <w:rFonts w:cs="Simplified Arabic"/>
          <w:color w:val="000000"/>
          <w:sz w:val="24"/>
          <w:szCs w:val="24"/>
          <w:lang w:bidi="ar-EG"/>
        </w:rPr>
        <w:t xml:space="preserve">on is by nature, while creation is by will, on this concept </w:t>
      </w:r>
      <w:r w:rsidRPr="005945BF">
        <w:rPr>
          <w:rFonts w:cs="Simplified Arabic"/>
          <w:b/>
          <w:bCs/>
          <w:color w:val="000000"/>
          <w:sz w:val="24"/>
          <w:szCs w:val="24"/>
          <w:lang w:bidi="ar-EG"/>
        </w:rPr>
        <w:t>St. Athanasius</w:t>
      </w:r>
      <w:r w:rsidRPr="005945BF">
        <w:rPr>
          <w:rFonts w:cs="Simplified Arabic"/>
          <w:color w:val="000000"/>
          <w:sz w:val="24"/>
          <w:szCs w:val="24"/>
          <w:lang w:bidi="ar-EG"/>
        </w:rPr>
        <w:t xml:space="preserve"> wrote:</w:t>
      </w:r>
    </w:p>
    <w:p w:rsidR="00FA7114" w:rsidRPr="005945BF" w:rsidRDefault="00FA7114"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w:t>
      </w:r>
      <w:r w:rsidRPr="005945BF">
        <w:rPr>
          <w:rFonts w:cs="Times New Roman"/>
          <w:b/>
          <w:bCs/>
          <w:sz w:val="24"/>
          <w:szCs w:val="24"/>
        </w:rPr>
        <w:t xml:space="preserve">His own Word </w:t>
      </w:r>
      <w:r w:rsidRPr="005945BF">
        <w:rPr>
          <w:rFonts w:cs="Times New Roman"/>
          <w:b/>
          <w:bCs/>
          <w:sz w:val="24"/>
          <w:szCs w:val="24"/>
          <w:u w:val="single"/>
        </w:rPr>
        <w:t>begotten from Him by nature</w:t>
      </w:r>
      <w:r w:rsidRPr="005945BF">
        <w:rPr>
          <w:rFonts w:cs="Times New Roman"/>
          <w:sz w:val="24"/>
          <w:szCs w:val="24"/>
        </w:rPr>
        <w:t xml:space="preserve">, </w:t>
      </w:r>
      <w:r w:rsidRPr="005945BF">
        <w:rPr>
          <w:rFonts w:cs="Times New Roman"/>
          <w:b/>
          <w:bCs/>
          <w:sz w:val="24"/>
          <w:szCs w:val="24"/>
          <w:u w:val="single"/>
        </w:rPr>
        <w:t>concerning Him He did not counsel beforehand</w:t>
      </w:r>
      <w:r w:rsidRPr="005945BF">
        <w:rPr>
          <w:rFonts w:cs="Times New Roman"/>
          <w:sz w:val="24"/>
          <w:szCs w:val="24"/>
        </w:rPr>
        <w:t>; for in Him the Father makes, in Him frames, other things whatever He counsels; as also James the Apostle</w:t>
      </w:r>
      <w:r w:rsidRPr="005945BF">
        <w:rPr>
          <w:rFonts w:cs="Times New Roman"/>
          <w:sz w:val="24"/>
          <w:szCs w:val="24"/>
          <w:rtl/>
        </w:rPr>
        <w:t xml:space="preserve"> </w:t>
      </w:r>
      <w:r w:rsidRPr="005945BF">
        <w:rPr>
          <w:rFonts w:cs="Times New Roman"/>
          <w:sz w:val="24"/>
          <w:szCs w:val="24"/>
        </w:rPr>
        <w:t>teaches, saying, ‘</w:t>
      </w:r>
      <w:r w:rsidRPr="005945BF">
        <w:rPr>
          <w:rFonts w:cs="Times New Roman"/>
          <w:b/>
          <w:bCs/>
          <w:i/>
          <w:iCs/>
          <w:sz w:val="24"/>
          <w:szCs w:val="24"/>
          <w:u w:val="single"/>
        </w:rPr>
        <w:t>Of His own will begat He us</w:t>
      </w:r>
      <w:r w:rsidRPr="005945BF">
        <w:rPr>
          <w:rFonts w:cs="Times New Roman"/>
          <w:i/>
          <w:iCs/>
          <w:sz w:val="24"/>
          <w:szCs w:val="24"/>
        </w:rPr>
        <w:t xml:space="preserve"> with the word of truth</w:t>
      </w:r>
      <w:r w:rsidRPr="005945BF">
        <w:rPr>
          <w:rFonts w:cs="Times New Roman"/>
          <w:sz w:val="24"/>
          <w:szCs w:val="24"/>
        </w:rPr>
        <w:t>’ (</w:t>
      </w:r>
      <w:proofErr w:type="spellStart"/>
      <w:r w:rsidRPr="005945BF">
        <w:rPr>
          <w:rFonts w:cs="Times New Roman"/>
          <w:sz w:val="24"/>
          <w:szCs w:val="24"/>
        </w:rPr>
        <w:t>Jm</w:t>
      </w:r>
      <w:proofErr w:type="spellEnd"/>
      <w:r w:rsidRPr="005945BF">
        <w:rPr>
          <w:rFonts w:cs="Times New Roman"/>
          <w:sz w:val="24"/>
          <w:szCs w:val="24"/>
        </w:rPr>
        <w:t xml:space="preserve"> 1:18). </w:t>
      </w:r>
      <w:r w:rsidRPr="005945BF">
        <w:rPr>
          <w:rFonts w:cs="Times New Roman"/>
          <w:sz w:val="24"/>
          <w:szCs w:val="24"/>
          <w:rtl/>
        </w:rPr>
        <w:t xml:space="preserve"> </w:t>
      </w:r>
      <w:r w:rsidRPr="005945BF">
        <w:rPr>
          <w:rFonts w:cs="Times New Roman"/>
          <w:sz w:val="24"/>
          <w:szCs w:val="24"/>
        </w:rPr>
        <w:t>Therefore the Will of God concerning all things, whether they be begotten again or are brought into being at the first, is in His Word in whom He both makes and begets again what seems right to Him.”</w:t>
      </w:r>
      <w:r w:rsidRPr="005945BF">
        <w:rPr>
          <w:rStyle w:val="FootnoteReference"/>
          <w:rFonts w:cs="Times New Roman"/>
          <w:sz w:val="24"/>
          <w:szCs w:val="24"/>
        </w:rPr>
        <w:footnoteReference w:id="15"/>
      </w:r>
      <w:r w:rsidRPr="005945BF">
        <w:rPr>
          <w:rFonts w:cs="Times New Roman"/>
          <w:sz w:val="24"/>
          <w:szCs w:val="24"/>
        </w:rPr>
        <w:t xml:space="preserve"> </w:t>
      </w:r>
    </w:p>
    <w:p w:rsidR="00FA7114" w:rsidRPr="005945BF" w:rsidRDefault="004341E5" w:rsidP="005945BF">
      <w:pPr>
        <w:autoSpaceDE w:val="0"/>
        <w:autoSpaceDN w:val="0"/>
        <w:adjustRightInd w:val="0"/>
        <w:spacing w:after="120"/>
        <w:jc w:val="both"/>
        <w:rPr>
          <w:rFonts w:cs="Times New Roman"/>
          <w:sz w:val="24"/>
          <w:szCs w:val="24"/>
          <w:lang w:bidi="ar-EG"/>
        </w:rPr>
      </w:pPr>
      <w:r w:rsidRPr="005945BF">
        <w:rPr>
          <w:rFonts w:cs="Simplified Arabic"/>
          <w:b/>
          <w:bCs/>
          <w:color w:val="000000"/>
          <w:sz w:val="24"/>
          <w:szCs w:val="24"/>
          <w:lang w:bidi="ar-EG"/>
        </w:rPr>
        <w:t>St</w:t>
      </w:r>
      <w:r w:rsidR="000D7CC6" w:rsidRPr="005945BF">
        <w:rPr>
          <w:rFonts w:cs="Simplified Arabic"/>
          <w:b/>
          <w:bCs/>
          <w:color w:val="000000"/>
          <w:sz w:val="24"/>
          <w:szCs w:val="24"/>
          <w:lang w:bidi="ar-EG"/>
        </w:rPr>
        <w:t>.</w:t>
      </w:r>
      <w:r w:rsidRPr="005945BF">
        <w:rPr>
          <w:rFonts w:cs="Simplified Arabic"/>
          <w:b/>
          <w:bCs/>
          <w:color w:val="000000"/>
          <w:sz w:val="24"/>
          <w:szCs w:val="24"/>
          <w:lang w:bidi="ar-EG"/>
        </w:rPr>
        <w:t xml:space="preserve"> Athanasius also </w:t>
      </w:r>
      <w:proofErr w:type="gramStart"/>
      <w:r w:rsidRPr="005945BF">
        <w:rPr>
          <w:rFonts w:cs="Simplified Arabic"/>
          <w:b/>
          <w:bCs/>
          <w:color w:val="000000"/>
          <w:sz w:val="24"/>
          <w:szCs w:val="24"/>
          <w:lang w:bidi="ar-EG"/>
        </w:rPr>
        <w:t>wrote</w:t>
      </w:r>
      <w:r w:rsidR="00FA7114" w:rsidRPr="005945BF">
        <w:rPr>
          <w:rFonts w:cs="Times New Roman"/>
          <w:sz w:val="24"/>
          <w:szCs w:val="24"/>
          <w:lang w:bidi="ar-EG"/>
        </w:rPr>
        <w:t xml:space="preserve"> :</w:t>
      </w:r>
      <w:proofErr w:type="gramEnd"/>
    </w:p>
    <w:p w:rsidR="00FA7114" w:rsidRPr="005945BF" w:rsidRDefault="00FA7114"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 xml:space="preserve">“A man by counsel builds a house, but by nature he begets a son; and what is in building began to come into </w:t>
      </w:r>
      <w:r w:rsidRPr="005945BF">
        <w:rPr>
          <w:rFonts w:cs="Times New Roman"/>
          <w:b/>
          <w:bCs/>
          <w:sz w:val="24"/>
          <w:szCs w:val="24"/>
        </w:rPr>
        <w:t>being</w:t>
      </w:r>
      <w:r w:rsidRPr="005945BF">
        <w:rPr>
          <w:rFonts w:cs="Times New Roman"/>
          <w:sz w:val="24"/>
          <w:szCs w:val="24"/>
        </w:rPr>
        <w:t xml:space="preserve"> </w:t>
      </w:r>
      <w:r w:rsidRPr="005945BF">
        <w:rPr>
          <w:rFonts w:cs="Times New Roman"/>
          <w:b/>
          <w:bCs/>
          <w:sz w:val="24"/>
          <w:szCs w:val="24"/>
        </w:rPr>
        <w:t>at will, and is external to the maker</w:t>
      </w:r>
      <w:r w:rsidRPr="005945BF">
        <w:rPr>
          <w:rFonts w:cs="Times New Roman"/>
          <w:sz w:val="24"/>
          <w:szCs w:val="24"/>
        </w:rPr>
        <w:t xml:space="preserve">; but the Son is proper offspring of the Father’s essence, and is not external to him; wherefore neither does he counsel concerning him, lest he appear to counsel about himself. As far then as the Son transcends the creature, by so much does </w:t>
      </w:r>
      <w:r w:rsidRPr="005945BF">
        <w:rPr>
          <w:rFonts w:cs="Times New Roman"/>
          <w:b/>
          <w:bCs/>
          <w:sz w:val="24"/>
          <w:szCs w:val="24"/>
        </w:rPr>
        <w:t>what is by nature transcend the will</w:t>
      </w:r>
      <w:r w:rsidRPr="005945BF">
        <w:rPr>
          <w:rFonts w:cs="Times New Roman"/>
          <w:sz w:val="24"/>
          <w:szCs w:val="24"/>
        </w:rPr>
        <w:t>.”</w:t>
      </w:r>
      <w:r w:rsidRPr="005945BF">
        <w:rPr>
          <w:rStyle w:val="FootnoteReference"/>
          <w:rFonts w:cs="Times New Roman"/>
          <w:sz w:val="24"/>
          <w:szCs w:val="24"/>
        </w:rPr>
        <w:footnoteReference w:id="16"/>
      </w:r>
    </w:p>
    <w:p w:rsidR="00FA7114" w:rsidRPr="005945BF" w:rsidRDefault="004341E5" w:rsidP="00C07BC3">
      <w:pPr>
        <w:autoSpaceDE w:val="0"/>
        <w:autoSpaceDN w:val="0"/>
        <w:adjustRightInd w:val="0"/>
        <w:spacing w:after="120"/>
        <w:jc w:val="both"/>
        <w:rPr>
          <w:rFonts w:cs="Simplified Arabic"/>
          <w:sz w:val="24"/>
          <w:szCs w:val="24"/>
        </w:rPr>
      </w:pPr>
      <w:r w:rsidRPr="005945BF">
        <w:rPr>
          <w:rFonts w:cs="Simplified Arabic"/>
          <w:b/>
          <w:bCs/>
          <w:sz w:val="24"/>
          <w:szCs w:val="24"/>
        </w:rPr>
        <w:t xml:space="preserve">This means that what is </w:t>
      </w:r>
      <w:r w:rsidRPr="00C07BC3">
        <w:rPr>
          <w:rFonts w:cs="Simplified Arabic"/>
          <w:b/>
          <w:bCs/>
          <w:i/>
          <w:iCs/>
          <w:sz w:val="24"/>
          <w:szCs w:val="24"/>
        </w:rPr>
        <w:t>by nature</w:t>
      </w:r>
      <w:r w:rsidRPr="005945BF">
        <w:rPr>
          <w:rFonts w:cs="Simplified Arabic"/>
          <w:b/>
          <w:bCs/>
          <w:sz w:val="24"/>
          <w:szCs w:val="24"/>
        </w:rPr>
        <w:t xml:space="preserve"> is God but what </w:t>
      </w:r>
      <w:proofErr w:type="gramStart"/>
      <w:r w:rsidRPr="005945BF">
        <w:rPr>
          <w:rFonts w:cs="Simplified Arabic"/>
          <w:b/>
          <w:bCs/>
          <w:sz w:val="24"/>
          <w:szCs w:val="24"/>
        </w:rPr>
        <w:t>is</w:t>
      </w:r>
      <w:proofErr w:type="gramEnd"/>
      <w:r w:rsidRPr="005945BF">
        <w:rPr>
          <w:rFonts w:cs="Simplified Arabic"/>
          <w:b/>
          <w:bCs/>
          <w:sz w:val="24"/>
          <w:szCs w:val="24"/>
        </w:rPr>
        <w:t xml:space="preserve"> </w:t>
      </w:r>
      <w:r w:rsidRPr="00C07BC3">
        <w:rPr>
          <w:rFonts w:cs="Simplified Arabic"/>
          <w:b/>
          <w:bCs/>
          <w:i/>
          <w:iCs/>
          <w:sz w:val="24"/>
          <w:szCs w:val="24"/>
        </w:rPr>
        <w:t>by will</w:t>
      </w:r>
      <w:r w:rsidRPr="005945BF">
        <w:rPr>
          <w:rFonts w:cs="Simplified Arabic"/>
          <w:b/>
          <w:bCs/>
          <w:sz w:val="24"/>
          <w:szCs w:val="24"/>
        </w:rPr>
        <w:t xml:space="preserve"> is not </w:t>
      </w:r>
      <w:r w:rsidR="00FA1440" w:rsidRPr="005945BF">
        <w:rPr>
          <w:rFonts w:cs="Simplified Arabic"/>
          <w:b/>
          <w:bCs/>
          <w:sz w:val="24"/>
          <w:szCs w:val="24"/>
        </w:rPr>
        <w:t>G</w:t>
      </w:r>
      <w:r w:rsidRPr="005945BF">
        <w:rPr>
          <w:rFonts w:cs="Simplified Arabic"/>
          <w:b/>
          <w:bCs/>
          <w:sz w:val="24"/>
          <w:szCs w:val="24"/>
        </w:rPr>
        <w:t>od but His energies and gifts</w:t>
      </w:r>
      <w:r w:rsidR="00FA1440" w:rsidRPr="005945BF">
        <w:rPr>
          <w:rFonts w:cs="Simplified Arabic"/>
          <w:b/>
          <w:bCs/>
          <w:sz w:val="24"/>
          <w:szCs w:val="24"/>
        </w:rPr>
        <w:t>,</w:t>
      </w:r>
      <w:r w:rsidRPr="005945BF">
        <w:rPr>
          <w:rFonts w:cs="Simplified Arabic"/>
          <w:b/>
          <w:bCs/>
          <w:sz w:val="24"/>
          <w:szCs w:val="24"/>
        </w:rPr>
        <w:t xml:space="preserve"> because what is </w:t>
      </w:r>
      <w:r w:rsidRPr="00C07BC3">
        <w:rPr>
          <w:rFonts w:cs="Simplified Arabic"/>
          <w:b/>
          <w:bCs/>
          <w:i/>
          <w:iCs/>
          <w:sz w:val="24"/>
          <w:szCs w:val="24"/>
        </w:rPr>
        <w:t>by nature</w:t>
      </w:r>
      <w:r w:rsidRPr="005945BF">
        <w:rPr>
          <w:rFonts w:cs="Simplified Arabic"/>
          <w:b/>
          <w:bCs/>
          <w:sz w:val="24"/>
          <w:szCs w:val="24"/>
        </w:rPr>
        <w:t xml:space="preserve"> transcends what is </w:t>
      </w:r>
      <w:r w:rsidRPr="00C07BC3">
        <w:rPr>
          <w:rFonts w:cs="Simplified Arabic"/>
          <w:b/>
          <w:bCs/>
          <w:i/>
          <w:iCs/>
          <w:sz w:val="24"/>
          <w:szCs w:val="24"/>
        </w:rPr>
        <w:t>by will</w:t>
      </w:r>
      <w:r w:rsidRPr="005945BF">
        <w:rPr>
          <w:rFonts w:cs="Simplified Arabic"/>
          <w:sz w:val="24"/>
          <w:szCs w:val="24"/>
        </w:rPr>
        <w:t>.</w:t>
      </w:r>
    </w:p>
    <w:p w:rsidR="004341E5" w:rsidRPr="005945BF" w:rsidRDefault="004341E5" w:rsidP="005945BF">
      <w:pPr>
        <w:autoSpaceDE w:val="0"/>
        <w:autoSpaceDN w:val="0"/>
        <w:adjustRightInd w:val="0"/>
        <w:spacing w:after="120"/>
        <w:jc w:val="both"/>
        <w:rPr>
          <w:rFonts w:cs="Simplified Arabic"/>
          <w:sz w:val="24"/>
          <w:szCs w:val="24"/>
          <w:rtl/>
        </w:rPr>
      </w:pPr>
      <w:r w:rsidRPr="005945BF">
        <w:rPr>
          <w:rFonts w:cs="Simplified Arabic"/>
          <w:sz w:val="24"/>
          <w:szCs w:val="24"/>
        </w:rPr>
        <w:t>He also wrote:</w:t>
      </w:r>
    </w:p>
    <w:p w:rsidR="00FA7114" w:rsidRPr="005945BF" w:rsidRDefault="00FA7114"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 xml:space="preserve">“It is by nature that He is good, much more is He, and more truly, </w:t>
      </w:r>
      <w:r w:rsidRPr="005945BF">
        <w:rPr>
          <w:rFonts w:cs="Times New Roman"/>
          <w:b/>
          <w:bCs/>
          <w:sz w:val="24"/>
          <w:szCs w:val="24"/>
          <w:u w:val="single"/>
        </w:rPr>
        <w:t>Father of the Son by nature and not by will.</w:t>
      </w:r>
      <w:r w:rsidRPr="005945BF">
        <w:rPr>
          <w:rFonts w:cs="Times New Roman"/>
          <w:sz w:val="24"/>
          <w:szCs w:val="24"/>
        </w:rPr>
        <w:t>”</w:t>
      </w:r>
      <w:r w:rsidRPr="005945BF">
        <w:rPr>
          <w:rStyle w:val="FootnoteReference"/>
          <w:rFonts w:cs="Times New Roman"/>
          <w:sz w:val="24"/>
          <w:szCs w:val="24"/>
        </w:rPr>
        <w:footnoteReference w:id="17"/>
      </w:r>
      <w:r w:rsidRPr="005945BF">
        <w:rPr>
          <w:rFonts w:cs="Times New Roman"/>
          <w:sz w:val="24"/>
          <w:szCs w:val="24"/>
        </w:rPr>
        <w:t xml:space="preserve"> </w:t>
      </w:r>
    </w:p>
    <w:p w:rsidR="004341E5" w:rsidRPr="005945BF" w:rsidRDefault="004341E5" w:rsidP="009E6997">
      <w:pPr>
        <w:autoSpaceDE w:val="0"/>
        <w:autoSpaceDN w:val="0"/>
        <w:adjustRightInd w:val="0"/>
        <w:spacing w:after="120"/>
        <w:jc w:val="both"/>
        <w:rPr>
          <w:rFonts w:cs="Simplified Arabic"/>
          <w:sz w:val="24"/>
          <w:szCs w:val="24"/>
          <w:rtl/>
          <w:lang w:bidi="ar-EG"/>
        </w:rPr>
      </w:pPr>
      <w:r w:rsidRPr="005945BF">
        <w:rPr>
          <w:rFonts w:cs="Simplified Arabic"/>
          <w:b/>
          <w:bCs/>
          <w:sz w:val="24"/>
          <w:szCs w:val="24"/>
          <w:lang w:bidi="ar-EG"/>
        </w:rPr>
        <w:t xml:space="preserve">St. Cyril the </w:t>
      </w:r>
      <w:r w:rsidR="000D7CC6" w:rsidRPr="005945BF">
        <w:rPr>
          <w:rFonts w:cs="Simplified Arabic"/>
          <w:b/>
          <w:bCs/>
          <w:sz w:val="24"/>
          <w:szCs w:val="24"/>
          <w:lang w:bidi="ar-EG"/>
        </w:rPr>
        <w:t>G</w:t>
      </w:r>
      <w:r w:rsidRPr="005945BF">
        <w:rPr>
          <w:rFonts w:cs="Simplified Arabic"/>
          <w:b/>
          <w:bCs/>
          <w:sz w:val="24"/>
          <w:szCs w:val="24"/>
          <w:lang w:bidi="ar-EG"/>
        </w:rPr>
        <w:t>reat</w:t>
      </w:r>
      <w:r w:rsidRPr="005945BF">
        <w:rPr>
          <w:rFonts w:cs="Simplified Arabic"/>
          <w:sz w:val="24"/>
          <w:szCs w:val="24"/>
          <w:lang w:bidi="ar-EG"/>
        </w:rPr>
        <w:t xml:space="preserve"> wrote about the begetting of the </w:t>
      </w:r>
      <w:r w:rsidR="009E6997">
        <w:rPr>
          <w:rFonts w:cs="Simplified Arabic"/>
          <w:sz w:val="24"/>
          <w:szCs w:val="24"/>
          <w:lang w:bidi="ar-EG"/>
        </w:rPr>
        <w:t>S</w:t>
      </w:r>
      <w:r w:rsidRPr="005945BF">
        <w:rPr>
          <w:rFonts w:cs="Simplified Arabic"/>
          <w:sz w:val="24"/>
          <w:szCs w:val="24"/>
          <w:lang w:bidi="ar-EG"/>
        </w:rPr>
        <w:t xml:space="preserve">on by nature: </w:t>
      </w:r>
    </w:p>
    <w:p w:rsidR="00FA7114" w:rsidRPr="005945BF" w:rsidRDefault="00FA7114" w:rsidP="005945BF">
      <w:pPr>
        <w:autoSpaceDE w:val="0"/>
        <w:autoSpaceDN w:val="0"/>
        <w:adjustRightInd w:val="0"/>
        <w:spacing w:after="120"/>
        <w:ind w:left="720"/>
        <w:jc w:val="both"/>
        <w:rPr>
          <w:rFonts w:cs="Times New Roman"/>
          <w:sz w:val="24"/>
          <w:szCs w:val="24"/>
          <w:rtl/>
          <w:lang w:bidi="ar-EG"/>
        </w:rPr>
      </w:pPr>
      <w:r w:rsidRPr="005945BF">
        <w:rPr>
          <w:rFonts w:cs="Times New Roman"/>
          <w:sz w:val="24"/>
          <w:szCs w:val="24"/>
          <w:lang w:bidi="ar-EG"/>
        </w:rPr>
        <w:t xml:space="preserve">“For He Who is </w:t>
      </w:r>
      <w:r w:rsidRPr="005945BF">
        <w:rPr>
          <w:rFonts w:cs="Times New Roman"/>
          <w:b/>
          <w:bCs/>
          <w:sz w:val="24"/>
          <w:szCs w:val="24"/>
          <w:lang w:bidi="ar-EG"/>
        </w:rPr>
        <w:t>Son by nature</w:t>
      </w:r>
      <w:r w:rsidRPr="005945BF">
        <w:rPr>
          <w:rFonts w:cs="Times New Roman"/>
          <w:sz w:val="24"/>
          <w:szCs w:val="24"/>
          <w:lang w:bidi="ar-EG"/>
        </w:rPr>
        <w:t xml:space="preserve"> and in truth, and the Only –begotten, when He became like unto us, is specially declared to be the Son of God, not as receiving this for Himself-for He was and is, as I said, </w:t>
      </w:r>
      <w:r w:rsidRPr="005945BF">
        <w:rPr>
          <w:rFonts w:cs="Times New Roman"/>
          <w:b/>
          <w:bCs/>
          <w:sz w:val="24"/>
          <w:szCs w:val="24"/>
          <w:lang w:bidi="ar-EG"/>
        </w:rPr>
        <w:t>very son</w:t>
      </w:r>
      <w:r w:rsidRPr="005945BF">
        <w:rPr>
          <w:rFonts w:cs="Times New Roman"/>
          <w:sz w:val="24"/>
          <w:szCs w:val="24"/>
          <w:lang w:bidi="ar-EG"/>
        </w:rPr>
        <w:t>.”</w:t>
      </w:r>
      <w:r w:rsidRPr="005945BF">
        <w:rPr>
          <w:rStyle w:val="FootnoteReference"/>
          <w:rFonts w:cs="Times New Roman"/>
          <w:sz w:val="24"/>
          <w:szCs w:val="24"/>
          <w:lang w:bidi="ar-EG"/>
        </w:rPr>
        <w:footnoteReference w:id="18"/>
      </w:r>
    </w:p>
    <w:p w:rsidR="00FA7114" w:rsidRPr="005945BF" w:rsidRDefault="00FA7114" w:rsidP="005945BF">
      <w:pPr>
        <w:autoSpaceDE w:val="0"/>
        <w:autoSpaceDN w:val="0"/>
        <w:adjustRightInd w:val="0"/>
        <w:spacing w:after="120"/>
        <w:jc w:val="both"/>
        <w:rPr>
          <w:rFonts w:cs="Simplified Arabic"/>
          <w:b/>
          <w:bCs/>
          <w:sz w:val="24"/>
          <w:szCs w:val="24"/>
          <w:rtl/>
          <w:lang w:bidi="ar-EG"/>
        </w:rPr>
      </w:pPr>
      <w:r w:rsidRPr="005945BF">
        <w:rPr>
          <w:rFonts w:cs="Simplified Arabic"/>
          <w:b/>
          <w:bCs/>
          <w:sz w:val="24"/>
          <w:szCs w:val="24"/>
          <w:lang w:bidi="ar-EG"/>
        </w:rPr>
        <w:t>He also wrote:</w:t>
      </w:r>
    </w:p>
    <w:p w:rsidR="00FA7114" w:rsidRPr="005945BF" w:rsidRDefault="00FA7114" w:rsidP="005945BF">
      <w:pPr>
        <w:autoSpaceDE w:val="0"/>
        <w:autoSpaceDN w:val="0"/>
        <w:adjustRightInd w:val="0"/>
        <w:spacing w:after="120"/>
        <w:ind w:left="720"/>
        <w:jc w:val="both"/>
        <w:rPr>
          <w:rFonts w:cs="Simplified Arabic"/>
          <w:sz w:val="24"/>
          <w:szCs w:val="24"/>
          <w:rtl/>
          <w:lang w:bidi="ar-EG"/>
        </w:rPr>
      </w:pPr>
      <w:r w:rsidRPr="005945BF">
        <w:rPr>
          <w:rFonts w:cs="Simplified Arabic"/>
          <w:sz w:val="24"/>
          <w:szCs w:val="24"/>
          <w:lang w:bidi="ar-EG"/>
        </w:rPr>
        <w:t xml:space="preserve">“For the created and subject nature is called to what is above nature by the mere nod and will of the Father; but the Son and God and Lord will not possess this being God and </w:t>
      </w:r>
      <w:r w:rsidRPr="005945BF">
        <w:rPr>
          <w:rFonts w:cs="Simplified Arabic"/>
          <w:sz w:val="24"/>
          <w:szCs w:val="24"/>
          <w:lang w:bidi="ar-EG"/>
        </w:rPr>
        <w:lastRenderedPageBreak/>
        <w:t xml:space="preserve">Son, by the will of God the Father, nor in that He wills it only, but </w:t>
      </w:r>
      <w:r w:rsidRPr="005945BF">
        <w:rPr>
          <w:rFonts w:cs="Simplified Arabic"/>
          <w:b/>
          <w:bCs/>
          <w:sz w:val="24"/>
          <w:szCs w:val="24"/>
          <w:lang w:bidi="ar-EG"/>
        </w:rPr>
        <w:t>beaming forth of the Very Essence of the Father, He receives to Himself by nature what is Its own Good</w:t>
      </w:r>
      <w:r w:rsidRPr="005945BF">
        <w:rPr>
          <w:rFonts w:cs="Simplified Arabic"/>
          <w:sz w:val="24"/>
          <w:szCs w:val="24"/>
          <w:lang w:bidi="ar-EG"/>
        </w:rPr>
        <w:t>.”</w:t>
      </w:r>
      <w:r w:rsidRPr="005945BF">
        <w:rPr>
          <w:rStyle w:val="FootnoteReference"/>
          <w:rFonts w:cs="Simplified Arabic"/>
          <w:sz w:val="24"/>
          <w:szCs w:val="24"/>
          <w:lang w:bidi="ar-EG"/>
        </w:rPr>
        <w:footnoteReference w:id="19"/>
      </w:r>
    </w:p>
    <w:p w:rsidR="0073518D" w:rsidRPr="005945BF" w:rsidRDefault="0073518D" w:rsidP="005945BF">
      <w:pPr>
        <w:autoSpaceDE w:val="0"/>
        <w:autoSpaceDN w:val="0"/>
        <w:adjustRightInd w:val="0"/>
        <w:spacing w:after="120" w:line="240" w:lineRule="auto"/>
        <w:jc w:val="both"/>
        <w:rPr>
          <w:rFonts w:cs="Times New Roman"/>
          <w:color w:val="000000"/>
          <w:sz w:val="24"/>
          <w:szCs w:val="24"/>
          <w:rtl/>
          <w:lang w:bidi="ar-EG"/>
        </w:rPr>
      </w:pPr>
    </w:p>
    <w:p w:rsidR="00B066FF" w:rsidRPr="005945BF" w:rsidRDefault="005945BF"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Distinction</w:t>
      </w:r>
      <w:r w:rsidR="00B066FF" w:rsidRPr="005945BF">
        <w:rPr>
          <w:rFonts w:ascii="Arial Black" w:hAnsi="Arial Black" w:cs="Times New Roman"/>
          <w:b/>
          <w:bCs/>
          <w:color w:val="000000"/>
          <w:sz w:val="24"/>
          <w:szCs w:val="24"/>
          <w:lang w:bidi="ar-EG"/>
        </w:rPr>
        <w:t xml:space="preserve"> </w:t>
      </w:r>
      <w:proofErr w:type="gramStart"/>
      <w:r w:rsidR="00C82022" w:rsidRPr="005945BF">
        <w:rPr>
          <w:rFonts w:ascii="Arial Black" w:hAnsi="Arial Black" w:cs="Times New Roman"/>
          <w:b/>
          <w:bCs/>
          <w:color w:val="000000"/>
          <w:sz w:val="24"/>
          <w:szCs w:val="24"/>
          <w:lang w:bidi="ar-EG"/>
        </w:rPr>
        <w:t>B</w:t>
      </w:r>
      <w:r w:rsidR="00B066FF" w:rsidRPr="005945BF">
        <w:rPr>
          <w:rFonts w:ascii="Arial Black" w:hAnsi="Arial Black" w:cs="Times New Roman"/>
          <w:b/>
          <w:bCs/>
          <w:color w:val="000000"/>
          <w:sz w:val="24"/>
          <w:szCs w:val="24"/>
          <w:lang w:bidi="ar-EG"/>
        </w:rPr>
        <w:t>etween</w:t>
      </w:r>
      <w:proofErr w:type="gramEnd"/>
      <w:r w:rsidR="00B066FF" w:rsidRPr="005945BF">
        <w:rPr>
          <w:rFonts w:ascii="Arial Black" w:hAnsi="Arial Black" w:cs="Times New Roman"/>
          <w:b/>
          <w:bCs/>
          <w:color w:val="000000"/>
          <w:sz w:val="24"/>
          <w:szCs w:val="24"/>
          <w:lang w:bidi="ar-EG"/>
        </w:rPr>
        <w:t xml:space="preserve"> Orthodoxy and Arianism:</w:t>
      </w:r>
    </w:p>
    <w:p w:rsidR="00B066FF" w:rsidRPr="005945BF" w:rsidRDefault="00B066FF"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The sharp point that clearly </w:t>
      </w:r>
      <w:r w:rsidR="00FB258B" w:rsidRPr="005945BF">
        <w:rPr>
          <w:rFonts w:cs="Times New Roman"/>
          <w:color w:val="000000"/>
          <w:sz w:val="24"/>
          <w:szCs w:val="24"/>
          <w:lang w:bidi="ar-EG"/>
        </w:rPr>
        <w:t>set</w:t>
      </w:r>
      <w:r w:rsidRPr="005945BF">
        <w:rPr>
          <w:rFonts w:cs="Times New Roman"/>
          <w:color w:val="000000"/>
          <w:sz w:val="24"/>
          <w:szCs w:val="24"/>
          <w:lang w:bidi="ar-EG"/>
        </w:rPr>
        <w:t xml:space="preserve"> the </w:t>
      </w:r>
      <w:r w:rsidR="00C82022" w:rsidRPr="005945BF">
        <w:rPr>
          <w:rFonts w:cs="Times New Roman"/>
          <w:color w:val="000000"/>
          <w:sz w:val="24"/>
          <w:szCs w:val="24"/>
          <w:lang w:bidi="ar-EG"/>
        </w:rPr>
        <w:t>O</w:t>
      </w:r>
      <w:r w:rsidRPr="005945BF">
        <w:rPr>
          <w:rFonts w:cs="Times New Roman"/>
          <w:color w:val="000000"/>
          <w:sz w:val="24"/>
          <w:szCs w:val="24"/>
          <w:lang w:bidi="ar-EG"/>
        </w:rPr>
        <w:t>rthodox faith a</w:t>
      </w:r>
      <w:r w:rsidR="00FB258B" w:rsidRPr="005945BF">
        <w:rPr>
          <w:rFonts w:cs="Times New Roman"/>
          <w:color w:val="000000"/>
          <w:sz w:val="24"/>
          <w:szCs w:val="24"/>
          <w:lang w:bidi="ar-EG"/>
        </w:rPr>
        <w:t>part</w:t>
      </w:r>
      <w:r w:rsidRPr="005945BF">
        <w:rPr>
          <w:rFonts w:cs="Times New Roman"/>
          <w:color w:val="000000"/>
          <w:sz w:val="24"/>
          <w:szCs w:val="24"/>
          <w:lang w:bidi="ar-EG"/>
        </w:rPr>
        <w:t xml:space="preserve"> </w:t>
      </w:r>
      <w:r w:rsidR="00FB258B" w:rsidRPr="005945BF">
        <w:rPr>
          <w:rFonts w:cs="Times New Roman"/>
          <w:color w:val="000000"/>
          <w:sz w:val="24"/>
          <w:szCs w:val="24"/>
          <w:lang w:bidi="ar-EG"/>
        </w:rPr>
        <w:t xml:space="preserve">from </w:t>
      </w:r>
      <w:r w:rsidRPr="005945BF">
        <w:rPr>
          <w:rFonts w:cs="Times New Roman"/>
          <w:color w:val="000000"/>
          <w:sz w:val="24"/>
          <w:szCs w:val="24"/>
          <w:lang w:bidi="ar-EG"/>
        </w:rPr>
        <w:t xml:space="preserve">Arianism was: </w:t>
      </w:r>
      <w:r w:rsidR="00C81C32" w:rsidRPr="005945BF">
        <w:rPr>
          <w:rFonts w:cs="Times New Roman"/>
          <w:color w:val="000000"/>
          <w:sz w:val="24"/>
          <w:szCs w:val="24"/>
          <w:lang w:bidi="ar-EG"/>
        </w:rPr>
        <w:t>I</w:t>
      </w:r>
      <w:r w:rsidRPr="005945BF">
        <w:rPr>
          <w:rFonts w:cs="Times New Roman"/>
          <w:color w:val="000000"/>
          <w:sz w:val="24"/>
          <w:szCs w:val="24"/>
          <w:lang w:bidi="ar-EG"/>
        </w:rPr>
        <w:t>s the Son born by the will of the Father or by nature?</w:t>
      </w:r>
    </w:p>
    <w:p w:rsidR="00222B04" w:rsidRPr="005945BF" w:rsidRDefault="00B066FF" w:rsidP="00C07BC3">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The </w:t>
      </w:r>
      <w:r w:rsidR="001B07A0" w:rsidRPr="005945BF">
        <w:rPr>
          <w:rFonts w:cs="Times New Roman"/>
          <w:color w:val="000000"/>
          <w:sz w:val="24"/>
          <w:szCs w:val="24"/>
          <w:lang w:bidi="ar-EG"/>
        </w:rPr>
        <w:t xml:space="preserve">purport of the </w:t>
      </w:r>
      <w:r w:rsidRPr="005945BF">
        <w:rPr>
          <w:rFonts w:cs="Times New Roman"/>
          <w:color w:val="000000"/>
          <w:sz w:val="24"/>
          <w:szCs w:val="24"/>
          <w:lang w:bidi="ar-EG"/>
        </w:rPr>
        <w:t xml:space="preserve">Arian controversy </w:t>
      </w:r>
      <w:r w:rsidR="001B07A0" w:rsidRPr="005945BF">
        <w:rPr>
          <w:rFonts w:cs="Times New Roman"/>
          <w:color w:val="000000"/>
          <w:sz w:val="24"/>
          <w:szCs w:val="24"/>
          <w:lang w:bidi="ar-EG"/>
        </w:rPr>
        <w:t xml:space="preserve">is that the Father made His </w:t>
      </w:r>
      <w:r w:rsidR="00FB258B" w:rsidRPr="005945BF">
        <w:rPr>
          <w:rFonts w:cs="Times New Roman"/>
          <w:color w:val="000000"/>
          <w:sz w:val="24"/>
          <w:szCs w:val="24"/>
          <w:lang w:bidi="ar-EG"/>
        </w:rPr>
        <w:t>S</w:t>
      </w:r>
      <w:r w:rsidR="001B07A0" w:rsidRPr="005945BF">
        <w:rPr>
          <w:rFonts w:cs="Times New Roman"/>
          <w:color w:val="000000"/>
          <w:sz w:val="24"/>
          <w:szCs w:val="24"/>
          <w:lang w:bidi="ar-EG"/>
        </w:rPr>
        <w:t xml:space="preserve">on by His will, </w:t>
      </w:r>
      <w:proofErr w:type="gramStart"/>
      <w:r w:rsidR="009668E8" w:rsidRPr="005945BF">
        <w:rPr>
          <w:rFonts w:cs="Times New Roman"/>
          <w:color w:val="000000"/>
          <w:sz w:val="24"/>
          <w:szCs w:val="24"/>
          <w:lang w:bidi="ar-EG"/>
        </w:rPr>
        <w:t>then</w:t>
      </w:r>
      <w:proofErr w:type="gramEnd"/>
      <w:r w:rsidR="009668E8" w:rsidRPr="005945BF">
        <w:rPr>
          <w:rFonts w:cs="Times New Roman"/>
          <w:color w:val="000000"/>
          <w:sz w:val="24"/>
          <w:szCs w:val="24"/>
          <w:lang w:bidi="ar-EG"/>
        </w:rPr>
        <w:t xml:space="preserve"> He</w:t>
      </w:r>
      <w:r w:rsidR="001B07A0" w:rsidRPr="005945BF">
        <w:rPr>
          <w:rFonts w:cs="Times New Roman"/>
          <w:color w:val="000000"/>
          <w:sz w:val="24"/>
          <w:szCs w:val="24"/>
          <w:lang w:bidi="ar-EG"/>
        </w:rPr>
        <w:t xml:space="preserve"> created everything by </w:t>
      </w:r>
      <w:r w:rsidR="009E6997">
        <w:rPr>
          <w:rFonts w:cs="Times New Roman"/>
          <w:color w:val="000000"/>
          <w:sz w:val="24"/>
          <w:szCs w:val="24"/>
          <w:lang w:bidi="ar-EG"/>
        </w:rPr>
        <w:t>H</w:t>
      </w:r>
      <w:r w:rsidR="001B07A0" w:rsidRPr="005945BF">
        <w:rPr>
          <w:rFonts w:cs="Times New Roman"/>
          <w:color w:val="000000"/>
          <w:sz w:val="24"/>
          <w:szCs w:val="24"/>
          <w:lang w:bidi="ar-EG"/>
        </w:rPr>
        <w:t>im</w:t>
      </w:r>
      <w:r w:rsidR="009668E8" w:rsidRPr="005945BF">
        <w:rPr>
          <w:rFonts w:cs="Times New Roman"/>
          <w:color w:val="000000"/>
          <w:sz w:val="24"/>
          <w:szCs w:val="24"/>
          <w:lang w:bidi="ar-EG"/>
        </w:rPr>
        <w:t xml:space="preserve">. The </w:t>
      </w:r>
      <w:r w:rsidR="00FB258B" w:rsidRPr="005945BF">
        <w:rPr>
          <w:rFonts w:cs="Times New Roman"/>
          <w:color w:val="000000"/>
          <w:sz w:val="24"/>
          <w:szCs w:val="24"/>
          <w:lang w:bidi="ar-EG"/>
        </w:rPr>
        <w:t>S</w:t>
      </w:r>
      <w:r w:rsidR="009668E8" w:rsidRPr="005945BF">
        <w:rPr>
          <w:rFonts w:cs="Times New Roman"/>
          <w:color w:val="000000"/>
          <w:sz w:val="24"/>
          <w:szCs w:val="24"/>
          <w:lang w:bidi="ar-EG"/>
        </w:rPr>
        <w:t xml:space="preserve">on came into existence from </w:t>
      </w:r>
      <w:r w:rsidR="009E6997">
        <w:rPr>
          <w:rFonts w:cs="Times New Roman"/>
          <w:color w:val="000000"/>
          <w:sz w:val="24"/>
          <w:szCs w:val="24"/>
          <w:lang w:bidi="ar-EG"/>
        </w:rPr>
        <w:t>nothing</w:t>
      </w:r>
      <w:r w:rsidR="009668E8" w:rsidRPr="005945BF">
        <w:rPr>
          <w:rFonts w:cs="Times New Roman"/>
          <w:color w:val="000000"/>
          <w:sz w:val="24"/>
          <w:szCs w:val="24"/>
          <w:lang w:bidi="ar-EG"/>
        </w:rPr>
        <w:t xml:space="preserve">. The </w:t>
      </w:r>
      <w:r w:rsidR="00FB258B" w:rsidRPr="005945BF">
        <w:rPr>
          <w:rFonts w:cs="Times New Roman"/>
          <w:color w:val="000000"/>
          <w:sz w:val="24"/>
          <w:szCs w:val="24"/>
          <w:lang w:bidi="ar-EG"/>
        </w:rPr>
        <w:t>S</w:t>
      </w:r>
      <w:r w:rsidR="009668E8" w:rsidRPr="005945BF">
        <w:rPr>
          <w:rFonts w:cs="Times New Roman"/>
          <w:color w:val="000000"/>
          <w:sz w:val="24"/>
          <w:szCs w:val="24"/>
          <w:lang w:bidi="ar-EG"/>
        </w:rPr>
        <w:t xml:space="preserve">on is not </w:t>
      </w:r>
      <w:r w:rsidR="00222B04" w:rsidRPr="005945BF">
        <w:rPr>
          <w:rFonts w:cs="Times New Roman"/>
          <w:color w:val="000000"/>
          <w:sz w:val="24"/>
          <w:szCs w:val="24"/>
          <w:lang w:bidi="ar-EG"/>
        </w:rPr>
        <w:t>like</w:t>
      </w:r>
      <w:r w:rsidR="009668E8" w:rsidRPr="005945BF">
        <w:rPr>
          <w:rFonts w:cs="Times New Roman"/>
          <w:color w:val="000000"/>
          <w:sz w:val="24"/>
          <w:szCs w:val="24"/>
          <w:lang w:bidi="ar-EG"/>
        </w:rPr>
        <w:t xml:space="preserve"> the Father </w:t>
      </w:r>
      <w:r w:rsidR="00222B04" w:rsidRPr="005945BF">
        <w:rPr>
          <w:rFonts w:cs="Times New Roman"/>
          <w:color w:val="000000"/>
          <w:sz w:val="24"/>
          <w:szCs w:val="24"/>
          <w:lang w:bidi="ar-EG"/>
        </w:rPr>
        <w:t xml:space="preserve">in </w:t>
      </w:r>
      <w:r w:rsidR="00C07BC3">
        <w:rPr>
          <w:rFonts w:cs="Times New Roman"/>
          <w:color w:val="000000"/>
          <w:sz w:val="24"/>
          <w:szCs w:val="24"/>
          <w:lang w:bidi="ar-EG"/>
        </w:rPr>
        <w:t>essence</w:t>
      </w:r>
      <w:proofErr w:type="gramStart"/>
      <w:r w:rsidR="00C07BC3">
        <w:rPr>
          <w:rFonts w:cs="Times New Roman"/>
          <w:color w:val="000000"/>
          <w:sz w:val="24"/>
          <w:szCs w:val="24"/>
          <w:lang w:bidi="ar-EG"/>
        </w:rPr>
        <w:t>..</w:t>
      </w:r>
      <w:proofErr w:type="gramEnd"/>
      <w:r w:rsidR="00222B04" w:rsidRPr="005945BF">
        <w:rPr>
          <w:rFonts w:cs="Times New Roman"/>
          <w:color w:val="000000"/>
          <w:sz w:val="24"/>
          <w:szCs w:val="24"/>
          <w:lang w:bidi="ar-EG"/>
        </w:rPr>
        <w:t xml:space="preserve"> </w:t>
      </w:r>
      <w:r w:rsidR="00C07BC3">
        <w:rPr>
          <w:rFonts w:cs="Times New Roman"/>
          <w:color w:val="000000"/>
          <w:sz w:val="24"/>
          <w:szCs w:val="24"/>
          <w:lang w:bidi="ar-EG"/>
        </w:rPr>
        <w:t>T</w:t>
      </w:r>
      <w:r w:rsidR="009668E8" w:rsidRPr="005945BF">
        <w:rPr>
          <w:rFonts w:cs="Times New Roman"/>
          <w:color w:val="000000"/>
          <w:sz w:val="24"/>
          <w:szCs w:val="24"/>
          <w:lang w:bidi="ar-EG"/>
        </w:rPr>
        <w:t xml:space="preserve">here was a time when God was not the Father. The Word of God </w:t>
      </w:r>
      <w:r w:rsidR="00FB258B" w:rsidRPr="005945BF">
        <w:rPr>
          <w:rFonts w:cs="Times New Roman"/>
          <w:color w:val="000000"/>
          <w:sz w:val="24"/>
          <w:szCs w:val="24"/>
          <w:lang w:bidi="ar-EG"/>
        </w:rPr>
        <w:t>did not always exist</w:t>
      </w:r>
      <w:r w:rsidR="009668E8" w:rsidRPr="005945BF">
        <w:rPr>
          <w:rFonts w:cs="Times New Roman"/>
          <w:color w:val="000000"/>
          <w:sz w:val="24"/>
          <w:szCs w:val="24"/>
          <w:lang w:bidi="ar-EG"/>
        </w:rPr>
        <w:t xml:space="preserve">, but there was a time when the Son of God </w:t>
      </w:r>
      <w:r w:rsidR="00FB258B" w:rsidRPr="00C07BC3">
        <w:rPr>
          <w:rFonts w:cs="Times New Roman"/>
          <w:i/>
          <w:iCs/>
          <w:color w:val="000000"/>
          <w:sz w:val="24"/>
          <w:szCs w:val="24"/>
          <w:lang w:bidi="ar-EG"/>
        </w:rPr>
        <w:t>was</w:t>
      </w:r>
      <w:r w:rsidR="00FB258B" w:rsidRPr="005945BF">
        <w:rPr>
          <w:rFonts w:cs="Times New Roman"/>
          <w:color w:val="000000"/>
          <w:sz w:val="24"/>
          <w:szCs w:val="24"/>
          <w:lang w:bidi="ar-EG"/>
        </w:rPr>
        <w:t xml:space="preserve"> not</w:t>
      </w:r>
      <w:r w:rsidR="009E6997">
        <w:rPr>
          <w:rFonts w:cs="Times New Roman"/>
          <w:color w:val="000000"/>
          <w:sz w:val="24"/>
          <w:szCs w:val="24"/>
          <w:lang w:bidi="ar-EG"/>
        </w:rPr>
        <w:t>,</w:t>
      </w:r>
      <w:r w:rsidR="009668E8" w:rsidRPr="005945BF">
        <w:rPr>
          <w:rFonts w:cs="Times New Roman"/>
          <w:color w:val="000000"/>
          <w:sz w:val="24"/>
          <w:szCs w:val="24"/>
          <w:lang w:bidi="ar-EG"/>
        </w:rPr>
        <w:t xml:space="preserve"> because He </w:t>
      </w:r>
      <w:r w:rsidR="00BC2951">
        <w:rPr>
          <w:rFonts w:cs="Times New Roman"/>
          <w:color w:val="000000"/>
          <w:sz w:val="24"/>
          <w:szCs w:val="24"/>
          <w:lang w:bidi="ar-EG"/>
        </w:rPr>
        <w:t>wa</w:t>
      </w:r>
      <w:r w:rsidR="009668E8" w:rsidRPr="005945BF">
        <w:rPr>
          <w:rFonts w:cs="Times New Roman"/>
          <w:color w:val="000000"/>
          <w:sz w:val="24"/>
          <w:szCs w:val="24"/>
          <w:lang w:bidi="ar-EG"/>
        </w:rPr>
        <w:t xml:space="preserve">s created and made… </w:t>
      </w:r>
      <w:r w:rsidR="00BC2951">
        <w:rPr>
          <w:rFonts w:cs="Times New Roman"/>
          <w:color w:val="000000"/>
          <w:sz w:val="24"/>
          <w:szCs w:val="24"/>
          <w:lang w:bidi="ar-EG"/>
        </w:rPr>
        <w:t>Arians</w:t>
      </w:r>
      <w:r w:rsidR="009668E8" w:rsidRPr="005945BF">
        <w:rPr>
          <w:rFonts w:cs="Times New Roman"/>
          <w:color w:val="000000"/>
          <w:sz w:val="24"/>
          <w:szCs w:val="24"/>
          <w:lang w:bidi="ar-EG"/>
        </w:rPr>
        <w:t xml:space="preserve"> used Proverbs 8:22 as </w:t>
      </w:r>
      <w:r w:rsidR="00FB258B" w:rsidRPr="005945BF">
        <w:rPr>
          <w:rFonts w:cs="Times New Roman"/>
          <w:color w:val="000000"/>
          <w:sz w:val="24"/>
          <w:szCs w:val="24"/>
          <w:lang w:bidi="ar-EG"/>
        </w:rPr>
        <w:t>their</w:t>
      </w:r>
      <w:r w:rsidR="009668E8" w:rsidRPr="005945BF">
        <w:rPr>
          <w:rFonts w:cs="Times New Roman"/>
          <w:color w:val="000000"/>
          <w:sz w:val="24"/>
          <w:szCs w:val="24"/>
          <w:lang w:bidi="ar-EG"/>
        </w:rPr>
        <w:t xml:space="preserve"> evidence, </w:t>
      </w:r>
      <w:r w:rsidR="000D7CC6" w:rsidRPr="005945BF">
        <w:rPr>
          <w:rFonts w:cs="Times New Roman"/>
          <w:color w:val="000000"/>
          <w:sz w:val="24"/>
          <w:szCs w:val="24"/>
          <w:lang w:bidi="ar-EG"/>
        </w:rPr>
        <w:t>“</w:t>
      </w:r>
      <w:r w:rsidR="00222B04" w:rsidRPr="005945BF">
        <w:rPr>
          <w:rFonts w:cs="Times New Roman"/>
          <w:i/>
          <w:iCs/>
          <w:color w:val="000000"/>
          <w:sz w:val="24"/>
          <w:szCs w:val="24"/>
          <w:lang w:bidi="ar-EG"/>
        </w:rPr>
        <w:t>The LORD possessed me at the beginning of His way, Before His works of old</w:t>
      </w:r>
      <w:r w:rsidR="009668E8" w:rsidRPr="005945BF">
        <w:rPr>
          <w:rFonts w:cs="Times New Roman"/>
          <w:color w:val="000000"/>
          <w:sz w:val="24"/>
          <w:szCs w:val="24"/>
          <w:lang w:bidi="ar-EG"/>
        </w:rPr>
        <w:t>”.</w:t>
      </w:r>
    </w:p>
    <w:p w:rsidR="00B066FF" w:rsidRPr="005945BF" w:rsidRDefault="00222B04" w:rsidP="00C07BC3">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The issue of His being eternal or not is not the great problem</w:t>
      </w:r>
      <w:proofErr w:type="gramStart"/>
      <w:r w:rsidRPr="005945BF">
        <w:rPr>
          <w:rFonts w:cs="Times New Roman"/>
          <w:color w:val="000000"/>
          <w:sz w:val="24"/>
          <w:szCs w:val="24"/>
          <w:lang w:bidi="ar-EG"/>
        </w:rPr>
        <w:t>..</w:t>
      </w:r>
      <w:proofErr w:type="gramEnd"/>
      <w:r w:rsidRPr="005945BF">
        <w:rPr>
          <w:rFonts w:cs="Times New Roman"/>
          <w:color w:val="000000"/>
          <w:sz w:val="24"/>
          <w:szCs w:val="24"/>
          <w:lang w:bidi="ar-EG"/>
        </w:rPr>
        <w:t xml:space="preserve"> In the Book of Revelation it is written the angel</w:t>
      </w:r>
      <w:r w:rsidR="000D7CC6" w:rsidRPr="005945BF">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006D38B7" w:rsidRPr="005945BF">
        <w:rPr>
          <w:rFonts w:cs="Times New Roman"/>
          <w:i/>
          <w:iCs/>
          <w:color w:val="000000"/>
          <w:sz w:val="24"/>
          <w:szCs w:val="24"/>
          <w:lang w:bidi="ar-EG"/>
        </w:rPr>
        <w:t>sware</w:t>
      </w:r>
      <w:proofErr w:type="spellEnd"/>
      <w:r w:rsidR="006D38B7" w:rsidRPr="005945BF">
        <w:rPr>
          <w:rFonts w:cs="Times New Roman"/>
          <w:i/>
          <w:iCs/>
          <w:color w:val="000000"/>
          <w:sz w:val="24"/>
          <w:szCs w:val="24"/>
          <w:lang w:bidi="ar-EG"/>
        </w:rPr>
        <w:t xml:space="preserve"> by him that </w:t>
      </w:r>
      <w:proofErr w:type="spellStart"/>
      <w:r w:rsidR="006D38B7" w:rsidRPr="005945BF">
        <w:rPr>
          <w:rFonts w:cs="Times New Roman"/>
          <w:i/>
          <w:iCs/>
          <w:color w:val="000000"/>
          <w:sz w:val="24"/>
          <w:szCs w:val="24"/>
          <w:lang w:bidi="ar-EG"/>
        </w:rPr>
        <w:t>liveth</w:t>
      </w:r>
      <w:proofErr w:type="spellEnd"/>
      <w:r w:rsidR="006D38B7" w:rsidRPr="005945BF">
        <w:rPr>
          <w:rFonts w:cs="Times New Roman"/>
          <w:i/>
          <w:iCs/>
          <w:color w:val="000000"/>
          <w:sz w:val="24"/>
          <w:szCs w:val="24"/>
          <w:lang w:bidi="ar-EG"/>
        </w:rPr>
        <w:t xml:space="preserve"> for ever and ever, who created heaven, and the things that therein are, and the earth, and the things that therein are, and the sea, and the things which are therein, that </w:t>
      </w:r>
      <w:r w:rsidR="006D38B7" w:rsidRPr="00C07BC3">
        <w:rPr>
          <w:rFonts w:cs="Times New Roman"/>
          <w:b/>
          <w:bCs/>
          <w:i/>
          <w:iCs/>
          <w:color w:val="000000"/>
          <w:sz w:val="24"/>
          <w:szCs w:val="24"/>
          <w:lang w:bidi="ar-EG"/>
        </w:rPr>
        <w:t>there should be time no longer</w:t>
      </w:r>
      <w:r w:rsidR="006D38B7" w:rsidRPr="005945BF">
        <w:rPr>
          <w:rFonts w:cs="Times New Roman"/>
          <w:color w:val="000000"/>
          <w:sz w:val="24"/>
          <w:szCs w:val="24"/>
          <w:lang w:bidi="ar-EG"/>
        </w:rPr>
        <w:t xml:space="preserve">” (Rev. 10:6 KJV). </w:t>
      </w:r>
      <w:r w:rsidR="00AC3614" w:rsidRPr="005945BF">
        <w:rPr>
          <w:rFonts w:cs="Times New Roman"/>
          <w:color w:val="000000"/>
          <w:sz w:val="24"/>
          <w:szCs w:val="24"/>
          <w:lang w:bidi="ar-EG"/>
        </w:rPr>
        <w:t xml:space="preserve">Everlasting life </w:t>
      </w:r>
      <w:r w:rsidR="009704E7" w:rsidRPr="005945BF">
        <w:rPr>
          <w:rFonts w:cs="Times New Roman"/>
          <w:color w:val="000000"/>
          <w:sz w:val="24"/>
          <w:szCs w:val="24"/>
          <w:lang w:bidi="ar-EG"/>
        </w:rPr>
        <w:t>is merely the flip side of</w:t>
      </w:r>
      <w:r w:rsidR="00AC3614" w:rsidRPr="005945BF">
        <w:rPr>
          <w:rFonts w:cs="Times New Roman"/>
          <w:color w:val="000000"/>
          <w:sz w:val="24"/>
          <w:szCs w:val="24"/>
          <w:lang w:bidi="ar-EG"/>
        </w:rPr>
        <w:t xml:space="preserve"> eternal life</w:t>
      </w:r>
      <w:proofErr w:type="gramStart"/>
      <w:r w:rsidR="009704E7" w:rsidRPr="005945BF">
        <w:rPr>
          <w:rFonts w:cs="Times New Roman"/>
          <w:color w:val="000000"/>
          <w:sz w:val="24"/>
          <w:szCs w:val="24"/>
          <w:lang w:bidi="ar-EG"/>
        </w:rPr>
        <w:t>..</w:t>
      </w:r>
      <w:proofErr w:type="gramEnd"/>
      <w:r w:rsidR="009704E7" w:rsidRPr="005945BF">
        <w:rPr>
          <w:rFonts w:cs="Times New Roman"/>
          <w:color w:val="000000"/>
          <w:sz w:val="24"/>
          <w:szCs w:val="24"/>
          <w:lang w:bidi="ar-EG"/>
        </w:rPr>
        <w:t xml:space="preserve"> </w:t>
      </w:r>
      <w:r w:rsidR="006D38B7" w:rsidRPr="005945BF">
        <w:rPr>
          <w:rFonts w:cs="Times New Roman"/>
          <w:color w:val="000000"/>
          <w:sz w:val="24"/>
          <w:szCs w:val="24"/>
          <w:lang w:bidi="ar-EG"/>
        </w:rPr>
        <w:t xml:space="preserve">Since </w:t>
      </w:r>
      <w:r w:rsidR="00A41E16">
        <w:rPr>
          <w:rFonts w:cs="Times New Roman"/>
          <w:color w:val="000000"/>
          <w:sz w:val="24"/>
          <w:szCs w:val="24"/>
          <w:lang w:bidi="ar-EG"/>
        </w:rPr>
        <w:t>some</w:t>
      </w:r>
      <w:r w:rsidR="006D38B7" w:rsidRPr="005945BF">
        <w:rPr>
          <w:rFonts w:cs="Times New Roman"/>
          <w:color w:val="000000"/>
          <w:sz w:val="24"/>
          <w:szCs w:val="24"/>
          <w:lang w:bidi="ar-EG"/>
        </w:rPr>
        <w:t xml:space="preserve"> people w</w:t>
      </w:r>
      <w:r w:rsidR="00A41E16">
        <w:rPr>
          <w:rFonts w:cs="Times New Roman"/>
          <w:color w:val="000000"/>
          <w:sz w:val="24"/>
          <w:szCs w:val="24"/>
          <w:lang w:bidi="ar-EG"/>
        </w:rPr>
        <w:t xml:space="preserve">ill </w:t>
      </w:r>
      <w:r w:rsidR="006D38B7" w:rsidRPr="005945BF">
        <w:rPr>
          <w:rFonts w:cs="Times New Roman"/>
          <w:color w:val="000000"/>
          <w:sz w:val="24"/>
          <w:szCs w:val="24"/>
          <w:lang w:bidi="ar-EG"/>
        </w:rPr>
        <w:t>enter e</w:t>
      </w:r>
      <w:r w:rsidR="00AC3614" w:rsidRPr="005945BF">
        <w:rPr>
          <w:rFonts w:cs="Times New Roman"/>
          <w:color w:val="000000"/>
          <w:sz w:val="24"/>
          <w:szCs w:val="24"/>
          <w:lang w:bidi="ar-EG"/>
        </w:rPr>
        <w:t>verlasting</w:t>
      </w:r>
      <w:r w:rsidR="006D38B7" w:rsidRPr="005945BF">
        <w:rPr>
          <w:rFonts w:cs="Times New Roman"/>
          <w:color w:val="000000"/>
          <w:sz w:val="24"/>
          <w:szCs w:val="24"/>
          <w:lang w:bidi="ar-EG"/>
        </w:rPr>
        <w:t xml:space="preserve"> life this means they shall </w:t>
      </w:r>
      <w:r w:rsidR="00A41E16">
        <w:rPr>
          <w:rFonts w:cs="Times New Roman"/>
          <w:color w:val="000000"/>
          <w:sz w:val="24"/>
          <w:szCs w:val="24"/>
          <w:lang w:bidi="ar-EG"/>
        </w:rPr>
        <w:t>surpass</w:t>
      </w:r>
      <w:r w:rsidR="00AC3614" w:rsidRPr="005945BF">
        <w:rPr>
          <w:rFonts w:cs="Times New Roman"/>
          <w:color w:val="000000"/>
          <w:sz w:val="24"/>
          <w:szCs w:val="24"/>
          <w:lang w:bidi="ar-EG"/>
        </w:rPr>
        <w:t xml:space="preserve"> </w:t>
      </w:r>
      <w:r w:rsidR="006D38B7" w:rsidRPr="005945BF">
        <w:rPr>
          <w:rFonts w:cs="Times New Roman"/>
          <w:color w:val="000000"/>
          <w:sz w:val="24"/>
          <w:szCs w:val="24"/>
          <w:lang w:bidi="ar-EG"/>
        </w:rPr>
        <w:t xml:space="preserve">time. This </w:t>
      </w:r>
      <w:r w:rsidR="00AC3614" w:rsidRPr="005945BF">
        <w:rPr>
          <w:rFonts w:cs="Times New Roman"/>
          <w:color w:val="000000"/>
          <w:sz w:val="24"/>
          <w:szCs w:val="24"/>
          <w:lang w:bidi="ar-EG"/>
        </w:rPr>
        <w:t>superiority</w:t>
      </w:r>
      <w:r w:rsidR="006D38B7" w:rsidRPr="005945BF">
        <w:rPr>
          <w:rFonts w:cs="Times New Roman"/>
          <w:color w:val="000000"/>
          <w:sz w:val="24"/>
          <w:szCs w:val="24"/>
          <w:lang w:bidi="ar-EG"/>
        </w:rPr>
        <w:t xml:space="preserve"> over time does not </w:t>
      </w:r>
      <w:r w:rsidR="00A41E16">
        <w:rPr>
          <w:rFonts w:cs="Times New Roman"/>
          <w:color w:val="000000"/>
          <w:sz w:val="24"/>
          <w:szCs w:val="24"/>
          <w:lang w:bidi="ar-EG"/>
        </w:rPr>
        <w:t>denote</w:t>
      </w:r>
      <w:r w:rsidR="006D38B7" w:rsidRPr="005945BF">
        <w:rPr>
          <w:rFonts w:cs="Times New Roman"/>
          <w:color w:val="000000"/>
          <w:sz w:val="24"/>
          <w:szCs w:val="24"/>
          <w:lang w:bidi="ar-EG"/>
        </w:rPr>
        <w:t xml:space="preserve"> </w:t>
      </w:r>
      <w:r w:rsidR="00AC3614" w:rsidRPr="005945BF">
        <w:rPr>
          <w:rFonts w:cs="Times New Roman"/>
          <w:color w:val="000000"/>
          <w:sz w:val="24"/>
          <w:szCs w:val="24"/>
          <w:lang w:bidi="ar-EG"/>
        </w:rPr>
        <w:t>a</w:t>
      </w:r>
      <w:r w:rsidR="006D38B7" w:rsidRPr="005945BF">
        <w:rPr>
          <w:rFonts w:cs="Times New Roman"/>
          <w:color w:val="000000"/>
          <w:sz w:val="24"/>
          <w:szCs w:val="24"/>
          <w:lang w:bidi="ar-EG"/>
        </w:rPr>
        <w:t xml:space="preserve"> divine essence. Through grace we </w:t>
      </w:r>
      <w:r w:rsidR="00A41E16">
        <w:rPr>
          <w:rFonts w:cs="Times New Roman"/>
          <w:color w:val="000000"/>
          <w:sz w:val="24"/>
          <w:szCs w:val="24"/>
          <w:lang w:bidi="ar-EG"/>
        </w:rPr>
        <w:t>surpass</w:t>
      </w:r>
      <w:r w:rsidR="006D38B7" w:rsidRPr="005945BF">
        <w:rPr>
          <w:rFonts w:cs="Times New Roman"/>
          <w:color w:val="000000"/>
          <w:sz w:val="24"/>
          <w:szCs w:val="24"/>
          <w:lang w:bidi="ar-EG"/>
        </w:rPr>
        <w:t xml:space="preserve"> time</w:t>
      </w:r>
      <w:r w:rsidR="00A41E16">
        <w:rPr>
          <w:rFonts w:cs="Times New Roman"/>
          <w:color w:val="000000"/>
          <w:sz w:val="24"/>
          <w:szCs w:val="24"/>
          <w:lang w:bidi="ar-EG"/>
        </w:rPr>
        <w:t>,</w:t>
      </w:r>
      <w:r w:rsidR="006D38B7" w:rsidRPr="005945BF">
        <w:rPr>
          <w:rFonts w:cs="Times New Roman"/>
          <w:color w:val="000000"/>
          <w:sz w:val="24"/>
          <w:szCs w:val="24"/>
          <w:lang w:bidi="ar-EG"/>
        </w:rPr>
        <w:t xml:space="preserve"> </w:t>
      </w:r>
      <w:r w:rsidR="00C07BC3">
        <w:rPr>
          <w:rFonts w:cs="Times New Roman"/>
          <w:color w:val="000000"/>
          <w:sz w:val="24"/>
          <w:szCs w:val="24"/>
          <w:lang w:bidi="ar-EG"/>
        </w:rPr>
        <w:t xml:space="preserve">are </w:t>
      </w:r>
      <w:r w:rsidR="006D38B7" w:rsidRPr="005945BF">
        <w:rPr>
          <w:rFonts w:cs="Times New Roman"/>
          <w:color w:val="000000"/>
          <w:sz w:val="24"/>
          <w:szCs w:val="24"/>
          <w:lang w:bidi="ar-EG"/>
        </w:rPr>
        <w:t>liberated from it, we become timeless, enter</w:t>
      </w:r>
      <w:r w:rsidR="00A41E16">
        <w:rPr>
          <w:rFonts w:cs="Times New Roman"/>
          <w:color w:val="000000"/>
          <w:sz w:val="24"/>
          <w:szCs w:val="24"/>
          <w:lang w:bidi="ar-EG"/>
        </w:rPr>
        <w:t>ing</w:t>
      </w:r>
      <w:r w:rsidR="006D38B7" w:rsidRPr="005945BF">
        <w:rPr>
          <w:rFonts w:cs="Times New Roman"/>
          <w:color w:val="000000"/>
          <w:sz w:val="24"/>
          <w:szCs w:val="24"/>
          <w:lang w:bidi="ar-EG"/>
        </w:rPr>
        <w:t xml:space="preserve"> </w:t>
      </w:r>
      <w:r w:rsidR="00AC3614" w:rsidRPr="005945BF">
        <w:rPr>
          <w:rFonts w:cs="Times New Roman"/>
          <w:color w:val="000000"/>
          <w:sz w:val="24"/>
          <w:szCs w:val="24"/>
          <w:lang w:bidi="ar-EG"/>
        </w:rPr>
        <w:t xml:space="preserve">everlasting </w:t>
      </w:r>
      <w:r w:rsidR="006D38B7" w:rsidRPr="005945BF">
        <w:rPr>
          <w:rFonts w:cs="Times New Roman"/>
          <w:color w:val="000000"/>
          <w:sz w:val="24"/>
          <w:szCs w:val="24"/>
          <w:lang w:bidi="ar-EG"/>
        </w:rPr>
        <w:t>life</w:t>
      </w:r>
      <w:r w:rsidR="00A41E16">
        <w:rPr>
          <w:rFonts w:cs="Times New Roman"/>
          <w:color w:val="000000"/>
          <w:sz w:val="24"/>
          <w:szCs w:val="24"/>
          <w:lang w:bidi="ar-EG"/>
        </w:rPr>
        <w:t>;</w:t>
      </w:r>
      <w:r w:rsidR="006D38B7" w:rsidRPr="005945BF">
        <w:rPr>
          <w:rFonts w:cs="Times New Roman"/>
          <w:color w:val="000000"/>
          <w:sz w:val="24"/>
          <w:szCs w:val="24"/>
          <w:lang w:bidi="ar-EG"/>
        </w:rPr>
        <w:t xml:space="preserve"> </w:t>
      </w:r>
      <w:r w:rsidR="00AC3614" w:rsidRPr="005945BF">
        <w:rPr>
          <w:rFonts w:cs="Times New Roman"/>
          <w:color w:val="000000"/>
          <w:sz w:val="24"/>
          <w:szCs w:val="24"/>
          <w:lang w:bidi="ar-EG"/>
        </w:rPr>
        <w:t xml:space="preserve">thus </w:t>
      </w:r>
      <w:r w:rsidR="006D38B7" w:rsidRPr="005945BF">
        <w:rPr>
          <w:rFonts w:cs="Times New Roman"/>
          <w:color w:val="000000"/>
          <w:sz w:val="24"/>
          <w:szCs w:val="24"/>
          <w:lang w:bidi="ar-EG"/>
        </w:rPr>
        <w:t>liberate</w:t>
      </w:r>
      <w:r w:rsidR="00A41E16">
        <w:rPr>
          <w:rFonts w:cs="Times New Roman"/>
          <w:color w:val="000000"/>
          <w:sz w:val="24"/>
          <w:szCs w:val="24"/>
          <w:lang w:bidi="ar-EG"/>
        </w:rPr>
        <w:t>d</w:t>
      </w:r>
      <w:r w:rsidR="006D38B7" w:rsidRPr="005945BF">
        <w:rPr>
          <w:rFonts w:cs="Times New Roman"/>
          <w:color w:val="000000"/>
          <w:sz w:val="24"/>
          <w:szCs w:val="24"/>
          <w:lang w:bidi="ar-EG"/>
        </w:rPr>
        <w:t xml:space="preserve"> from authority of time.</w:t>
      </w:r>
    </w:p>
    <w:p w:rsidR="006D38B7" w:rsidRPr="005945BF" w:rsidRDefault="006D38B7" w:rsidP="00C07BC3">
      <w:pPr>
        <w:autoSpaceDE w:val="0"/>
        <w:autoSpaceDN w:val="0"/>
        <w:adjustRightInd w:val="0"/>
        <w:spacing w:after="120" w:line="240" w:lineRule="auto"/>
        <w:jc w:val="both"/>
        <w:rPr>
          <w:rFonts w:cs="Times New Roman"/>
          <w:color w:val="000000"/>
          <w:sz w:val="24"/>
          <w:szCs w:val="24"/>
          <w:rtl/>
          <w:lang w:bidi="ar-EG"/>
        </w:rPr>
      </w:pPr>
      <w:r w:rsidRPr="005945BF">
        <w:rPr>
          <w:rFonts w:cs="Times New Roman"/>
          <w:color w:val="000000"/>
          <w:sz w:val="24"/>
          <w:szCs w:val="24"/>
          <w:lang w:bidi="ar-EG"/>
        </w:rPr>
        <w:t xml:space="preserve">If someone told you that he believes that Christ </w:t>
      </w:r>
      <w:r w:rsidR="0071479C" w:rsidRPr="005945BF">
        <w:rPr>
          <w:rFonts w:cs="Times New Roman"/>
          <w:color w:val="000000"/>
          <w:sz w:val="24"/>
          <w:szCs w:val="24"/>
          <w:lang w:bidi="ar-EG"/>
        </w:rPr>
        <w:t xml:space="preserve">is born of the </w:t>
      </w:r>
      <w:r w:rsidR="00AC3614" w:rsidRPr="005945BF">
        <w:rPr>
          <w:rFonts w:cs="Times New Roman"/>
          <w:color w:val="000000"/>
          <w:sz w:val="24"/>
          <w:szCs w:val="24"/>
          <w:lang w:bidi="ar-EG"/>
        </w:rPr>
        <w:t>F</w:t>
      </w:r>
      <w:r w:rsidR="0071479C" w:rsidRPr="005945BF">
        <w:rPr>
          <w:rFonts w:cs="Times New Roman"/>
          <w:color w:val="000000"/>
          <w:sz w:val="24"/>
          <w:szCs w:val="24"/>
          <w:lang w:bidi="ar-EG"/>
        </w:rPr>
        <w:t>ather before all ages</w:t>
      </w:r>
      <w:r w:rsidR="00A41E16">
        <w:rPr>
          <w:rFonts w:cs="Times New Roman"/>
          <w:color w:val="000000"/>
          <w:sz w:val="24"/>
          <w:szCs w:val="24"/>
          <w:lang w:bidi="ar-EG"/>
        </w:rPr>
        <w:t>,</w:t>
      </w:r>
      <w:r w:rsidR="0071479C" w:rsidRPr="005945BF">
        <w:rPr>
          <w:rFonts w:cs="Times New Roman"/>
          <w:color w:val="000000"/>
          <w:sz w:val="24"/>
          <w:szCs w:val="24"/>
          <w:lang w:bidi="ar-EG"/>
        </w:rPr>
        <w:t xml:space="preserve"> even before time began, but by the Father’s will and purpose</w:t>
      </w:r>
      <w:r w:rsidR="00AC3614" w:rsidRPr="005945BF">
        <w:rPr>
          <w:rFonts w:cs="Times New Roman"/>
          <w:color w:val="000000"/>
          <w:sz w:val="24"/>
          <w:szCs w:val="24"/>
          <w:lang w:bidi="ar-EG"/>
        </w:rPr>
        <w:t>,</w:t>
      </w:r>
      <w:r w:rsidR="0071479C" w:rsidRPr="005945BF">
        <w:rPr>
          <w:rFonts w:cs="Times New Roman"/>
          <w:color w:val="000000"/>
          <w:sz w:val="24"/>
          <w:szCs w:val="24"/>
          <w:lang w:bidi="ar-EG"/>
        </w:rPr>
        <w:t xml:space="preserve"> you should </w:t>
      </w:r>
      <w:r w:rsidR="009704E7" w:rsidRPr="005945BF">
        <w:rPr>
          <w:rFonts w:cs="Times New Roman"/>
          <w:color w:val="000000"/>
          <w:sz w:val="24"/>
          <w:szCs w:val="24"/>
          <w:lang w:bidi="ar-EG"/>
        </w:rPr>
        <w:t xml:space="preserve">immediately reject </w:t>
      </w:r>
      <w:r w:rsidR="0071479C" w:rsidRPr="005945BF">
        <w:rPr>
          <w:rFonts w:cs="Times New Roman"/>
          <w:color w:val="000000"/>
          <w:sz w:val="24"/>
          <w:szCs w:val="24"/>
          <w:lang w:bidi="ar-EG"/>
        </w:rPr>
        <w:t>th</w:t>
      </w:r>
      <w:r w:rsidR="00A41E16">
        <w:rPr>
          <w:rFonts w:cs="Times New Roman"/>
          <w:color w:val="000000"/>
          <w:sz w:val="24"/>
          <w:szCs w:val="24"/>
          <w:lang w:bidi="ar-EG"/>
        </w:rPr>
        <w:t>e</w:t>
      </w:r>
      <w:r w:rsidR="0071479C" w:rsidRPr="005945BF">
        <w:rPr>
          <w:rFonts w:cs="Times New Roman"/>
          <w:color w:val="000000"/>
          <w:sz w:val="24"/>
          <w:szCs w:val="24"/>
          <w:lang w:bidi="ar-EG"/>
        </w:rPr>
        <w:t xml:space="preserve"> </w:t>
      </w:r>
      <w:r w:rsidR="00C07BC3">
        <w:rPr>
          <w:rFonts w:cs="Times New Roman"/>
          <w:color w:val="000000"/>
          <w:sz w:val="24"/>
          <w:szCs w:val="24"/>
          <w:lang w:bidi="ar-EG"/>
        </w:rPr>
        <w:t>concept</w:t>
      </w:r>
      <w:r w:rsidR="0071479C" w:rsidRPr="005945BF">
        <w:rPr>
          <w:rFonts w:cs="Times New Roman"/>
          <w:color w:val="000000"/>
          <w:sz w:val="24"/>
          <w:szCs w:val="24"/>
          <w:lang w:bidi="ar-EG"/>
        </w:rPr>
        <w:t xml:space="preserve">. </w:t>
      </w:r>
    </w:p>
    <w:p w:rsidR="0071479C" w:rsidRPr="005945BF" w:rsidRDefault="0071479C" w:rsidP="00A41E16">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Origen fell into this </w:t>
      </w:r>
      <w:r w:rsidR="00A41E16">
        <w:rPr>
          <w:rFonts w:cs="Times New Roman"/>
          <w:color w:val="000000"/>
          <w:sz w:val="24"/>
          <w:szCs w:val="24"/>
          <w:lang w:bidi="ar-EG"/>
        </w:rPr>
        <w:t>error</w:t>
      </w:r>
      <w:r w:rsidR="009E6997">
        <w:rPr>
          <w:rFonts w:cs="Times New Roman"/>
          <w:color w:val="000000"/>
          <w:sz w:val="24"/>
          <w:szCs w:val="24"/>
          <w:lang w:bidi="ar-EG"/>
        </w:rPr>
        <w:t>, as</w:t>
      </w:r>
      <w:r w:rsidR="009704E7" w:rsidRPr="005945BF">
        <w:rPr>
          <w:rFonts w:cs="Times New Roman"/>
          <w:color w:val="000000"/>
          <w:sz w:val="24"/>
          <w:szCs w:val="24"/>
          <w:lang w:bidi="ar-EG"/>
        </w:rPr>
        <w:t xml:space="preserve"> recorded by</w:t>
      </w:r>
      <w:r w:rsidRPr="005945BF">
        <w:rPr>
          <w:rFonts w:cs="Times New Roman"/>
          <w:color w:val="000000"/>
          <w:sz w:val="24"/>
          <w:szCs w:val="24"/>
          <w:lang w:bidi="ar-EG"/>
        </w:rPr>
        <w:t xml:space="preserve"> Philip </w:t>
      </w:r>
      <w:proofErr w:type="spellStart"/>
      <w:r w:rsidRPr="005945BF">
        <w:rPr>
          <w:rFonts w:cs="Times New Roman"/>
          <w:color w:val="000000"/>
          <w:sz w:val="24"/>
          <w:szCs w:val="24"/>
          <w:lang w:bidi="ar-EG"/>
        </w:rPr>
        <w:t>Schaff</w:t>
      </w:r>
      <w:proofErr w:type="spellEnd"/>
      <w:r w:rsidRPr="005945BF">
        <w:rPr>
          <w:rFonts w:cs="Times New Roman"/>
          <w:color w:val="000000"/>
          <w:sz w:val="24"/>
          <w:szCs w:val="24"/>
          <w:lang w:bidi="ar-EG"/>
        </w:rPr>
        <w:t>, one of the most notorious church historians</w:t>
      </w:r>
      <w:r w:rsidR="009E6997">
        <w:rPr>
          <w:rFonts w:cs="Times New Roman"/>
          <w:color w:val="000000"/>
          <w:sz w:val="24"/>
          <w:szCs w:val="24"/>
          <w:lang w:bidi="ar-EG"/>
        </w:rPr>
        <w:t>.</w:t>
      </w:r>
      <w:r w:rsidR="00AC3614" w:rsidRPr="005945BF">
        <w:rPr>
          <w:rFonts w:cs="Times New Roman"/>
          <w:color w:val="000000"/>
          <w:sz w:val="24"/>
          <w:szCs w:val="24"/>
          <w:lang w:bidi="ar-EG"/>
        </w:rPr>
        <w:t xml:space="preserve"> </w:t>
      </w:r>
      <w:proofErr w:type="spellStart"/>
      <w:r w:rsidR="009E6997">
        <w:rPr>
          <w:rFonts w:cs="Times New Roman"/>
          <w:color w:val="000000"/>
          <w:sz w:val="24"/>
          <w:szCs w:val="24"/>
          <w:lang w:bidi="ar-EG"/>
        </w:rPr>
        <w:t>Schaff</w:t>
      </w:r>
      <w:proofErr w:type="spellEnd"/>
      <w:r w:rsidR="009E6997">
        <w:rPr>
          <w:rFonts w:cs="Times New Roman"/>
          <w:color w:val="000000"/>
          <w:sz w:val="24"/>
          <w:szCs w:val="24"/>
          <w:lang w:bidi="ar-EG"/>
        </w:rPr>
        <w:t xml:space="preserve"> mentioned </w:t>
      </w:r>
      <w:r w:rsidRPr="005945BF">
        <w:rPr>
          <w:rFonts w:cs="Times New Roman"/>
          <w:color w:val="000000"/>
          <w:sz w:val="24"/>
          <w:szCs w:val="24"/>
          <w:lang w:bidi="ar-EG"/>
        </w:rPr>
        <w:t xml:space="preserve">Origen said the Son is distinct in essence from the </w:t>
      </w:r>
      <w:r w:rsidR="00AC3614" w:rsidRPr="005945BF">
        <w:rPr>
          <w:rFonts w:cs="Times New Roman"/>
          <w:color w:val="000000"/>
          <w:sz w:val="24"/>
          <w:szCs w:val="24"/>
          <w:lang w:bidi="ar-EG"/>
        </w:rPr>
        <w:t>F</w:t>
      </w:r>
      <w:r w:rsidRPr="005945BF">
        <w:rPr>
          <w:rFonts w:cs="Times New Roman"/>
          <w:color w:val="000000"/>
          <w:sz w:val="24"/>
          <w:szCs w:val="24"/>
          <w:lang w:bidi="ar-EG"/>
        </w:rPr>
        <w:t xml:space="preserve">ather, that </w:t>
      </w:r>
      <w:r w:rsidR="00AC3614" w:rsidRPr="005945BF">
        <w:rPr>
          <w:rFonts w:cs="Times New Roman"/>
          <w:color w:val="000000"/>
          <w:sz w:val="24"/>
          <w:szCs w:val="24"/>
          <w:lang w:bidi="ar-EG"/>
        </w:rPr>
        <w:t>H</w:t>
      </w:r>
      <w:r w:rsidRPr="005945BF">
        <w:rPr>
          <w:rFonts w:cs="Times New Roman"/>
          <w:color w:val="000000"/>
          <w:sz w:val="24"/>
          <w:szCs w:val="24"/>
          <w:lang w:bidi="ar-EG"/>
        </w:rPr>
        <w:t xml:space="preserve">e is second God but distinct in essence, </w:t>
      </w:r>
      <w:r w:rsidR="00AC3614" w:rsidRPr="005945BF">
        <w:rPr>
          <w:rFonts w:cs="Times New Roman"/>
          <w:color w:val="000000"/>
          <w:sz w:val="24"/>
          <w:szCs w:val="24"/>
          <w:lang w:bidi="ar-EG"/>
        </w:rPr>
        <w:t>H</w:t>
      </w:r>
      <w:r w:rsidRPr="005945BF">
        <w:rPr>
          <w:rFonts w:cs="Times New Roman"/>
          <w:color w:val="000000"/>
          <w:sz w:val="24"/>
          <w:szCs w:val="24"/>
          <w:lang w:bidi="ar-EG"/>
        </w:rPr>
        <w:t>is birth is eternal</w:t>
      </w:r>
      <w:r w:rsidR="00AC3614" w:rsidRPr="005945BF">
        <w:rPr>
          <w:rFonts w:cs="Times New Roman"/>
          <w:color w:val="000000"/>
          <w:sz w:val="24"/>
          <w:szCs w:val="24"/>
          <w:lang w:bidi="ar-EG"/>
        </w:rPr>
        <w:t>,</w:t>
      </w:r>
      <w:r w:rsidRPr="005945BF">
        <w:rPr>
          <w:rFonts w:cs="Times New Roman"/>
          <w:color w:val="000000"/>
          <w:sz w:val="24"/>
          <w:szCs w:val="24"/>
          <w:lang w:bidi="ar-EG"/>
        </w:rPr>
        <w:t xml:space="preserve"> but</w:t>
      </w:r>
      <w:r w:rsidR="00AC3614" w:rsidRPr="005945BF">
        <w:rPr>
          <w:rFonts w:cs="Times New Roman"/>
          <w:color w:val="000000"/>
          <w:sz w:val="24"/>
          <w:szCs w:val="24"/>
          <w:lang w:bidi="ar-EG"/>
        </w:rPr>
        <w:t>,</w:t>
      </w:r>
      <w:r w:rsidRPr="005945BF">
        <w:rPr>
          <w:rFonts w:cs="Times New Roman"/>
          <w:color w:val="000000"/>
          <w:sz w:val="24"/>
          <w:szCs w:val="24"/>
          <w:lang w:bidi="ar-EG"/>
        </w:rPr>
        <w:t xml:space="preserve"> by the Father’s will.</w:t>
      </w:r>
      <w:r w:rsidRPr="005945BF">
        <w:rPr>
          <w:rStyle w:val="FootnoteReference"/>
          <w:rFonts w:cs="Times New Roman"/>
          <w:color w:val="000000"/>
          <w:sz w:val="24"/>
          <w:szCs w:val="24"/>
          <w:lang w:bidi="ar-EG"/>
        </w:rPr>
        <w:footnoteReference w:id="20"/>
      </w:r>
      <w:r w:rsidRPr="005945BF">
        <w:rPr>
          <w:rFonts w:cs="Times New Roman"/>
          <w:color w:val="000000"/>
          <w:sz w:val="24"/>
          <w:szCs w:val="24"/>
          <w:lang w:bidi="ar-EG"/>
        </w:rPr>
        <w:t xml:space="preserve"> </w:t>
      </w:r>
      <w:proofErr w:type="gramStart"/>
      <w:r w:rsidRPr="005945BF">
        <w:rPr>
          <w:rFonts w:cs="Times New Roman"/>
          <w:color w:val="000000"/>
          <w:sz w:val="24"/>
          <w:szCs w:val="24"/>
          <w:lang w:bidi="ar-EG"/>
        </w:rPr>
        <w:t xml:space="preserve">Meaning that Origen accepted that the </w:t>
      </w:r>
      <w:r w:rsidR="00003092" w:rsidRPr="005945BF">
        <w:rPr>
          <w:rFonts w:cs="Times New Roman"/>
          <w:color w:val="000000"/>
          <w:sz w:val="24"/>
          <w:szCs w:val="24"/>
          <w:lang w:bidi="ar-EG"/>
        </w:rPr>
        <w:t>S</w:t>
      </w:r>
      <w:r w:rsidRPr="005945BF">
        <w:rPr>
          <w:rFonts w:cs="Times New Roman"/>
          <w:color w:val="000000"/>
          <w:sz w:val="24"/>
          <w:szCs w:val="24"/>
          <w:lang w:bidi="ar-EG"/>
        </w:rPr>
        <w:t>on is beyond time but d</w:t>
      </w:r>
      <w:r w:rsidR="00AC3614" w:rsidRPr="005945BF">
        <w:rPr>
          <w:rFonts w:cs="Times New Roman"/>
          <w:color w:val="000000"/>
          <w:sz w:val="24"/>
          <w:szCs w:val="24"/>
          <w:lang w:bidi="ar-EG"/>
        </w:rPr>
        <w:t>id</w:t>
      </w:r>
      <w:r w:rsidRPr="005945BF">
        <w:rPr>
          <w:rFonts w:cs="Times New Roman"/>
          <w:color w:val="000000"/>
          <w:sz w:val="24"/>
          <w:szCs w:val="24"/>
          <w:lang w:bidi="ar-EG"/>
        </w:rPr>
        <w:t xml:space="preserve"> not accept that </w:t>
      </w:r>
      <w:r w:rsidR="00003092" w:rsidRPr="005945BF">
        <w:rPr>
          <w:rFonts w:cs="Times New Roman"/>
          <w:color w:val="000000"/>
          <w:sz w:val="24"/>
          <w:szCs w:val="24"/>
          <w:lang w:bidi="ar-EG"/>
        </w:rPr>
        <w:t>H</w:t>
      </w:r>
      <w:r w:rsidRPr="005945BF">
        <w:rPr>
          <w:rFonts w:cs="Times New Roman"/>
          <w:color w:val="000000"/>
          <w:sz w:val="24"/>
          <w:szCs w:val="24"/>
          <w:lang w:bidi="ar-EG"/>
        </w:rPr>
        <w:t>e is of the same essence</w:t>
      </w:r>
      <w:r w:rsidR="00003092" w:rsidRPr="005945BF">
        <w:rPr>
          <w:rFonts w:cs="Times New Roman"/>
          <w:color w:val="000000"/>
          <w:sz w:val="24"/>
          <w:szCs w:val="24"/>
          <w:lang w:bidi="ar-EG"/>
        </w:rPr>
        <w:t xml:space="preserve"> of the Father</w:t>
      </w:r>
      <w:r w:rsidRPr="005945BF">
        <w:rPr>
          <w:rFonts w:cs="Times New Roman"/>
          <w:color w:val="000000"/>
          <w:sz w:val="24"/>
          <w:szCs w:val="24"/>
          <w:lang w:bidi="ar-EG"/>
        </w:rPr>
        <w:t>.</w:t>
      </w:r>
      <w:proofErr w:type="gramEnd"/>
    </w:p>
    <w:p w:rsidR="00A86F6B" w:rsidRPr="005945BF" w:rsidRDefault="00B066FF"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 </w:t>
      </w:r>
    </w:p>
    <w:p w:rsidR="00003092" w:rsidRPr="005945BF" w:rsidRDefault="009704E7"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 xml:space="preserve">The </w:t>
      </w:r>
      <w:r w:rsidR="00887CA0" w:rsidRPr="005945BF">
        <w:rPr>
          <w:rFonts w:ascii="Arial Black" w:hAnsi="Arial Black" w:cs="Times New Roman"/>
          <w:b/>
          <w:bCs/>
          <w:color w:val="000000"/>
          <w:sz w:val="24"/>
          <w:szCs w:val="24"/>
          <w:lang w:bidi="ar-EG"/>
        </w:rPr>
        <w:t>D</w:t>
      </w:r>
      <w:r w:rsidR="00003092" w:rsidRPr="005945BF">
        <w:rPr>
          <w:rFonts w:ascii="Arial Black" w:hAnsi="Arial Black" w:cs="Times New Roman"/>
          <w:b/>
          <w:bCs/>
          <w:color w:val="000000"/>
          <w:sz w:val="24"/>
          <w:szCs w:val="24"/>
          <w:lang w:bidi="ar-EG"/>
        </w:rPr>
        <w:t xml:space="preserve">ecisive </w:t>
      </w:r>
      <w:r w:rsidR="00887CA0" w:rsidRPr="005945BF">
        <w:rPr>
          <w:rFonts w:ascii="Arial Black" w:hAnsi="Arial Black" w:cs="Times New Roman"/>
          <w:b/>
          <w:bCs/>
          <w:color w:val="000000"/>
          <w:sz w:val="24"/>
          <w:szCs w:val="24"/>
          <w:lang w:bidi="ar-EG"/>
        </w:rPr>
        <w:t>P</w:t>
      </w:r>
      <w:r w:rsidR="00003092" w:rsidRPr="005945BF">
        <w:rPr>
          <w:rFonts w:ascii="Arial Black" w:hAnsi="Arial Black" w:cs="Times New Roman"/>
          <w:b/>
          <w:bCs/>
          <w:color w:val="000000"/>
          <w:sz w:val="24"/>
          <w:szCs w:val="24"/>
          <w:lang w:bidi="ar-EG"/>
        </w:rPr>
        <w:t xml:space="preserve">oint in the </w:t>
      </w:r>
      <w:r w:rsidR="00887CA0" w:rsidRPr="005945BF">
        <w:rPr>
          <w:rFonts w:ascii="Arial Black" w:hAnsi="Arial Black" w:cs="Times New Roman"/>
          <w:b/>
          <w:bCs/>
          <w:color w:val="000000"/>
          <w:sz w:val="24"/>
          <w:szCs w:val="24"/>
          <w:lang w:bidi="ar-EG"/>
        </w:rPr>
        <w:t>C</w:t>
      </w:r>
      <w:r w:rsidR="00003092" w:rsidRPr="005945BF">
        <w:rPr>
          <w:rFonts w:ascii="Arial Black" w:hAnsi="Arial Black" w:cs="Times New Roman"/>
          <w:b/>
          <w:bCs/>
          <w:color w:val="000000"/>
          <w:sz w:val="24"/>
          <w:szCs w:val="24"/>
          <w:lang w:bidi="ar-EG"/>
        </w:rPr>
        <w:t>ase</w:t>
      </w:r>
      <w:r w:rsidR="009E6997">
        <w:rPr>
          <w:rFonts w:ascii="Arial Black" w:hAnsi="Arial Black" w:cs="Times New Roman"/>
          <w:b/>
          <w:bCs/>
          <w:color w:val="000000"/>
          <w:sz w:val="24"/>
          <w:szCs w:val="24"/>
          <w:lang w:bidi="ar-EG"/>
        </w:rPr>
        <w:t>:</w:t>
      </w:r>
      <w:r w:rsidR="00003092" w:rsidRPr="005945BF">
        <w:rPr>
          <w:rFonts w:ascii="Arial Black" w:hAnsi="Arial Black" w:cs="Times New Roman"/>
          <w:b/>
          <w:bCs/>
          <w:color w:val="000000"/>
          <w:sz w:val="24"/>
          <w:szCs w:val="24"/>
          <w:lang w:bidi="ar-EG"/>
        </w:rPr>
        <w:t xml:space="preserve"> </w:t>
      </w:r>
    </w:p>
    <w:p w:rsidR="00AC3614" w:rsidRPr="005945BF" w:rsidRDefault="00003092" w:rsidP="00A41E16">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E</w:t>
      </w:r>
      <w:r w:rsidR="009704E7" w:rsidRPr="005945BF">
        <w:rPr>
          <w:rFonts w:cs="Times New Roman"/>
          <w:color w:val="000000"/>
          <w:sz w:val="24"/>
          <w:szCs w:val="24"/>
          <w:lang w:bidi="ar-EG"/>
        </w:rPr>
        <w:t xml:space="preserve">nergy is </w:t>
      </w:r>
      <w:r w:rsidRPr="005945BF">
        <w:rPr>
          <w:rFonts w:cs="Times New Roman"/>
          <w:color w:val="000000"/>
          <w:sz w:val="24"/>
          <w:szCs w:val="24"/>
          <w:lang w:bidi="ar-EG"/>
        </w:rPr>
        <w:t>distributed</w:t>
      </w:r>
      <w:r w:rsidR="009704E7" w:rsidRPr="005945BF">
        <w:rPr>
          <w:rFonts w:cs="Times New Roman"/>
          <w:color w:val="000000"/>
          <w:sz w:val="24"/>
          <w:szCs w:val="24"/>
          <w:lang w:bidi="ar-EG"/>
        </w:rPr>
        <w:t xml:space="preserve">, </w:t>
      </w:r>
      <w:r w:rsidR="00A41E16">
        <w:rPr>
          <w:rFonts w:cs="Times New Roman"/>
          <w:color w:val="000000"/>
          <w:sz w:val="24"/>
          <w:szCs w:val="24"/>
          <w:lang w:bidi="ar-EG"/>
        </w:rPr>
        <w:t>and</w:t>
      </w:r>
      <w:r w:rsidRPr="005945BF">
        <w:rPr>
          <w:rFonts w:cs="Times New Roman"/>
          <w:color w:val="000000"/>
          <w:sz w:val="24"/>
          <w:szCs w:val="24"/>
          <w:lang w:bidi="ar-EG"/>
        </w:rPr>
        <w:t xml:space="preserve"> </w:t>
      </w:r>
      <w:r w:rsidR="009704E7" w:rsidRPr="005945BF">
        <w:rPr>
          <w:rFonts w:cs="Times New Roman"/>
          <w:color w:val="000000"/>
          <w:sz w:val="24"/>
          <w:szCs w:val="24"/>
          <w:lang w:bidi="ar-EG"/>
        </w:rPr>
        <w:t>given to creat</w:t>
      </w:r>
      <w:r w:rsidRPr="005945BF">
        <w:rPr>
          <w:rFonts w:cs="Times New Roman"/>
          <w:color w:val="000000"/>
          <w:sz w:val="24"/>
          <w:szCs w:val="24"/>
          <w:lang w:bidi="ar-EG"/>
        </w:rPr>
        <w:t>ion</w:t>
      </w:r>
      <w:r w:rsidR="009704E7" w:rsidRPr="005945BF">
        <w:rPr>
          <w:rFonts w:cs="Times New Roman"/>
          <w:color w:val="000000"/>
          <w:sz w:val="24"/>
          <w:szCs w:val="24"/>
          <w:lang w:bidi="ar-EG"/>
        </w:rPr>
        <w:t xml:space="preserve"> in time</w:t>
      </w:r>
      <w:r w:rsidR="00AC3614" w:rsidRPr="005945BF">
        <w:rPr>
          <w:rFonts w:cs="Times New Roman"/>
          <w:color w:val="000000"/>
          <w:sz w:val="24"/>
          <w:szCs w:val="24"/>
          <w:lang w:bidi="ar-EG"/>
        </w:rPr>
        <w:t xml:space="preserve">. This </w:t>
      </w:r>
      <w:r w:rsidR="00C07BC3">
        <w:rPr>
          <w:rFonts w:cs="Times New Roman"/>
          <w:color w:val="000000"/>
          <w:sz w:val="24"/>
          <w:szCs w:val="24"/>
          <w:lang w:bidi="ar-EG"/>
        </w:rPr>
        <w:t xml:space="preserve">is </w:t>
      </w:r>
      <w:r w:rsidR="00AC3614" w:rsidRPr="005945BF">
        <w:rPr>
          <w:rFonts w:cs="Times New Roman"/>
          <w:color w:val="000000"/>
          <w:sz w:val="24"/>
          <w:szCs w:val="24"/>
          <w:lang w:bidi="ar-EG"/>
        </w:rPr>
        <w:t>D</w:t>
      </w:r>
      <w:r w:rsidR="009704E7" w:rsidRPr="005945BF">
        <w:rPr>
          <w:rFonts w:cs="Times New Roman"/>
          <w:color w:val="000000"/>
          <w:sz w:val="24"/>
          <w:szCs w:val="24"/>
          <w:lang w:bidi="ar-EG"/>
        </w:rPr>
        <w:t>ivine</w:t>
      </w:r>
      <w:r w:rsidRPr="005945BF">
        <w:rPr>
          <w:rFonts w:cs="Times New Roman"/>
          <w:color w:val="000000"/>
          <w:sz w:val="24"/>
          <w:szCs w:val="24"/>
          <w:lang w:bidi="ar-EG"/>
        </w:rPr>
        <w:t xml:space="preserve"> energ</w:t>
      </w:r>
      <w:r w:rsidR="00AC3614" w:rsidRPr="005945BF">
        <w:rPr>
          <w:rFonts w:cs="Times New Roman"/>
          <w:color w:val="000000"/>
          <w:sz w:val="24"/>
          <w:szCs w:val="24"/>
          <w:lang w:bidi="ar-EG"/>
        </w:rPr>
        <w:t>y</w:t>
      </w:r>
      <w:r w:rsidR="00C07BC3">
        <w:rPr>
          <w:rFonts w:cs="Times New Roman"/>
          <w:color w:val="000000"/>
          <w:sz w:val="24"/>
          <w:szCs w:val="24"/>
          <w:lang w:bidi="ar-EG"/>
        </w:rPr>
        <w:t>, it</w:t>
      </w:r>
      <w:r w:rsidRPr="005945BF">
        <w:rPr>
          <w:rFonts w:cs="Times New Roman"/>
          <w:color w:val="000000"/>
          <w:sz w:val="24"/>
          <w:szCs w:val="24"/>
          <w:lang w:bidi="ar-EG"/>
        </w:rPr>
        <w:t xml:space="preserve"> </w:t>
      </w:r>
      <w:r w:rsidR="00AC3614" w:rsidRPr="005945BF">
        <w:rPr>
          <w:rFonts w:cs="Times New Roman"/>
          <w:color w:val="000000"/>
          <w:sz w:val="24"/>
          <w:szCs w:val="24"/>
          <w:lang w:bidi="ar-EG"/>
        </w:rPr>
        <w:t>is</w:t>
      </w:r>
      <w:r w:rsidRPr="005945BF">
        <w:rPr>
          <w:rFonts w:cs="Times New Roman"/>
          <w:color w:val="000000"/>
          <w:sz w:val="24"/>
          <w:szCs w:val="24"/>
          <w:lang w:bidi="ar-EG"/>
        </w:rPr>
        <w:t xml:space="preserve"> </w:t>
      </w:r>
      <w:r w:rsidR="00AC3614" w:rsidRPr="005945BF">
        <w:rPr>
          <w:rFonts w:cs="Times New Roman"/>
          <w:color w:val="000000"/>
          <w:sz w:val="24"/>
          <w:szCs w:val="24"/>
          <w:lang w:bidi="ar-EG"/>
        </w:rPr>
        <w:t>D</w:t>
      </w:r>
      <w:r w:rsidR="009704E7" w:rsidRPr="005945BF">
        <w:rPr>
          <w:rFonts w:cs="Times New Roman"/>
          <w:color w:val="000000"/>
          <w:sz w:val="24"/>
          <w:szCs w:val="24"/>
          <w:lang w:bidi="ar-EG"/>
        </w:rPr>
        <w:t>ivine grace.</w:t>
      </w:r>
    </w:p>
    <w:p w:rsidR="00AC3614" w:rsidRPr="005945BF" w:rsidRDefault="00003092" w:rsidP="00C07BC3">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We say g</w:t>
      </w:r>
      <w:r w:rsidR="009704E7" w:rsidRPr="005945BF">
        <w:rPr>
          <w:rFonts w:cs="Times New Roman"/>
          <w:color w:val="000000"/>
          <w:sz w:val="24"/>
          <w:szCs w:val="24"/>
          <w:lang w:bidi="ar-EG"/>
        </w:rPr>
        <w:t xml:space="preserve">race </w:t>
      </w:r>
      <w:r w:rsidRPr="005945BF">
        <w:rPr>
          <w:rFonts w:cs="Times New Roman"/>
          <w:color w:val="000000"/>
          <w:sz w:val="24"/>
          <w:szCs w:val="24"/>
          <w:lang w:bidi="ar-EG"/>
        </w:rPr>
        <w:t xml:space="preserve">is </w:t>
      </w:r>
      <w:r w:rsidR="009704E7" w:rsidRPr="005945BF">
        <w:rPr>
          <w:rFonts w:cs="Times New Roman"/>
          <w:color w:val="000000"/>
          <w:sz w:val="24"/>
          <w:szCs w:val="24"/>
          <w:lang w:bidi="ar-EG"/>
        </w:rPr>
        <w:t>given in time</w:t>
      </w:r>
      <w:r w:rsidR="00A41E16">
        <w:rPr>
          <w:rFonts w:cs="Times New Roman"/>
          <w:color w:val="000000"/>
          <w:sz w:val="24"/>
          <w:szCs w:val="24"/>
          <w:lang w:bidi="ar-EG"/>
        </w:rPr>
        <w:t>.</w:t>
      </w:r>
      <w:r w:rsidRPr="005945BF">
        <w:rPr>
          <w:rFonts w:cs="Times New Roman"/>
          <w:color w:val="000000"/>
          <w:sz w:val="24"/>
          <w:szCs w:val="24"/>
          <w:lang w:bidi="ar-EG"/>
        </w:rPr>
        <w:t xml:space="preserve"> </w:t>
      </w:r>
      <w:r w:rsidR="00A41E16">
        <w:rPr>
          <w:rFonts w:cs="Times New Roman"/>
          <w:color w:val="000000"/>
          <w:sz w:val="24"/>
          <w:szCs w:val="24"/>
          <w:lang w:bidi="ar-EG"/>
        </w:rPr>
        <w:t>S</w:t>
      </w:r>
      <w:r w:rsidRPr="005945BF">
        <w:rPr>
          <w:rFonts w:cs="Times New Roman"/>
          <w:color w:val="000000"/>
          <w:sz w:val="24"/>
          <w:szCs w:val="24"/>
          <w:lang w:bidi="ar-EG"/>
        </w:rPr>
        <w:t>omeone m</w:t>
      </w:r>
      <w:r w:rsidR="00AC3614" w:rsidRPr="005945BF">
        <w:rPr>
          <w:rFonts w:cs="Times New Roman"/>
          <w:color w:val="000000"/>
          <w:sz w:val="24"/>
          <w:szCs w:val="24"/>
          <w:lang w:bidi="ar-EG"/>
        </w:rPr>
        <w:t>ight</w:t>
      </w:r>
      <w:r w:rsidRPr="005945BF">
        <w:rPr>
          <w:rFonts w:cs="Times New Roman"/>
          <w:color w:val="000000"/>
          <w:sz w:val="24"/>
          <w:szCs w:val="24"/>
          <w:lang w:bidi="ar-EG"/>
        </w:rPr>
        <w:t xml:space="preserve"> respond</w:t>
      </w:r>
      <w:r w:rsidR="009704E7" w:rsidRPr="005945BF">
        <w:rPr>
          <w:rFonts w:cs="Times New Roman"/>
          <w:color w:val="000000"/>
          <w:sz w:val="24"/>
          <w:szCs w:val="24"/>
          <w:lang w:bidi="ar-EG"/>
        </w:rPr>
        <w:t xml:space="preserve"> </w:t>
      </w:r>
      <w:r w:rsidR="00A41E16">
        <w:rPr>
          <w:rFonts w:cs="Times New Roman"/>
          <w:color w:val="000000"/>
          <w:sz w:val="24"/>
          <w:szCs w:val="24"/>
          <w:lang w:bidi="ar-EG"/>
        </w:rPr>
        <w:t>quoting</w:t>
      </w:r>
      <w:r w:rsidR="009E6997">
        <w:rPr>
          <w:rFonts w:cs="Times New Roman"/>
          <w:color w:val="000000"/>
          <w:sz w:val="24"/>
          <w:szCs w:val="24"/>
          <w:lang w:bidi="ar-EG"/>
        </w:rPr>
        <w:t xml:space="preserve"> </w:t>
      </w:r>
      <w:r w:rsidR="009704E7" w:rsidRPr="005945BF">
        <w:rPr>
          <w:rFonts w:cs="Times New Roman"/>
          <w:color w:val="000000"/>
          <w:sz w:val="24"/>
          <w:szCs w:val="24"/>
          <w:lang w:bidi="ar-EG"/>
        </w:rPr>
        <w:t>Saint Paul the Apostle, "</w:t>
      </w:r>
      <w:r w:rsidR="009704E7" w:rsidRPr="005945BF">
        <w:rPr>
          <w:rFonts w:cs="Times New Roman"/>
          <w:i/>
          <w:iCs/>
          <w:color w:val="000000"/>
          <w:sz w:val="24"/>
          <w:szCs w:val="24"/>
          <w:lang w:bidi="ar-EG"/>
        </w:rPr>
        <w:t>but according to His own purpose and grace which was given to us in Christ Jesus before time began,</w:t>
      </w:r>
      <w:r w:rsidRPr="005945BF">
        <w:rPr>
          <w:rFonts w:cs="Times New Roman"/>
          <w:i/>
          <w:iCs/>
          <w:color w:val="000000"/>
          <w:sz w:val="24"/>
          <w:szCs w:val="24"/>
          <w:lang w:bidi="ar-EG"/>
        </w:rPr>
        <w:t xml:space="preserve"> </w:t>
      </w:r>
      <w:r w:rsidR="009704E7" w:rsidRPr="005945BF">
        <w:rPr>
          <w:rFonts w:cs="Times New Roman"/>
          <w:i/>
          <w:iCs/>
          <w:color w:val="000000"/>
          <w:sz w:val="24"/>
          <w:szCs w:val="24"/>
          <w:lang w:bidi="ar-EG"/>
        </w:rPr>
        <w:t>but has now been revealed by the appearing of our Savior Jesus Christ, who has abolished death and brought life and immortality to light through the gospel</w:t>
      </w:r>
      <w:r w:rsidRPr="005945BF">
        <w:rPr>
          <w:rFonts w:cs="Times New Roman"/>
          <w:color w:val="000000"/>
          <w:sz w:val="24"/>
          <w:szCs w:val="24"/>
          <w:lang w:bidi="ar-EG"/>
        </w:rPr>
        <w:t xml:space="preserve">” </w:t>
      </w:r>
      <w:r w:rsidR="009704E7" w:rsidRPr="005945BF">
        <w:rPr>
          <w:rFonts w:cs="Times New Roman"/>
          <w:color w:val="000000"/>
          <w:sz w:val="24"/>
          <w:szCs w:val="24"/>
          <w:lang w:bidi="ar-EG"/>
        </w:rPr>
        <w:t xml:space="preserve">(2Ti 1:9-10 NKJ). </w:t>
      </w:r>
      <w:r w:rsidRPr="005945BF">
        <w:rPr>
          <w:rFonts w:cs="Times New Roman"/>
          <w:color w:val="000000"/>
          <w:sz w:val="24"/>
          <w:szCs w:val="24"/>
          <w:lang w:bidi="ar-EG"/>
        </w:rPr>
        <w:t>In other words,</w:t>
      </w:r>
      <w:r w:rsidR="009704E7" w:rsidRPr="005945BF">
        <w:rPr>
          <w:rFonts w:cs="Times New Roman"/>
          <w:color w:val="000000"/>
          <w:sz w:val="24"/>
          <w:szCs w:val="24"/>
          <w:lang w:bidi="ar-EG"/>
        </w:rPr>
        <w:t xml:space="preserve"> grace is </w:t>
      </w:r>
      <w:r w:rsidR="00AC3614" w:rsidRPr="005945BF">
        <w:rPr>
          <w:rFonts w:cs="Times New Roman"/>
          <w:color w:val="000000"/>
          <w:sz w:val="24"/>
          <w:szCs w:val="24"/>
          <w:lang w:bidi="ar-EG"/>
        </w:rPr>
        <w:t xml:space="preserve">eternally </w:t>
      </w:r>
      <w:r w:rsidRPr="005945BF">
        <w:rPr>
          <w:rFonts w:cs="Times New Roman"/>
          <w:color w:val="000000"/>
          <w:sz w:val="24"/>
          <w:szCs w:val="24"/>
          <w:lang w:bidi="ar-EG"/>
        </w:rPr>
        <w:t>prepar</w:t>
      </w:r>
      <w:r w:rsidR="009704E7" w:rsidRPr="005945BF">
        <w:rPr>
          <w:rFonts w:cs="Times New Roman"/>
          <w:color w:val="000000"/>
          <w:sz w:val="24"/>
          <w:szCs w:val="24"/>
          <w:lang w:bidi="ar-EG"/>
        </w:rPr>
        <w:t xml:space="preserve">ed, even </w:t>
      </w:r>
      <w:r w:rsidR="00C07BC3">
        <w:rPr>
          <w:rFonts w:cs="Times New Roman"/>
          <w:color w:val="000000"/>
          <w:sz w:val="24"/>
          <w:szCs w:val="24"/>
          <w:lang w:bidi="ar-EG"/>
        </w:rPr>
        <w:t>if</w:t>
      </w:r>
      <w:r w:rsidR="009704E7" w:rsidRPr="005945BF">
        <w:rPr>
          <w:rFonts w:cs="Times New Roman"/>
          <w:color w:val="000000"/>
          <w:sz w:val="24"/>
          <w:szCs w:val="24"/>
          <w:lang w:bidi="ar-EG"/>
        </w:rPr>
        <w:t xml:space="preserve"> granted in time.</w:t>
      </w:r>
    </w:p>
    <w:p w:rsidR="009704E7" w:rsidRPr="005945BF" w:rsidRDefault="009704E7" w:rsidP="00C07BC3">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lastRenderedPageBreak/>
        <w:t>Th</w:t>
      </w:r>
      <w:r w:rsidR="00C07BC3">
        <w:rPr>
          <w:rFonts w:cs="Times New Roman"/>
          <w:color w:val="000000"/>
          <w:sz w:val="24"/>
          <w:szCs w:val="24"/>
          <w:lang w:bidi="ar-EG"/>
        </w:rPr>
        <w:t>is</w:t>
      </w:r>
      <w:r w:rsidRPr="005945BF">
        <w:rPr>
          <w:rFonts w:cs="Times New Roman"/>
          <w:color w:val="000000"/>
          <w:sz w:val="24"/>
          <w:szCs w:val="24"/>
          <w:lang w:bidi="ar-EG"/>
        </w:rPr>
        <w:t xml:space="preserve"> verse prove</w:t>
      </w:r>
      <w:r w:rsidR="009D16DB" w:rsidRPr="005945BF">
        <w:rPr>
          <w:rFonts w:cs="Times New Roman"/>
          <w:color w:val="000000"/>
          <w:sz w:val="24"/>
          <w:szCs w:val="24"/>
          <w:lang w:bidi="ar-EG"/>
        </w:rPr>
        <w:t>s</w:t>
      </w:r>
      <w:r w:rsidRPr="005945BF">
        <w:rPr>
          <w:rFonts w:cs="Times New Roman"/>
          <w:color w:val="000000"/>
          <w:sz w:val="24"/>
          <w:szCs w:val="24"/>
          <w:lang w:bidi="ar-EG"/>
        </w:rPr>
        <w:t xml:space="preserve"> our concept</w:t>
      </w:r>
      <w:r w:rsidR="00A41E16">
        <w:rPr>
          <w:rFonts w:cs="Times New Roman"/>
          <w:color w:val="000000"/>
          <w:sz w:val="24"/>
          <w:szCs w:val="24"/>
          <w:lang w:bidi="ar-EG"/>
        </w:rPr>
        <w:t>:</w:t>
      </w:r>
      <w:r w:rsidRPr="005945BF">
        <w:rPr>
          <w:rFonts w:cs="Times New Roman"/>
          <w:color w:val="000000"/>
          <w:sz w:val="24"/>
          <w:szCs w:val="24"/>
          <w:lang w:bidi="ar-EG"/>
        </w:rPr>
        <w:t xml:space="preserve"> </w:t>
      </w:r>
      <w:r w:rsidR="009D16DB" w:rsidRPr="005945BF">
        <w:rPr>
          <w:rFonts w:cs="Times New Roman"/>
          <w:color w:val="000000"/>
          <w:sz w:val="24"/>
          <w:szCs w:val="24"/>
          <w:lang w:bidi="ar-EG"/>
        </w:rPr>
        <w:t>I</w:t>
      </w:r>
      <w:r w:rsidR="00003092" w:rsidRPr="005945BF">
        <w:rPr>
          <w:rFonts w:cs="Times New Roman"/>
          <w:color w:val="000000"/>
          <w:sz w:val="24"/>
          <w:szCs w:val="24"/>
          <w:lang w:bidi="ar-EG"/>
        </w:rPr>
        <w:t>s</w:t>
      </w:r>
      <w:r w:rsidRPr="005945BF">
        <w:rPr>
          <w:rFonts w:cs="Times New Roman"/>
          <w:color w:val="000000"/>
          <w:sz w:val="24"/>
          <w:szCs w:val="24"/>
          <w:lang w:bidi="ar-EG"/>
        </w:rPr>
        <w:t xml:space="preserve"> grace </w:t>
      </w:r>
      <w:r w:rsidR="00003092" w:rsidRPr="005945BF">
        <w:rPr>
          <w:rFonts w:cs="Times New Roman"/>
          <w:color w:val="000000"/>
          <w:sz w:val="24"/>
          <w:szCs w:val="24"/>
          <w:lang w:bidi="ar-EG"/>
        </w:rPr>
        <w:t xml:space="preserve">produced by the will of God or </w:t>
      </w:r>
      <w:r w:rsidRPr="005945BF">
        <w:rPr>
          <w:rFonts w:cs="Times New Roman"/>
          <w:color w:val="000000"/>
          <w:sz w:val="24"/>
          <w:szCs w:val="24"/>
          <w:lang w:bidi="ar-EG"/>
        </w:rPr>
        <w:t xml:space="preserve">without </w:t>
      </w:r>
      <w:r w:rsidR="009D16DB" w:rsidRPr="005945BF">
        <w:rPr>
          <w:rFonts w:cs="Times New Roman"/>
          <w:color w:val="000000"/>
          <w:sz w:val="24"/>
          <w:szCs w:val="24"/>
          <w:lang w:bidi="ar-EG"/>
        </w:rPr>
        <w:t>H</w:t>
      </w:r>
      <w:r w:rsidRPr="005945BF">
        <w:rPr>
          <w:rFonts w:cs="Times New Roman"/>
          <w:color w:val="000000"/>
          <w:sz w:val="24"/>
          <w:szCs w:val="24"/>
          <w:lang w:bidi="ar-EG"/>
        </w:rPr>
        <w:t>is will? The reply is</w:t>
      </w:r>
      <w:proofErr w:type="gramStart"/>
      <w:r w:rsidR="00A41E16">
        <w:rPr>
          <w:rFonts w:cs="Times New Roman"/>
          <w:color w:val="000000"/>
          <w:sz w:val="24"/>
          <w:szCs w:val="24"/>
          <w:lang w:bidi="ar-EG"/>
        </w:rPr>
        <w:t>,</w:t>
      </w:r>
      <w:proofErr w:type="gramEnd"/>
      <w:r w:rsidRPr="005945BF">
        <w:rPr>
          <w:rFonts w:cs="Times New Roman"/>
          <w:color w:val="000000"/>
          <w:sz w:val="24"/>
          <w:szCs w:val="24"/>
          <w:lang w:bidi="ar-EG"/>
        </w:rPr>
        <w:t xml:space="preserve"> grace is </w:t>
      </w:r>
      <w:r w:rsidR="009D16DB" w:rsidRPr="005945BF">
        <w:rPr>
          <w:rFonts w:cs="Times New Roman"/>
          <w:color w:val="000000"/>
          <w:sz w:val="24"/>
          <w:szCs w:val="24"/>
          <w:lang w:bidi="ar-EG"/>
        </w:rPr>
        <w:t>produc</w:t>
      </w:r>
      <w:r w:rsidRPr="005945BF">
        <w:rPr>
          <w:rFonts w:cs="Times New Roman"/>
          <w:color w:val="000000"/>
          <w:sz w:val="24"/>
          <w:szCs w:val="24"/>
          <w:lang w:bidi="ar-EG"/>
        </w:rPr>
        <w:t xml:space="preserve">ed </w:t>
      </w:r>
      <w:r w:rsidR="00AC3614" w:rsidRPr="005945BF">
        <w:rPr>
          <w:rFonts w:cs="Times New Roman"/>
          <w:color w:val="000000"/>
          <w:sz w:val="24"/>
          <w:szCs w:val="24"/>
          <w:lang w:bidi="ar-EG"/>
        </w:rPr>
        <w:t>with</w:t>
      </w:r>
      <w:r w:rsidRPr="005945BF">
        <w:rPr>
          <w:rFonts w:cs="Times New Roman"/>
          <w:color w:val="000000"/>
          <w:sz w:val="24"/>
          <w:szCs w:val="24"/>
          <w:lang w:bidi="ar-EG"/>
        </w:rPr>
        <w:t xml:space="preserve"> the will </w:t>
      </w:r>
      <w:r w:rsidR="00A41E16">
        <w:rPr>
          <w:rFonts w:cs="Times New Roman"/>
          <w:color w:val="000000"/>
          <w:sz w:val="24"/>
          <w:szCs w:val="24"/>
          <w:lang w:bidi="ar-EG"/>
        </w:rPr>
        <w:t>and</w:t>
      </w:r>
      <w:r w:rsidR="009D16DB" w:rsidRPr="005945BF">
        <w:rPr>
          <w:rFonts w:cs="Times New Roman"/>
          <w:color w:val="000000"/>
          <w:sz w:val="24"/>
          <w:szCs w:val="24"/>
          <w:lang w:bidi="ar-EG"/>
        </w:rPr>
        <w:t xml:space="preserve"> purpose </w:t>
      </w:r>
      <w:r w:rsidRPr="005945BF">
        <w:rPr>
          <w:rFonts w:cs="Times New Roman"/>
          <w:color w:val="000000"/>
          <w:sz w:val="24"/>
          <w:szCs w:val="24"/>
          <w:lang w:bidi="ar-EG"/>
        </w:rPr>
        <w:t xml:space="preserve">of God, </w:t>
      </w:r>
      <w:r w:rsidR="009D16DB" w:rsidRPr="005945BF">
        <w:rPr>
          <w:rFonts w:cs="Times New Roman"/>
          <w:color w:val="000000"/>
          <w:sz w:val="24"/>
          <w:szCs w:val="24"/>
          <w:lang w:bidi="ar-EG"/>
        </w:rPr>
        <w:t>since St. Paul</w:t>
      </w:r>
      <w:r w:rsidRPr="005945BF">
        <w:rPr>
          <w:rFonts w:cs="Times New Roman"/>
          <w:color w:val="000000"/>
          <w:sz w:val="24"/>
          <w:szCs w:val="24"/>
          <w:lang w:bidi="ar-EG"/>
        </w:rPr>
        <w:t xml:space="preserve"> says, "</w:t>
      </w:r>
      <w:r w:rsidRPr="005945BF">
        <w:rPr>
          <w:rFonts w:cs="Times New Roman"/>
          <w:b/>
          <w:bCs/>
          <w:color w:val="000000"/>
          <w:sz w:val="24"/>
          <w:szCs w:val="24"/>
          <w:lang w:bidi="ar-EG"/>
        </w:rPr>
        <w:t xml:space="preserve">in accordance with the </w:t>
      </w:r>
      <w:r w:rsidRPr="005945BF">
        <w:rPr>
          <w:rFonts w:cs="Times New Roman"/>
          <w:b/>
          <w:bCs/>
          <w:color w:val="000000"/>
          <w:sz w:val="24"/>
          <w:szCs w:val="24"/>
          <w:u w:val="single"/>
          <w:lang w:bidi="ar-EG"/>
        </w:rPr>
        <w:t>purpose</w:t>
      </w:r>
      <w:r w:rsidRPr="005945BF">
        <w:rPr>
          <w:rFonts w:cs="Times New Roman"/>
          <w:b/>
          <w:bCs/>
          <w:color w:val="000000"/>
          <w:sz w:val="24"/>
          <w:szCs w:val="24"/>
          <w:lang w:bidi="ar-EG"/>
        </w:rPr>
        <w:t xml:space="preserve"> and grace</w:t>
      </w:r>
      <w:r w:rsidRPr="005945BF">
        <w:rPr>
          <w:rFonts w:cs="Times New Roman"/>
          <w:color w:val="000000"/>
          <w:sz w:val="24"/>
          <w:szCs w:val="24"/>
          <w:lang w:bidi="ar-EG"/>
        </w:rPr>
        <w:t xml:space="preserve">." </w:t>
      </w:r>
    </w:p>
    <w:p w:rsidR="009704E7" w:rsidRPr="005945BF" w:rsidRDefault="009704E7" w:rsidP="005945BF">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b/>
          <w:bCs/>
          <w:color w:val="000000"/>
          <w:sz w:val="24"/>
          <w:szCs w:val="24"/>
          <w:lang w:bidi="ar-EG"/>
        </w:rPr>
        <w:t xml:space="preserve">Clement of Alexandria has </w:t>
      </w:r>
      <w:r w:rsidR="009D16DB" w:rsidRPr="005945BF">
        <w:rPr>
          <w:rFonts w:cs="Times New Roman"/>
          <w:b/>
          <w:bCs/>
          <w:color w:val="000000"/>
          <w:sz w:val="24"/>
          <w:szCs w:val="24"/>
          <w:lang w:bidi="ar-EG"/>
        </w:rPr>
        <w:t>clarifi</w:t>
      </w:r>
      <w:r w:rsidRPr="005945BF">
        <w:rPr>
          <w:rFonts w:cs="Times New Roman"/>
          <w:b/>
          <w:bCs/>
          <w:color w:val="000000"/>
          <w:sz w:val="24"/>
          <w:szCs w:val="24"/>
          <w:lang w:bidi="ar-EG"/>
        </w:rPr>
        <w:t xml:space="preserve">ed that </w:t>
      </w:r>
      <w:r w:rsidR="009D16DB" w:rsidRPr="005945BF">
        <w:rPr>
          <w:rFonts w:cs="Times New Roman"/>
          <w:b/>
          <w:bCs/>
          <w:color w:val="000000"/>
          <w:sz w:val="24"/>
          <w:szCs w:val="24"/>
          <w:lang w:bidi="ar-EG"/>
        </w:rPr>
        <w:t xml:space="preserve">the </w:t>
      </w:r>
      <w:r w:rsidRPr="005945BF">
        <w:rPr>
          <w:rFonts w:cs="Times New Roman"/>
          <w:b/>
          <w:bCs/>
          <w:color w:val="000000"/>
          <w:sz w:val="24"/>
          <w:szCs w:val="24"/>
          <w:lang w:bidi="ar-EG"/>
        </w:rPr>
        <w:t>goodness of God is voluntary</w:t>
      </w:r>
      <w:r w:rsidR="00AC3614" w:rsidRPr="005945BF">
        <w:rPr>
          <w:rFonts w:cs="Times New Roman"/>
          <w:b/>
          <w:bCs/>
          <w:color w:val="000000"/>
          <w:sz w:val="24"/>
          <w:szCs w:val="24"/>
          <w:lang w:bidi="ar-EG"/>
        </w:rPr>
        <w:t>, saying</w:t>
      </w:r>
      <w:r w:rsidRPr="005945BF">
        <w:rPr>
          <w:rFonts w:cs="Times New Roman"/>
          <w:b/>
          <w:bCs/>
          <w:color w:val="000000"/>
          <w:sz w:val="24"/>
          <w:szCs w:val="24"/>
          <w:lang w:bidi="ar-EG"/>
        </w:rPr>
        <w:t>:</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b/>
          <w:bCs/>
          <w:color w:val="000000"/>
          <w:sz w:val="24"/>
          <w:szCs w:val="24"/>
          <w:lang w:bidi="ar-EG"/>
        </w:rPr>
        <w:t xml:space="preserve">“God is not involuntarily </w:t>
      </w:r>
      <w:proofErr w:type="gramStart"/>
      <w:r w:rsidRPr="005945BF">
        <w:rPr>
          <w:rFonts w:cs="Times New Roman"/>
          <w:b/>
          <w:bCs/>
          <w:color w:val="000000"/>
          <w:sz w:val="24"/>
          <w:szCs w:val="24"/>
          <w:lang w:bidi="ar-EG"/>
        </w:rPr>
        <w:t>good,</w:t>
      </w:r>
      <w:proofErr w:type="gramEnd"/>
      <w:r w:rsidRPr="005945BF">
        <w:rPr>
          <w:rFonts w:cs="Times New Roman"/>
          <w:b/>
          <w:bCs/>
          <w:color w:val="000000"/>
          <w:sz w:val="24"/>
          <w:szCs w:val="24"/>
          <w:lang w:bidi="ar-EG"/>
        </w:rPr>
        <w:t xml:space="preserve"> the way a fire is involuntarily hot. Rather, in Him, the imparting of good things is voluntary…. Therefore, God does not do </w:t>
      </w:r>
      <w:proofErr w:type="gramStart"/>
      <w:r w:rsidRPr="005945BF">
        <w:rPr>
          <w:rFonts w:cs="Times New Roman"/>
          <w:b/>
          <w:bCs/>
          <w:color w:val="000000"/>
          <w:sz w:val="24"/>
          <w:szCs w:val="24"/>
          <w:lang w:bidi="ar-EG"/>
        </w:rPr>
        <w:t>good</w:t>
      </w:r>
      <w:proofErr w:type="gramEnd"/>
      <w:r w:rsidRPr="005945BF">
        <w:rPr>
          <w:rFonts w:cs="Times New Roman"/>
          <w:b/>
          <w:bCs/>
          <w:color w:val="000000"/>
          <w:sz w:val="24"/>
          <w:szCs w:val="24"/>
          <w:lang w:bidi="ar-EG"/>
        </w:rPr>
        <w:t xml:space="preserve"> by necessity, but He benefits others from His free choice.</w:t>
      </w:r>
      <w:r w:rsidRPr="005945BF">
        <w:rPr>
          <w:rFonts w:cs="Times New Roman"/>
          <w:color w:val="000000"/>
          <w:sz w:val="24"/>
          <w:szCs w:val="24"/>
          <w:lang w:bidi="ar-EG"/>
        </w:rPr>
        <w:t>”</w:t>
      </w:r>
      <w:r w:rsidRPr="005945BF">
        <w:rPr>
          <w:rFonts w:cs="Times New Roman"/>
          <w:color w:val="000000"/>
          <w:sz w:val="24"/>
          <w:szCs w:val="24"/>
          <w:vertAlign w:val="superscript"/>
          <w:lang w:bidi="ar-EG"/>
        </w:rPr>
        <w:footnoteReference w:id="21"/>
      </w:r>
    </w:p>
    <w:p w:rsidR="009D16DB" w:rsidRPr="005945BF" w:rsidRDefault="009704E7" w:rsidP="00A41E16">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b/>
          <w:bCs/>
          <w:color w:val="000000"/>
          <w:sz w:val="24"/>
          <w:szCs w:val="24"/>
          <w:lang w:bidi="ar-EG"/>
        </w:rPr>
        <w:t>We conclude</w:t>
      </w:r>
      <w:r w:rsidR="00FB2F9B" w:rsidRPr="005945BF">
        <w:rPr>
          <w:rFonts w:cs="Times New Roman"/>
          <w:b/>
          <w:bCs/>
          <w:color w:val="000000"/>
          <w:sz w:val="24"/>
          <w:szCs w:val="24"/>
          <w:lang w:bidi="ar-EG"/>
        </w:rPr>
        <w:t>,</w:t>
      </w:r>
      <w:r w:rsidRPr="005945BF">
        <w:rPr>
          <w:rFonts w:cs="Times New Roman"/>
          <w:b/>
          <w:bCs/>
          <w:color w:val="000000"/>
          <w:sz w:val="24"/>
          <w:szCs w:val="24"/>
          <w:lang w:bidi="ar-EG"/>
        </w:rPr>
        <w:t xml:space="preserve"> the energies </w:t>
      </w:r>
      <w:r w:rsidR="00FB2F9B" w:rsidRPr="005945BF">
        <w:rPr>
          <w:rFonts w:cs="Times New Roman"/>
          <w:b/>
          <w:bCs/>
          <w:color w:val="000000"/>
          <w:sz w:val="24"/>
          <w:szCs w:val="24"/>
          <w:lang w:bidi="ar-EG"/>
        </w:rPr>
        <w:t xml:space="preserve">and grace </w:t>
      </w:r>
      <w:r w:rsidR="009D16DB" w:rsidRPr="005945BF">
        <w:rPr>
          <w:rFonts w:cs="Times New Roman"/>
          <w:b/>
          <w:bCs/>
          <w:color w:val="000000"/>
          <w:sz w:val="24"/>
          <w:szCs w:val="24"/>
          <w:lang w:bidi="ar-EG"/>
        </w:rPr>
        <w:t>of God</w:t>
      </w:r>
      <w:r w:rsidR="009E6997">
        <w:rPr>
          <w:rFonts w:cs="Times New Roman"/>
          <w:b/>
          <w:bCs/>
          <w:color w:val="000000"/>
          <w:sz w:val="24"/>
          <w:szCs w:val="24"/>
          <w:lang w:bidi="ar-EG"/>
        </w:rPr>
        <w:t>,</w:t>
      </w:r>
      <w:r w:rsidR="009D16DB" w:rsidRPr="005945BF">
        <w:rPr>
          <w:rFonts w:cs="Times New Roman"/>
          <w:b/>
          <w:bCs/>
          <w:color w:val="000000"/>
          <w:sz w:val="24"/>
          <w:szCs w:val="24"/>
          <w:lang w:bidi="ar-EG"/>
        </w:rPr>
        <w:t xml:space="preserve"> </w:t>
      </w:r>
      <w:r w:rsidR="00FB2F9B" w:rsidRPr="005945BF">
        <w:rPr>
          <w:rFonts w:cs="Times New Roman"/>
          <w:b/>
          <w:bCs/>
          <w:color w:val="000000"/>
          <w:sz w:val="24"/>
          <w:szCs w:val="24"/>
          <w:lang w:bidi="ar-EG"/>
        </w:rPr>
        <w:t>express</w:t>
      </w:r>
      <w:r w:rsidR="009E6997">
        <w:rPr>
          <w:rFonts w:cs="Times New Roman"/>
          <w:b/>
          <w:bCs/>
          <w:color w:val="000000"/>
          <w:sz w:val="24"/>
          <w:szCs w:val="24"/>
          <w:lang w:bidi="ar-EG"/>
        </w:rPr>
        <w:t>ing</w:t>
      </w:r>
      <w:r w:rsidRPr="005945BF">
        <w:rPr>
          <w:rFonts w:cs="Times New Roman"/>
          <w:b/>
          <w:bCs/>
          <w:color w:val="000000"/>
          <w:sz w:val="24"/>
          <w:szCs w:val="24"/>
          <w:lang w:bidi="ar-EG"/>
        </w:rPr>
        <w:t xml:space="preserve"> </w:t>
      </w:r>
      <w:r w:rsidR="009D16DB" w:rsidRPr="005945BF">
        <w:rPr>
          <w:rFonts w:cs="Times New Roman"/>
          <w:b/>
          <w:bCs/>
          <w:color w:val="000000"/>
          <w:sz w:val="24"/>
          <w:szCs w:val="24"/>
          <w:lang w:bidi="ar-EG"/>
        </w:rPr>
        <w:t xml:space="preserve">the </w:t>
      </w:r>
      <w:r w:rsidR="008206B7" w:rsidRPr="005945BF">
        <w:rPr>
          <w:rFonts w:cs="Times New Roman"/>
          <w:b/>
          <w:bCs/>
          <w:color w:val="000000"/>
          <w:sz w:val="24"/>
          <w:szCs w:val="24"/>
          <w:lang w:bidi="ar-EG"/>
        </w:rPr>
        <w:t>attributes</w:t>
      </w:r>
      <w:r w:rsidRPr="005945BF">
        <w:rPr>
          <w:rFonts w:cs="Times New Roman"/>
          <w:b/>
          <w:bCs/>
          <w:color w:val="000000"/>
          <w:sz w:val="24"/>
          <w:szCs w:val="24"/>
          <w:lang w:bidi="ar-EG"/>
        </w:rPr>
        <w:t xml:space="preserve"> of His essence</w:t>
      </w:r>
      <w:r w:rsidR="009D16DB" w:rsidRPr="005945BF">
        <w:rPr>
          <w:rFonts w:cs="Times New Roman"/>
          <w:b/>
          <w:bCs/>
          <w:color w:val="000000"/>
          <w:sz w:val="24"/>
          <w:szCs w:val="24"/>
          <w:lang w:bidi="ar-EG"/>
        </w:rPr>
        <w:t xml:space="preserve"> are produced by </w:t>
      </w:r>
      <w:r w:rsidRPr="005945BF">
        <w:rPr>
          <w:rFonts w:cs="Times New Roman"/>
          <w:b/>
          <w:bCs/>
          <w:color w:val="000000"/>
          <w:sz w:val="24"/>
          <w:szCs w:val="24"/>
          <w:lang w:bidi="ar-EG"/>
        </w:rPr>
        <w:t>God</w:t>
      </w:r>
      <w:r w:rsidR="009D16DB" w:rsidRPr="005945BF">
        <w:rPr>
          <w:rFonts w:cs="Times New Roman"/>
          <w:b/>
          <w:bCs/>
          <w:color w:val="000000"/>
          <w:sz w:val="24"/>
          <w:szCs w:val="24"/>
          <w:lang w:bidi="ar-EG"/>
        </w:rPr>
        <w:t>’</w:t>
      </w:r>
      <w:r w:rsidRPr="005945BF">
        <w:rPr>
          <w:rFonts w:cs="Times New Roman"/>
          <w:b/>
          <w:bCs/>
          <w:color w:val="000000"/>
          <w:sz w:val="24"/>
          <w:szCs w:val="24"/>
          <w:lang w:bidi="ar-EG"/>
        </w:rPr>
        <w:t xml:space="preserve">s free </w:t>
      </w:r>
      <w:r w:rsidR="009D16DB" w:rsidRPr="005945BF">
        <w:rPr>
          <w:rFonts w:cs="Times New Roman"/>
          <w:b/>
          <w:bCs/>
          <w:color w:val="000000"/>
          <w:sz w:val="24"/>
          <w:szCs w:val="24"/>
          <w:lang w:bidi="ar-EG"/>
        </w:rPr>
        <w:t xml:space="preserve">choice or </w:t>
      </w:r>
      <w:r w:rsidRPr="005945BF">
        <w:rPr>
          <w:rFonts w:cs="Times New Roman"/>
          <w:b/>
          <w:bCs/>
          <w:color w:val="000000"/>
          <w:sz w:val="24"/>
          <w:szCs w:val="24"/>
          <w:lang w:bidi="ar-EG"/>
        </w:rPr>
        <w:t>will.</w:t>
      </w:r>
      <w:r w:rsidR="009D16DB" w:rsidRPr="005945BF">
        <w:rPr>
          <w:rFonts w:cs="Times New Roman"/>
          <w:b/>
          <w:bCs/>
          <w:color w:val="000000"/>
          <w:sz w:val="24"/>
          <w:szCs w:val="24"/>
          <w:lang w:bidi="ar-EG"/>
        </w:rPr>
        <w:t xml:space="preserve"> </w:t>
      </w:r>
    </w:p>
    <w:p w:rsidR="008206B7" w:rsidRPr="005945BF" w:rsidRDefault="009704E7"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br/>
        <w:t xml:space="preserve">This brings us back again to the </w:t>
      </w:r>
      <w:r w:rsidR="008206B7" w:rsidRPr="005945BF">
        <w:rPr>
          <w:rFonts w:cs="Times New Roman"/>
          <w:color w:val="000000"/>
          <w:sz w:val="24"/>
          <w:szCs w:val="24"/>
          <w:lang w:bidi="ar-EG"/>
        </w:rPr>
        <w:t>following</w:t>
      </w:r>
      <w:r w:rsidRPr="005945BF">
        <w:rPr>
          <w:rFonts w:cs="Times New Roman"/>
          <w:color w:val="000000"/>
          <w:sz w:val="24"/>
          <w:szCs w:val="24"/>
          <w:lang w:bidi="ar-EG"/>
        </w:rPr>
        <w:t xml:space="preserve"> question:</w:t>
      </w:r>
    </w:p>
    <w:p w:rsidR="008206B7" w:rsidRPr="005945BF" w:rsidRDefault="008206B7" w:rsidP="00CF5042">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I</w:t>
      </w:r>
      <w:r w:rsidR="009704E7" w:rsidRPr="005945BF">
        <w:rPr>
          <w:rFonts w:ascii="Arial Black" w:hAnsi="Arial Black" w:cs="Times New Roman"/>
          <w:b/>
          <w:bCs/>
          <w:color w:val="000000"/>
          <w:sz w:val="24"/>
          <w:szCs w:val="24"/>
          <w:lang w:bidi="ar-EG"/>
        </w:rPr>
        <w:t xml:space="preserve">s the Son born </w:t>
      </w:r>
      <w:r w:rsidRPr="005945BF">
        <w:rPr>
          <w:rFonts w:ascii="Arial Black" w:hAnsi="Arial Black" w:cs="Times New Roman"/>
          <w:b/>
          <w:bCs/>
          <w:color w:val="000000"/>
          <w:sz w:val="24"/>
          <w:szCs w:val="24"/>
          <w:lang w:bidi="ar-EG"/>
        </w:rPr>
        <w:t>by</w:t>
      </w:r>
      <w:r w:rsidR="009704E7" w:rsidRPr="005945BF">
        <w:rPr>
          <w:rFonts w:ascii="Arial Black" w:hAnsi="Arial Black" w:cs="Times New Roman"/>
          <w:b/>
          <w:bCs/>
          <w:color w:val="000000"/>
          <w:sz w:val="24"/>
          <w:szCs w:val="24"/>
          <w:lang w:bidi="ar-EG"/>
        </w:rPr>
        <w:t xml:space="preserve"> the Father</w:t>
      </w:r>
      <w:r w:rsidRPr="005945BF">
        <w:rPr>
          <w:rFonts w:ascii="Arial Black" w:hAnsi="Arial Black" w:cs="Times New Roman"/>
          <w:b/>
          <w:bCs/>
          <w:color w:val="000000"/>
          <w:sz w:val="24"/>
          <w:szCs w:val="24"/>
          <w:lang w:bidi="ar-EG"/>
        </w:rPr>
        <w:t>’s</w:t>
      </w:r>
      <w:r w:rsidR="009704E7" w:rsidRPr="005945BF">
        <w:rPr>
          <w:rFonts w:ascii="Arial Black" w:hAnsi="Arial Black" w:cs="Times New Roman"/>
          <w:b/>
          <w:bCs/>
          <w:color w:val="000000"/>
          <w:sz w:val="24"/>
          <w:szCs w:val="24"/>
          <w:lang w:bidi="ar-EG"/>
        </w:rPr>
        <w:t xml:space="preserve"> will, or </w:t>
      </w:r>
      <w:r w:rsidR="00A41E16">
        <w:rPr>
          <w:rFonts w:ascii="Arial Black" w:hAnsi="Arial Black" w:cs="Times New Roman"/>
          <w:b/>
          <w:bCs/>
          <w:color w:val="000000"/>
          <w:sz w:val="24"/>
          <w:szCs w:val="24"/>
          <w:lang w:bidi="ar-EG"/>
        </w:rPr>
        <w:t>apart fro</w:t>
      </w:r>
      <w:r w:rsidR="00CF5042">
        <w:rPr>
          <w:rFonts w:ascii="Arial Black" w:hAnsi="Arial Black" w:cs="Times New Roman"/>
          <w:b/>
          <w:bCs/>
          <w:color w:val="000000"/>
          <w:sz w:val="24"/>
          <w:szCs w:val="24"/>
          <w:lang w:bidi="ar-EG"/>
        </w:rPr>
        <w:t>m</w:t>
      </w:r>
      <w:r w:rsidR="009704E7" w:rsidRPr="005945BF">
        <w:rPr>
          <w:rFonts w:ascii="Arial Black" w:hAnsi="Arial Black" w:cs="Times New Roman"/>
          <w:b/>
          <w:bCs/>
          <w:color w:val="000000"/>
          <w:sz w:val="24"/>
          <w:szCs w:val="24"/>
          <w:lang w:bidi="ar-EG"/>
        </w:rPr>
        <w:t xml:space="preserve"> </w:t>
      </w:r>
      <w:r w:rsidR="00F45B34" w:rsidRPr="005945BF">
        <w:rPr>
          <w:rFonts w:ascii="Arial Black" w:hAnsi="Arial Black" w:cs="Times New Roman"/>
          <w:b/>
          <w:bCs/>
          <w:color w:val="000000"/>
          <w:sz w:val="24"/>
          <w:szCs w:val="24"/>
          <w:lang w:bidi="ar-EG"/>
        </w:rPr>
        <w:t>H</w:t>
      </w:r>
      <w:r w:rsidR="009704E7" w:rsidRPr="005945BF">
        <w:rPr>
          <w:rFonts w:ascii="Arial Black" w:hAnsi="Arial Black" w:cs="Times New Roman"/>
          <w:b/>
          <w:bCs/>
          <w:color w:val="000000"/>
          <w:sz w:val="24"/>
          <w:szCs w:val="24"/>
          <w:lang w:bidi="ar-EG"/>
        </w:rPr>
        <w:t>is will?</w:t>
      </w:r>
    </w:p>
    <w:p w:rsidR="009704E7" w:rsidRPr="005945BF" w:rsidRDefault="00F45B34" w:rsidP="009D32DB">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If </w:t>
      </w:r>
      <w:r w:rsidR="00CF5042">
        <w:rPr>
          <w:rFonts w:cs="Times New Roman"/>
          <w:color w:val="000000"/>
          <w:sz w:val="24"/>
          <w:szCs w:val="24"/>
          <w:lang w:bidi="ar-EG"/>
        </w:rPr>
        <w:t>someone believes</w:t>
      </w:r>
      <w:r w:rsidR="009704E7" w:rsidRPr="005945BF">
        <w:rPr>
          <w:rFonts w:cs="Times New Roman"/>
          <w:color w:val="000000"/>
          <w:sz w:val="24"/>
          <w:szCs w:val="24"/>
          <w:lang w:bidi="ar-EG"/>
        </w:rPr>
        <w:t xml:space="preserve"> that the Son is born by the will of the Father</w:t>
      </w:r>
      <w:r w:rsidRPr="005945BF">
        <w:rPr>
          <w:rFonts w:cs="Times New Roman"/>
          <w:color w:val="000000"/>
          <w:sz w:val="24"/>
          <w:szCs w:val="24"/>
          <w:lang w:bidi="ar-EG"/>
        </w:rPr>
        <w:t xml:space="preserve">, this </w:t>
      </w:r>
      <w:r w:rsidR="00FB2F9B" w:rsidRPr="005945BF">
        <w:rPr>
          <w:rFonts w:cs="Times New Roman"/>
          <w:color w:val="000000"/>
          <w:sz w:val="24"/>
          <w:szCs w:val="24"/>
          <w:lang w:bidi="ar-EG"/>
        </w:rPr>
        <w:t>person</w:t>
      </w:r>
      <w:r w:rsidRPr="005945BF">
        <w:rPr>
          <w:rFonts w:cs="Times New Roman"/>
          <w:color w:val="000000"/>
          <w:sz w:val="24"/>
          <w:szCs w:val="24"/>
          <w:lang w:bidi="ar-EG"/>
        </w:rPr>
        <w:t xml:space="preserve"> is a</w:t>
      </w:r>
      <w:r w:rsidR="003A243B">
        <w:rPr>
          <w:rFonts w:cs="Times New Roman"/>
          <w:color w:val="000000"/>
          <w:sz w:val="24"/>
          <w:szCs w:val="24"/>
          <w:lang w:bidi="ar-EG"/>
        </w:rPr>
        <w:t>n</w:t>
      </w:r>
      <w:r w:rsidRPr="005945BF">
        <w:rPr>
          <w:rFonts w:cs="Times New Roman"/>
          <w:color w:val="000000"/>
          <w:sz w:val="24"/>
          <w:szCs w:val="24"/>
          <w:lang w:bidi="ar-EG"/>
        </w:rPr>
        <w:t xml:space="preserve"> Arian</w:t>
      </w:r>
      <w:r w:rsidR="009704E7" w:rsidRPr="005945BF">
        <w:rPr>
          <w:rFonts w:cs="Times New Roman"/>
          <w:color w:val="000000"/>
          <w:sz w:val="24"/>
          <w:szCs w:val="24"/>
          <w:lang w:bidi="ar-EG"/>
        </w:rPr>
        <w:t xml:space="preserve">. </w:t>
      </w:r>
      <w:r w:rsidRPr="005945BF">
        <w:rPr>
          <w:rFonts w:cs="Times New Roman"/>
          <w:color w:val="000000"/>
          <w:sz w:val="24"/>
          <w:szCs w:val="24"/>
          <w:lang w:bidi="ar-EG"/>
        </w:rPr>
        <w:t>T</w:t>
      </w:r>
      <w:r w:rsidR="009704E7" w:rsidRPr="005945BF">
        <w:rPr>
          <w:rFonts w:cs="Times New Roman"/>
          <w:color w:val="000000"/>
          <w:sz w:val="24"/>
          <w:szCs w:val="24"/>
          <w:lang w:bidi="ar-EG"/>
        </w:rPr>
        <w:t xml:space="preserve">he </w:t>
      </w:r>
      <w:r w:rsidRPr="005945BF">
        <w:rPr>
          <w:rFonts w:cs="Times New Roman"/>
          <w:color w:val="000000"/>
          <w:sz w:val="24"/>
          <w:szCs w:val="24"/>
          <w:lang w:bidi="ar-EG"/>
        </w:rPr>
        <w:t xml:space="preserve">cause of the </w:t>
      </w:r>
      <w:r w:rsidR="009704E7" w:rsidRPr="005945BF">
        <w:rPr>
          <w:rFonts w:cs="Times New Roman"/>
          <w:color w:val="000000"/>
          <w:sz w:val="24"/>
          <w:szCs w:val="24"/>
          <w:lang w:bidi="ar-EG"/>
        </w:rPr>
        <w:t xml:space="preserve">conflict between Pope Alexander </w:t>
      </w:r>
      <w:r w:rsidR="00FB2F9B" w:rsidRPr="005945BF">
        <w:rPr>
          <w:rFonts w:cs="Times New Roman"/>
          <w:color w:val="000000"/>
          <w:sz w:val="24"/>
          <w:szCs w:val="24"/>
          <w:lang w:bidi="ar-EG"/>
        </w:rPr>
        <w:t xml:space="preserve">of Alexandria </w:t>
      </w:r>
      <w:r w:rsidR="009704E7" w:rsidRPr="005945BF">
        <w:rPr>
          <w:rFonts w:cs="Times New Roman"/>
          <w:color w:val="000000"/>
          <w:sz w:val="24"/>
          <w:szCs w:val="24"/>
          <w:lang w:bidi="ar-EG"/>
        </w:rPr>
        <w:t xml:space="preserve">and Arius was </w:t>
      </w:r>
      <w:r w:rsidRPr="005945BF">
        <w:rPr>
          <w:rFonts w:cs="Times New Roman"/>
          <w:color w:val="000000"/>
          <w:sz w:val="24"/>
          <w:szCs w:val="24"/>
          <w:lang w:bidi="ar-EG"/>
        </w:rPr>
        <w:t>that</w:t>
      </w:r>
      <w:r w:rsidR="009704E7" w:rsidRPr="005945BF">
        <w:rPr>
          <w:rFonts w:cs="Times New Roman"/>
          <w:color w:val="000000"/>
          <w:sz w:val="24"/>
          <w:szCs w:val="24"/>
          <w:lang w:bidi="ar-EG"/>
        </w:rPr>
        <w:t xml:space="preserve"> </w:t>
      </w:r>
      <w:r w:rsidR="009704E7" w:rsidRPr="00322C00">
        <w:rPr>
          <w:rFonts w:cs="Times New Roman"/>
          <w:b/>
          <w:bCs/>
          <w:color w:val="000000"/>
          <w:sz w:val="24"/>
          <w:szCs w:val="24"/>
          <w:lang w:bidi="ar-EG"/>
        </w:rPr>
        <w:t>Arius</w:t>
      </w:r>
      <w:r w:rsidR="009704E7" w:rsidRPr="005945BF">
        <w:rPr>
          <w:rFonts w:cs="Times New Roman"/>
          <w:color w:val="000000"/>
          <w:sz w:val="24"/>
          <w:szCs w:val="24"/>
          <w:lang w:bidi="ar-EG"/>
        </w:rPr>
        <w:t xml:space="preserve"> </w:t>
      </w:r>
      <w:r w:rsidR="009D32DB">
        <w:rPr>
          <w:rFonts w:cs="Times New Roman"/>
          <w:color w:val="000000"/>
          <w:sz w:val="24"/>
          <w:szCs w:val="24"/>
          <w:lang w:bidi="ar-EG"/>
        </w:rPr>
        <w:t>stated</w:t>
      </w:r>
      <w:r w:rsidR="009704E7" w:rsidRPr="005945BF">
        <w:rPr>
          <w:rFonts w:cs="Times New Roman"/>
          <w:color w:val="000000"/>
          <w:sz w:val="24"/>
          <w:szCs w:val="24"/>
          <w:lang w:bidi="ar-EG"/>
        </w:rPr>
        <w:t xml:space="preserve"> the </w:t>
      </w:r>
      <w:r w:rsidR="009704E7" w:rsidRPr="00322C00">
        <w:rPr>
          <w:rFonts w:cs="Times New Roman"/>
          <w:b/>
          <w:bCs/>
          <w:color w:val="000000"/>
          <w:sz w:val="24"/>
          <w:szCs w:val="24"/>
          <w:lang w:bidi="ar-EG"/>
        </w:rPr>
        <w:t>Son was born by the will of the Father</w:t>
      </w:r>
      <w:r w:rsidRPr="00322C00">
        <w:rPr>
          <w:rFonts w:cs="Times New Roman"/>
          <w:b/>
          <w:bCs/>
          <w:color w:val="000000"/>
          <w:sz w:val="24"/>
          <w:szCs w:val="24"/>
          <w:lang w:bidi="ar-EG"/>
        </w:rPr>
        <w:t>.</w:t>
      </w:r>
      <w:r w:rsidR="009704E7" w:rsidRPr="00322C00">
        <w:rPr>
          <w:rFonts w:cs="Times New Roman"/>
          <w:b/>
          <w:bCs/>
          <w:color w:val="000000"/>
          <w:sz w:val="24"/>
          <w:szCs w:val="24"/>
          <w:lang w:bidi="ar-EG"/>
        </w:rPr>
        <w:t xml:space="preserve"> Pope Alexand</w:t>
      </w:r>
      <w:r w:rsidR="008206B7" w:rsidRPr="00322C00">
        <w:rPr>
          <w:rFonts w:cs="Times New Roman"/>
          <w:b/>
          <w:bCs/>
          <w:color w:val="000000"/>
          <w:sz w:val="24"/>
          <w:szCs w:val="24"/>
          <w:lang w:bidi="ar-EG"/>
        </w:rPr>
        <w:t>er</w:t>
      </w:r>
      <w:r w:rsidR="009704E7" w:rsidRPr="00322C00">
        <w:rPr>
          <w:rFonts w:cs="Times New Roman"/>
          <w:b/>
          <w:bCs/>
          <w:color w:val="000000"/>
          <w:sz w:val="24"/>
          <w:szCs w:val="24"/>
          <w:lang w:bidi="ar-EG"/>
        </w:rPr>
        <w:t xml:space="preserve"> and his disciple St. Athanasius </w:t>
      </w:r>
      <w:r w:rsidR="009D32DB" w:rsidRPr="00322C00">
        <w:rPr>
          <w:rFonts w:cs="Times New Roman"/>
          <w:b/>
          <w:bCs/>
          <w:color w:val="000000"/>
          <w:sz w:val="24"/>
          <w:szCs w:val="24"/>
          <w:lang w:bidi="ar-EG"/>
        </w:rPr>
        <w:t>stated</w:t>
      </w:r>
      <w:r w:rsidR="009704E7" w:rsidRPr="00322C00">
        <w:rPr>
          <w:rFonts w:cs="Times New Roman"/>
          <w:b/>
          <w:bCs/>
          <w:color w:val="000000"/>
          <w:sz w:val="24"/>
          <w:szCs w:val="24"/>
          <w:lang w:bidi="ar-EG"/>
        </w:rPr>
        <w:t xml:space="preserve"> the </w:t>
      </w:r>
      <w:r w:rsidRPr="00322C00">
        <w:rPr>
          <w:rFonts w:cs="Times New Roman"/>
          <w:b/>
          <w:bCs/>
          <w:color w:val="000000"/>
          <w:sz w:val="24"/>
          <w:szCs w:val="24"/>
          <w:lang w:bidi="ar-EG"/>
        </w:rPr>
        <w:t>S</w:t>
      </w:r>
      <w:r w:rsidR="009704E7" w:rsidRPr="00322C00">
        <w:rPr>
          <w:rFonts w:cs="Times New Roman"/>
          <w:b/>
          <w:bCs/>
          <w:color w:val="000000"/>
          <w:sz w:val="24"/>
          <w:szCs w:val="24"/>
          <w:lang w:bidi="ar-EG"/>
        </w:rPr>
        <w:t>on</w:t>
      </w:r>
      <w:r w:rsidRPr="00322C00">
        <w:rPr>
          <w:rFonts w:cs="Times New Roman"/>
          <w:b/>
          <w:bCs/>
          <w:color w:val="000000"/>
          <w:sz w:val="24"/>
          <w:szCs w:val="24"/>
          <w:lang w:bidi="ar-EG"/>
        </w:rPr>
        <w:t xml:space="preserve"> is</w:t>
      </w:r>
      <w:r w:rsidR="009704E7" w:rsidRPr="00322C00">
        <w:rPr>
          <w:rFonts w:cs="Times New Roman"/>
          <w:b/>
          <w:bCs/>
          <w:color w:val="000000"/>
          <w:sz w:val="24"/>
          <w:szCs w:val="24"/>
          <w:lang w:bidi="ar-EG"/>
        </w:rPr>
        <w:t xml:space="preserve"> born by nature </w:t>
      </w:r>
      <w:r w:rsidRPr="00322C00">
        <w:rPr>
          <w:rFonts w:cs="Times New Roman"/>
          <w:b/>
          <w:bCs/>
          <w:color w:val="000000"/>
          <w:sz w:val="24"/>
          <w:szCs w:val="24"/>
          <w:lang w:bidi="ar-EG"/>
        </w:rPr>
        <w:t>a</w:t>
      </w:r>
      <w:r w:rsidR="009704E7" w:rsidRPr="00322C00">
        <w:rPr>
          <w:rFonts w:cs="Times New Roman"/>
          <w:b/>
          <w:bCs/>
          <w:color w:val="000000"/>
          <w:sz w:val="24"/>
          <w:szCs w:val="24"/>
          <w:lang w:bidi="ar-EG"/>
        </w:rPr>
        <w:t>nd not by will</w:t>
      </w:r>
      <w:r w:rsidR="009704E7" w:rsidRPr="005945BF">
        <w:rPr>
          <w:rFonts w:cs="Times New Roman"/>
          <w:color w:val="000000"/>
          <w:sz w:val="24"/>
          <w:szCs w:val="24"/>
          <w:lang w:bidi="ar-EG"/>
        </w:rPr>
        <w:t xml:space="preserve">. Their argument in response to the </w:t>
      </w:r>
      <w:r w:rsidRPr="005945BF">
        <w:rPr>
          <w:rFonts w:cs="Times New Roman"/>
          <w:color w:val="000000"/>
          <w:sz w:val="24"/>
          <w:szCs w:val="24"/>
          <w:lang w:bidi="ar-EG"/>
        </w:rPr>
        <w:t xml:space="preserve">Arian </w:t>
      </w:r>
      <w:r w:rsidR="009704E7" w:rsidRPr="005945BF">
        <w:rPr>
          <w:rFonts w:cs="Times New Roman"/>
          <w:color w:val="000000"/>
          <w:sz w:val="24"/>
          <w:szCs w:val="24"/>
          <w:lang w:bidi="ar-EG"/>
        </w:rPr>
        <w:t xml:space="preserve">heresy </w:t>
      </w:r>
      <w:r w:rsidRPr="005945BF">
        <w:rPr>
          <w:rFonts w:cs="Times New Roman"/>
          <w:color w:val="000000"/>
          <w:sz w:val="24"/>
          <w:szCs w:val="24"/>
          <w:lang w:bidi="ar-EG"/>
        </w:rPr>
        <w:t>wa</w:t>
      </w:r>
      <w:r w:rsidR="009704E7" w:rsidRPr="005945BF">
        <w:rPr>
          <w:rFonts w:cs="Times New Roman"/>
          <w:color w:val="000000"/>
          <w:sz w:val="24"/>
          <w:szCs w:val="24"/>
          <w:lang w:bidi="ar-EG"/>
        </w:rPr>
        <w:t xml:space="preserve">s that if the </w:t>
      </w:r>
      <w:r w:rsidRPr="005945BF">
        <w:rPr>
          <w:rFonts w:cs="Times New Roman"/>
          <w:color w:val="000000"/>
          <w:sz w:val="24"/>
          <w:szCs w:val="24"/>
          <w:lang w:bidi="ar-EG"/>
        </w:rPr>
        <w:t>S</w:t>
      </w:r>
      <w:r w:rsidR="009704E7" w:rsidRPr="005945BF">
        <w:rPr>
          <w:rFonts w:cs="Times New Roman"/>
          <w:color w:val="000000"/>
          <w:sz w:val="24"/>
          <w:szCs w:val="24"/>
          <w:lang w:bidi="ar-EG"/>
        </w:rPr>
        <w:t xml:space="preserve">on </w:t>
      </w:r>
      <w:r w:rsidRPr="005945BF">
        <w:rPr>
          <w:rFonts w:cs="Times New Roman"/>
          <w:color w:val="000000"/>
          <w:sz w:val="24"/>
          <w:szCs w:val="24"/>
          <w:lang w:bidi="ar-EG"/>
        </w:rPr>
        <w:t>w</w:t>
      </w:r>
      <w:r w:rsidR="009704E7" w:rsidRPr="005945BF">
        <w:rPr>
          <w:rFonts w:cs="Times New Roman"/>
          <w:color w:val="000000"/>
          <w:sz w:val="24"/>
          <w:szCs w:val="24"/>
          <w:lang w:bidi="ar-EG"/>
        </w:rPr>
        <w:t xml:space="preserve">as born </w:t>
      </w:r>
      <w:r w:rsidRPr="005945BF">
        <w:rPr>
          <w:rFonts w:cs="Times New Roman"/>
          <w:color w:val="000000"/>
          <w:sz w:val="24"/>
          <w:szCs w:val="24"/>
          <w:lang w:bidi="ar-EG"/>
        </w:rPr>
        <w:t xml:space="preserve">by </w:t>
      </w:r>
      <w:r w:rsidR="009704E7" w:rsidRPr="005945BF">
        <w:rPr>
          <w:rFonts w:cs="Times New Roman"/>
          <w:color w:val="000000"/>
          <w:sz w:val="24"/>
          <w:szCs w:val="24"/>
          <w:lang w:bidi="ar-EG"/>
        </w:rPr>
        <w:t>the will of the Father</w:t>
      </w:r>
      <w:r w:rsidR="008206B7" w:rsidRPr="005945BF">
        <w:rPr>
          <w:rFonts w:cs="Times New Roman"/>
          <w:color w:val="000000"/>
          <w:sz w:val="24"/>
          <w:szCs w:val="24"/>
          <w:lang w:bidi="ar-EG"/>
        </w:rPr>
        <w:t xml:space="preserve"> </w:t>
      </w:r>
      <w:r w:rsidRPr="005945BF">
        <w:rPr>
          <w:rFonts w:cs="Times New Roman"/>
          <w:color w:val="000000"/>
          <w:sz w:val="24"/>
          <w:szCs w:val="24"/>
          <w:lang w:bidi="ar-EG"/>
        </w:rPr>
        <w:t xml:space="preserve">then He </w:t>
      </w:r>
      <w:r w:rsidR="00FB2F9B" w:rsidRPr="005945BF">
        <w:rPr>
          <w:rFonts w:cs="Times New Roman"/>
          <w:color w:val="000000"/>
          <w:sz w:val="24"/>
          <w:szCs w:val="24"/>
          <w:lang w:bidi="ar-EG"/>
        </w:rPr>
        <w:t>is</w:t>
      </w:r>
      <w:r w:rsidR="009704E7" w:rsidRPr="005945BF">
        <w:rPr>
          <w:rFonts w:cs="Times New Roman"/>
          <w:color w:val="000000"/>
          <w:sz w:val="24"/>
          <w:szCs w:val="24"/>
          <w:lang w:bidi="ar-EG"/>
        </w:rPr>
        <w:t xml:space="preserve"> a creature</w:t>
      </w:r>
      <w:r w:rsidRPr="005945BF">
        <w:rPr>
          <w:rFonts w:cs="Times New Roman"/>
          <w:color w:val="000000"/>
          <w:sz w:val="24"/>
          <w:szCs w:val="24"/>
          <w:lang w:bidi="ar-EG"/>
        </w:rPr>
        <w:t xml:space="preserve"> </w:t>
      </w:r>
      <w:r w:rsidR="009704E7" w:rsidRPr="005945BF">
        <w:rPr>
          <w:rFonts w:cs="Times New Roman"/>
          <w:color w:val="000000"/>
          <w:sz w:val="24"/>
          <w:szCs w:val="24"/>
          <w:lang w:bidi="ar-EG"/>
        </w:rPr>
        <w:t>even if th</w:t>
      </w:r>
      <w:r w:rsidRPr="005945BF">
        <w:rPr>
          <w:rFonts w:cs="Times New Roman"/>
          <w:color w:val="000000"/>
          <w:sz w:val="24"/>
          <w:szCs w:val="24"/>
          <w:lang w:bidi="ar-EG"/>
        </w:rPr>
        <w:t>is</w:t>
      </w:r>
      <w:r w:rsidR="009704E7" w:rsidRPr="005945BF">
        <w:rPr>
          <w:rFonts w:cs="Times New Roman"/>
          <w:color w:val="000000"/>
          <w:sz w:val="24"/>
          <w:szCs w:val="24"/>
          <w:lang w:bidi="ar-EG"/>
        </w:rPr>
        <w:t xml:space="preserve"> birth was before time as claimed by Origen and </w:t>
      </w:r>
      <w:r w:rsidRPr="005945BF">
        <w:rPr>
          <w:rFonts w:cs="Times New Roman"/>
          <w:color w:val="000000"/>
          <w:sz w:val="24"/>
          <w:szCs w:val="24"/>
          <w:lang w:bidi="ar-EG"/>
        </w:rPr>
        <w:t xml:space="preserve">the </w:t>
      </w:r>
      <w:r w:rsidR="009704E7" w:rsidRPr="005945BF">
        <w:rPr>
          <w:rFonts w:cs="Times New Roman"/>
          <w:color w:val="000000"/>
          <w:sz w:val="24"/>
          <w:szCs w:val="24"/>
          <w:lang w:bidi="ar-EG"/>
        </w:rPr>
        <w:t xml:space="preserve">Arians. If the Father </w:t>
      </w:r>
      <w:r w:rsidRPr="005945BF">
        <w:rPr>
          <w:rFonts w:cs="Times New Roman"/>
          <w:color w:val="000000"/>
          <w:sz w:val="24"/>
          <w:szCs w:val="24"/>
          <w:lang w:bidi="ar-EG"/>
        </w:rPr>
        <w:t>willed</w:t>
      </w:r>
      <w:r w:rsidR="009704E7" w:rsidRPr="005945BF">
        <w:rPr>
          <w:rFonts w:cs="Times New Roman"/>
          <w:color w:val="000000"/>
          <w:sz w:val="24"/>
          <w:szCs w:val="24"/>
          <w:lang w:bidi="ar-EG"/>
        </w:rPr>
        <w:t xml:space="preserve"> to have a Son even before </w:t>
      </w:r>
      <w:r w:rsidRPr="005945BF">
        <w:rPr>
          <w:rFonts w:cs="Times New Roman"/>
          <w:color w:val="000000"/>
          <w:sz w:val="24"/>
          <w:szCs w:val="24"/>
          <w:lang w:bidi="ar-EG"/>
        </w:rPr>
        <w:t>He</w:t>
      </w:r>
      <w:r w:rsidR="009704E7" w:rsidRPr="005945BF">
        <w:rPr>
          <w:rFonts w:cs="Times New Roman"/>
          <w:color w:val="000000"/>
          <w:sz w:val="24"/>
          <w:szCs w:val="24"/>
          <w:lang w:bidi="ar-EG"/>
        </w:rPr>
        <w:t xml:space="preserve"> creat</w:t>
      </w:r>
      <w:r w:rsidRPr="005945BF">
        <w:rPr>
          <w:rFonts w:cs="Times New Roman"/>
          <w:color w:val="000000"/>
          <w:sz w:val="24"/>
          <w:szCs w:val="24"/>
          <w:lang w:bidi="ar-EG"/>
        </w:rPr>
        <w:t>ed</w:t>
      </w:r>
      <w:r w:rsidR="009704E7" w:rsidRPr="005945BF">
        <w:rPr>
          <w:rFonts w:cs="Times New Roman"/>
          <w:color w:val="000000"/>
          <w:sz w:val="24"/>
          <w:szCs w:val="24"/>
          <w:lang w:bidi="ar-EG"/>
        </w:rPr>
        <w:t xml:space="preserve"> time, </w:t>
      </w:r>
      <w:r w:rsidRPr="005945BF">
        <w:rPr>
          <w:rFonts w:cs="Times New Roman"/>
          <w:color w:val="000000"/>
          <w:sz w:val="24"/>
          <w:szCs w:val="24"/>
          <w:lang w:bidi="ar-EG"/>
        </w:rPr>
        <w:t>the Son</w:t>
      </w:r>
      <w:r w:rsidR="009704E7" w:rsidRPr="005945BF">
        <w:rPr>
          <w:rFonts w:cs="Times New Roman"/>
          <w:color w:val="000000"/>
          <w:sz w:val="24"/>
          <w:szCs w:val="24"/>
          <w:lang w:bidi="ar-EG"/>
        </w:rPr>
        <w:t xml:space="preserve"> would be a creature! </w:t>
      </w:r>
      <w:r w:rsidRPr="005945BF">
        <w:rPr>
          <w:rFonts w:cs="Times New Roman"/>
          <w:color w:val="000000"/>
          <w:sz w:val="24"/>
          <w:szCs w:val="24"/>
          <w:lang w:bidi="ar-EG"/>
        </w:rPr>
        <w:t>T</w:t>
      </w:r>
      <w:r w:rsidR="009704E7" w:rsidRPr="005945BF">
        <w:rPr>
          <w:rFonts w:cs="Times New Roman"/>
          <w:color w:val="000000"/>
          <w:sz w:val="24"/>
          <w:szCs w:val="24"/>
          <w:lang w:bidi="ar-EG"/>
        </w:rPr>
        <w:t>he tru</w:t>
      </w:r>
      <w:r w:rsidR="00FB2F9B" w:rsidRPr="005945BF">
        <w:rPr>
          <w:rFonts w:cs="Times New Roman"/>
          <w:color w:val="000000"/>
          <w:sz w:val="24"/>
          <w:szCs w:val="24"/>
          <w:lang w:bidi="ar-EG"/>
        </w:rPr>
        <w:t>e faith</w:t>
      </w:r>
      <w:r w:rsidR="009704E7" w:rsidRPr="005945BF">
        <w:rPr>
          <w:rFonts w:cs="Times New Roman"/>
          <w:color w:val="000000"/>
          <w:sz w:val="24"/>
          <w:szCs w:val="24"/>
          <w:lang w:bidi="ar-EG"/>
        </w:rPr>
        <w:t xml:space="preserve"> is</w:t>
      </w:r>
      <w:r w:rsidR="009D32DB">
        <w:rPr>
          <w:rFonts w:cs="Times New Roman"/>
          <w:color w:val="000000"/>
          <w:sz w:val="24"/>
          <w:szCs w:val="24"/>
          <w:lang w:bidi="ar-EG"/>
        </w:rPr>
        <w:t>:</w:t>
      </w:r>
      <w:r w:rsidR="009704E7" w:rsidRPr="005945BF">
        <w:rPr>
          <w:rFonts w:cs="Times New Roman"/>
          <w:color w:val="000000"/>
          <w:sz w:val="24"/>
          <w:szCs w:val="24"/>
          <w:lang w:bidi="ar-EG"/>
        </w:rPr>
        <w:t xml:space="preserve"> wh</w:t>
      </w:r>
      <w:r w:rsidR="00FB2F9B" w:rsidRPr="005945BF">
        <w:rPr>
          <w:rFonts w:cs="Times New Roman"/>
          <w:color w:val="000000"/>
          <w:sz w:val="24"/>
          <w:szCs w:val="24"/>
          <w:lang w:bidi="ar-EG"/>
        </w:rPr>
        <w:t>oever</w:t>
      </w:r>
      <w:r w:rsidR="009704E7" w:rsidRPr="005945BF">
        <w:rPr>
          <w:rFonts w:cs="Times New Roman"/>
          <w:color w:val="000000"/>
          <w:sz w:val="24"/>
          <w:szCs w:val="24"/>
          <w:lang w:bidi="ar-EG"/>
        </w:rPr>
        <w:t xml:space="preserve"> </w:t>
      </w:r>
      <w:r w:rsidR="00FB2F9B" w:rsidRPr="005945BF">
        <w:rPr>
          <w:rFonts w:cs="Times New Roman"/>
          <w:color w:val="000000"/>
          <w:sz w:val="24"/>
          <w:szCs w:val="24"/>
          <w:lang w:bidi="ar-EG"/>
        </w:rPr>
        <w:t>su</w:t>
      </w:r>
      <w:r w:rsidR="009D32DB">
        <w:rPr>
          <w:rFonts w:cs="Times New Roman"/>
          <w:color w:val="000000"/>
          <w:sz w:val="24"/>
          <w:szCs w:val="24"/>
          <w:lang w:bidi="ar-EG"/>
        </w:rPr>
        <w:t>r</w:t>
      </w:r>
      <w:r w:rsidR="00FB2F9B" w:rsidRPr="005945BF">
        <w:rPr>
          <w:rFonts w:cs="Times New Roman"/>
          <w:color w:val="000000"/>
          <w:sz w:val="24"/>
          <w:szCs w:val="24"/>
          <w:lang w:bidi="ar-EG"/>
        </w:rPr>
        <w:t>p</w:t>
      </w:r>
      <w:r w:rsidR="009D32DB">
        <w:rPr>
          <w:rFonts w:cs="Times New Roman"/>
          <w:color w:val="000000"/>
          <w:sz w:val="24"/>
          <w:szCs w:val="24"/>
          <w:lang w:bidi="ar-EG"/>
        </w:rPr>
        <w:t>asses</w:t>
      </w:r>
      <w:r w:rsidR="00FB2F9B" w:rsidRPr="005945BF">
        <w:rPr>
          <w:rFonts w:cs="Times New Roman"/>
          <w:color w:val="000000"/>
          <w:sz w:val="24"/>
          <w:szCs w:val="24"/>
          <w:lang w:bidi="ar-EG"/>
        </w:rPr>
        <w:t xml:space="preserve"> </w:t>
      </w:r>
      <w:r w:rsidR="009704E7" w:rsidRPr="005945BF">
        <w:rPr>
          <w:rFonts w:cs="Times New Roman"/>
          <w:color w:val="000000"/>
          <w:sz w:val="24"/>
          <w:szCs w:val="24"/>
          <w:lang w:bidi="ar-EG"/>
        </w:rPr>
        <w:t xml:space="preserve">time, or </w:t>
      </w:r>
      <w:r w:rsidR="009D32DB">
        <w:rPr>
          <w:rFonts w:cs="Times New Roman"/>
          <w:color w:val="000000"/>
          <w:sz w:val="24"/>
          <w:szCs w:val="24"/>
          <w:lang w:bidi="ar-EG"/>
        </w:rPr>
        <w:t xml:space="preserve">is </w:t>
      </w:r>
      <w:r w:rsidRPr="005945BF">
        <w:rPr>
          <w:rFonts w:cs="Times New Roman"/>
          <w:color w:val="000000"/>
          <w:sz w:val="24"/>
          <w:szCs w:val="24"/>
          <w:lang w:bidi="ar-EG"/>
        </w:rPr>
        <w:t xml:space="preserve">eternal </w:t>
      </w:r>
      <w:r w:rsidR="00A03D31" w:rsidRPr="005945BF">
        <w:rPr>
          <w:rFonts w:cs="Times New Roman"/>
          <w:color w:val="000000"/>
          <w:sz w:val="24"/>
          <w:szCs w:val="24"/>
          <w:lang w:bidi="ar-EG"/>
        </w:rPr>
        <w:t>has no</w:t>
      </w:r>
      <w:r w:rsidR="009704E7" w:rsidRPr="005945BF">
        <w:rPr>
          <w:rFonts w:cs="Times New Roman"/>
          <w:color w:val="000000"/>
          <w:sz w:val="24"/>
          <w:szCs w:val="24"/>
          <w:lang w:bidi="ar-EG"/>
        </w:rPr>
        <w:t xml:space="preserve"> </w:t>
      </w:r>
      <w:r w:rsidR="009D32DB" w:rsidRPr="005945BF">
        <w:rPr>
          <w:rFonts w:cs="Times New Roman"/>
          <w:color w:val="000000"/>
          <w:sz w:val="24"/>
          <w:szCs w:val="24"/>
          <w:lang w:bidi="ar-EG"/>
        </w:rPr>
        <w:t>former</w:t>
      </w:r>
      <w:r w:rsidR="009704E7" w:rsidRPr="005945BF">
        <w:rPr>
          <w:rFonts w:cs="Times New Roman"/>
          <w:color w:val="000000"/>
          <w:sz w:val="24"/>
          <w:szCs w:val="24"/>
          <w:lang w:bidi="ar-EG"/>
        </w:rPr>
        <w:t xml:space="preserve"> </w:t>
      </w:r>
      <w:r w:rsidR="00A03D31" w:rsidRPr="005945BF">
        <w:rPr>
          <w:rFonts w:cs="Times New Roman"/>
          <w:color w:val="000000"/>
          <w:sz w:val="24"/>
          <w:szCs w:val="24"/>
          <w:lang w:bidi="ar-EG"/>
        </w:rPr>
        <w:t>or</w:t>
      </w:r>
      <w:r w:rsidR="009704E7" w:rsidRPr="005945BF">
        <w:rPr>
          <w:rFonts w:cs="Times New Roman"/>
          <w:color w:val="000000"/>
          <w:sz w:val="24"/>
          <w:szCs w:val="24"/>
          <w:lang w:bidi="ar-EG"/>
        </w:rPr>
        <w:t xml:space="preserve"> </w:t>
      </w:r>
      <w:r w:rsidR="009D32DB">
        <w:rPr>
          <w:rFonts w:cs="Times New Roman"/>
          <w:color w:val="000000"/>
          <w:sz w:val="24"/>
          <w:szCs w:val="24"/>
          <w:lang w:bidi="ar-EG"/>
        </w:rPr>
        <w:t>later</w:t>
      </w:r>
      <w:r w:rsidR="009704E7" w:rsidRPr="005945BF">
        <w:rPr>
          <w:rFonts w:cs="Times New Roman"/>
          <w:color w:val="000000"/>
          <w:sz w:val="24"/>
          <w:szCs w:val="24"/>
          <w:lang w:bidi="ar-EG"/>
        </w:rPr>
        <w:t xml:space="preserve">. </w:t>
      </w:r>
      <w:r w:rsidR="009D32DB">
        <w:rPr>
          <w:rFonts w:cs="Times New Roman"/>
          <w:color w:val="000000"/>
          <w:sz w:val="24"/>
          <w:szCs w:val="24"/>
          <w:lang w:bidi="ar-EG"/>
        </w:rPr>
        <w:t>Hence,</w:t>
      </w:r>
      <w:r w:rsidR="009704E7" w:rsidRPr="005945BF">
        <w:rPr>
          <w:rFonts w:cs="Times New Roman"/>
          <w:color w:val="000000"/>
          <w:sz w:val="24"/>
          <w:szCs w:val="24"/>
          <w:lang w:bidi="ar-EG"/>
        </w:rPr>
        <w:t xml:space="preserve"> to say the Father </w:t>
      </w:r>
      <w:r w:rsidR="00A03D31" w:rsidRPr="005945BF">
        <w:rPr>
          <w:rFonts w:cs="Times New Roman"/>
          <w:color w:val="000000"/>
          <w:sz w:val="24"/>
          <w:szCs w:val="24"/>
          <w:lang w:bidi="ar-EG"/>
        </w:rPr>
        <w:t xml:space="preserve">generated </w:t>
      </w:r>
      <w:r w:rsidR="009704E7" w:rsidRPr="005945BF">
        <w:rPr>
          <w:rFonts w:cs="Times New Roman"/>
          <w:color w:val="000000"/>
          <w:sz w:val="24"/>
          <w:szCs w:val="24"/>
          <w:lang w:bidi="ar-EG"/>
        </w:rPr>
        <w:t xml:space="preserve">the </w:t>
      </w:r>
      <w:r w:rsidR="00A03D31" w:rsidRPr="005945BF">
        <w:rPr>
          <w:rFonts w:cs="Times New Roman"/>
          <w:color w:val="000000"/>
          <w:sz w:val="24"/>
          <w:szCs w:val="24"/>
          <w:lang w:bidi="ar-EG"/>
        </w:rPr>
        <w:t>S</w:t>
      </w:r>
      <w:r w:rsidR="009704E7" w:rsidRPr="005945BF">
        <w:rPr>
          <w:rFonts w:cs="Times New Roman"/>
          <w:color w:val="000000"/>
          <w:sz w:val="24"/>
          <w:szCs w:val="24"/>
          <w:lang w:bidi="ar-EG"/>
        </w:rPr>
        <w:t xml:space="preserve">on by </w:t>
      </w:r>
      <w:r w:rsidR="00FB2F9B" w:rsidRPr="005945BF">
        <w:rPr>
          <w:rFonts w:cs="Times New Roman"/>
          <w:color w:val="000000"/>
          <w:sz w:val="24"/>
          <w:szCs w:val="24"/>
          <w:lang w:bidi="ar-EG"/>
        </w:rPr>
        <w:t>H</w:t>
      </w:r>
      <w:r w:rsidR="009704E7" w:rsidRPr="005945BF">
        <w:rPr>
          <w:rFonts w:cs="Times New Roman"/>
          <w:color w:val="000000"/>
          <w:sz w:val="24"/>
          <w:szCs w:val="24"/>
          <w:lang w:bidi="ar-EG"/>
        </w:rPr>
        <w:t>is will is totally unacceptable.</w:t>
      </w:r>
    </w:p>
    <w:p w:rsidR="008206B7" w:rsidRPr="005945BF" w:rsidRDefault="009704E7" w:rsidP="009D32DB">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Th</w:t>
      </w:r>
      <w:r w:rsidR="00A03D31" w:rsidRPr="005945BF">
        <w:rPr>
          <w:rFonts w:cs="Times New Roman"/>
          <w:color w:val="000000"/>
          <w:sz w:val="24"/>
          <w:szCs w:val="24"/>
          <w:lang w:bidi="ar-EG"/>
        </w:rPr>
        <w:t>e whole struggle between</w:t>
      </w:r>
      <w:r w:rsidRPr="005945BF">
        <w:rPr>
          <w:rFonts w:cs="Times New Roman"/>
          <w:color w:val="000000"/>
          <w:sz w:val="24"/>
          <w:szCs w:val="24"/>
          <w:lang w:bidi="ar-EG"/>
        </w:rPr>
        <w:t xml:space="preserve"> St. Athanasius and the Arians</w:t>
      </w:r>
      <w:r w:rsidR="00A03D31" w:rsidRPr="005945BF">
        <w:rPr>
          <w:rFonts w:cs="Times New Roman"/>
          <w:color w:val="000000"/>
          <w:sz w:val="24"/>
          <w:szCs w:val="24"/>
          <w:lang w:bidi="ar-EG"/>
        </w:rPr>
        <w:t xml:space="preserve"> was </w:t>
      </w:r>
      <w:r w:rsidR="009D32DB">
        <w:rPr>
          <w:rFonts w:cs="Times New Roman"/>
          <w:color w:val="000000"/>
          <w:sz w:val="24"/>
          <w:szCs w:val="24"/>
          <w:lang w:bidi="ar-EG"/>
        </w:rPr>
        <w:t>that Arians</w:t>
      </w:r>
      <w:r w:rsidRPr="005945BF">
        <w:rPr>
          <w:rFonts w:cs="Times New Roman"/>
          <w:color w:val="000000"/>
          <w:sz w:val="24"/>
          <w:szCs w:val="24"/>
          <w:lang w:bidi="ar-EG"/>
        </w:rPr>
        <w:t xml:space="preserve"> </w:t>
      </w:r>
      <w:r w:rsidR="00A03D31" w:rsidRPr="005945BF">
        <w:rPr>
          <w:rFonts w:cs="Times New Roman"/>
          <w:color w:val="000000"/>
          <w:sz w:val="24"/>
          <w:szCs w:val="24"/>
          <w:lang w:bidi="ar-EG"/>
        </w:rPr>
        <w:t>claim</w:t>
      </w:r>
      <w:r w:rsidR="009D32DB">
        <w:rPr>
          <w:rFonts w:cs="Times New Roman"/>
          <w:color w:val="000000"/>
          <w:sz w:val="24"/>
          <w:szCs w:val="24"/>
          <w:lang w:bidi="ar-EG"/>
        </w:rPr>
        <w:t>ed</w:t>
      </w:r>
      <w:r w:rsidRPr="005945BF">
        <w:rPr>
          <w:rFonts w:cs="Times New Roman"/>
          <w:color w:val="000000"/>
          <w:sz w:val="24"/>
          <w:szCs w:val="24"/>
          <w:lang w:bidi="ar-EG"/>
        </w:rPr>
        <w:t xml:space="preserve"> the Father </w:t>
      </w:r>
      <w:r w:rsidR="00FB2F9B" w:rsidRPr="005945BF">
        <w:rPr>
          <w:rFonts w:cs="Times New Roman"/>
          <w:color w:val="000000"/>
          <w:sz w:val="24"/>
          <w:szCs w:val="24"/>
          <w:lang w:bidi="ar-EG"/>
        </w:rPr>
        <w:t>generated</w:t>
      </w:r>
      <w:r w:rsidRPr="005945BF">
        <w:rPr>
          <w:rFonts w:cs="Times New Roman"/>
          <w:color w:val="000000"/>
          <w:sz w:val="24"/>
          <w:szCs w:val="24"/>
          <w:lang w:bidi="ar-EG"/>
        </w:rPr>
        <w:t xml:space="preserve"> the </w:t>
      </w:r>
      <w:r w:rsidR="00A03D31" w:rsidRPr="005945BF">
        <w:rPr>
          <w:rFonts w:cs="Times New Roman"/>
          <w:color w:val="000000"/>
          <w:sz w:val="24"/>
          <w:szCs w:val="24"/>
          <w:lang w:bidi="ar-EG"/>
        </w:rPr>
        <w:t>S</w:t>
      </w:r>
      <w:r w:rsidRPr="005945BF">
        <w:rPr>
          <w:rFonts w:cs="Times New Roman"/>
          <w:color w:val="000000"/>
          <w:sz w:val="24"/>
          <w:szCs w:val="24"/>
          <w:lang w:bidi="ar-EG"/>
        </w:rPr>
        <w:t xml:space="preserve">on by </w:t>
      </w:r>
      <w:r w:rsidR="00A03D31" w:rsidRPr="005945BF">
        <w:rPr>
          <w:rFonts w:cs="Times New Roman"/>
          <w:color w:val="000000"/>
          <w:sz w:val="24"/>
          <w:szCs w:val="24"/>
          <w:lang w:bidi="ar-EG"/>
        </w:rPr>
        <w:t xml:space="preserve">His </w:t>
      </w:r>
      <w:r w:rsidRPr="005945BF">
        <w:rPr>
          <w:rFonts w:cs="Times New Roman"/>
          <w:color w:val="000000"/>
          <w:sz w:val="24"/>
          <w:szCs w:val="24"/>
          <w:lang w:bidi="ar-EG"/>
        </w:rPr>
        <w:t>will</w:t>
      </w:r>
      <w:r w:rsidR="009D32DB">
        <w:rPr>
          <w:rFonts w:cs="Times New Roman"/>
          <w:color w:val="000000"/>
          <w:sz w:val="24"/>
          <w:szCs w:val="24"/>
          <w:lang w:bidi="ar-EG"/>
        </w:rPr>
        <w:t>.</w:t>
      </w:r>
      <w:r w:rsidRPr="005945BF">
        <w:rPr>
          <w:rFonts w:cs="Times New Roman"/>
          <w:color w:val="000000"/>
          <w:sz w:val="24"/>
          <w:szCs w:val="24"/>
          <w:lang w:bidi="ar-EG"/>
        </w:rPr>
        <w:t xml:space="preserve"> </w:t>
      </w:r>
      <w:r w:rsidR="009D32DB">
        <w:rPr>
          <w:rFonts w:cs="Times New Roman"/>
          <w:color w:val="000000"/>
          <w:sz w:val="24"/>
          <w:szCs w:val="24"/>
          <w:lang w:bidi="ar-EG"/>
        </w:rPr>
        <w:t>A</w:t>
      </w:r>
      <w:r w:rsidRPr="005945BF">
        <w:rPr>
          <w:rFonts w:cs="Times New Roman"/>
          <w:color w:val="000000"/>
          <w:sz w:val="24"/>
          <w:szCs w:val="24"/>
          <w:lang w:bidi="ar-EG"/>
        </w:rPr>
        <w:t xml:space="preserve">ll the </w:t>
      </w:r>
      <w:r w:rsidR="00A03D31" w:rsidRPr="005945BF">
        <w:rPr>
          <w:rFonts w:cs="Times New Roman"/>
          <w:color w:val="000000"/>
          <w:sz w:val="24"/>
          <w:szCs w:val="24"/>
          <w:lang w:bidi="ar-EG"/>
        </w:rPr>
        <w:t>o</w:t>
      </w:r>
      <w:r w:rsidRPr="005945BF">
        <w:rPr>
          <w:rFonts w:cs="Times New Roman"/>
          <w:color w:val="000000"/>
          <w:sz w:val="24"/>
          <w:szCs w:val="24"/>
          <w:lang w:bidi="ar-EG"/>
        </w:rPr>
        <w:t xml:space="preserve">rthodox </w:t>
      </w:r>
      <w:r w:rsidR="00A03D31" w:rsidRPr="005945BF">
        <w:rPr>
          <w:rFonts w:cs="Times New Roman"/>
          <w:color w:val="000000"/>
          <w:sz w:val="24"/>
          <w:szCs w:val="24"/>
          <w:lang w:bidi="ar-EG"/>
        </w:rPr>
        <w:t>c</w:t>
      </w:r>
      <w:r w:rsidRPr="005945BF">
        <w:rPr>
          <w:rFonts w:cs="Times New Roman"/>
          <w:color w:val="000000"/>
          <w:sz w:val="24"/>
          <w:szCs w:val="24"/>
          <w:lang w:bidi="ar-EG"/>
        </w:rPr>
        <w:t xml:space="preserve">hurches which </w:t>
      </w:r>
      <w:r w:rsidR="009D32DB">
        <w:rPr>
          <w:rFonts w:cs="Times New Roman"/>
          <w:color w:val="000000"/>
          <w:sz w:val="24"/>
          <w:szCs w:val="24"/>
          <w:lang w:bidi="ar-EG"/>
        </w:rPr>
        <w:t>rejected</w:t>
      </w:r>
      <w:r w:rsidRPr="005945BF">
        <w:rPr>
          <w:rFonts w:cs="Times New Roman"/>
          <w:color w:val="000000"/>
          <w:sz w:val="24"/>
          <w:szCs w:val="24"/>
          <w:lang w:bidi="ar-EG"/>
        </w:rPr>
        <w:t xml:space="preserve"> Arian</w:t>
      </w:r>
      <w:r w:rsidR="00A03D31" w:rsidRPr="005945BF">
        <w:rPr>
          <w:rFonts w:cs="Times New Roman"/>
          <w:color w:val="000000"/>
          <w:sz w:val="24"/>
          <w:szCs w:val="24"/>
          <w:lang w:bidi="ar-EG"/>
        </w:rPr>
        <w:t>ism</w:t>
      </w:r>
      <w:r w:rsidRPr="005945BF">
        <w:rPr>
          <w:rFonts w:cs="Times New Roman"/>
          <w:color w:val="000000"/>
          <w:sz w:val="24"/>
          <w:szCs w:val="24"/>
          <w:lang w:bidi="ar-EG"/>
        </w:rPr>
        <w:t xml:space="preserve"> at that time</w:t>
      </w:r>
      <w:r w:rsidR="00FB2F9B" w:rsidRPr="005945BF">
        <w:rPr>
          <w:rFonts w:cs="Times New Roman"/>
          <w:color w:val="000000"/>
          <w:sz w:val="24"/>
          <w:szCs w:val="24"/>
          <w:lang w:bidi="ar-EG"/>
        </w:rPr>
        <w:t>,</w:t>
      </w:r>
      <w:r w:rsidRPr="005945BF">
        <w:rPr>
          <w:rFonts w:cs="Times New Roman"/>
          <w:color w:val="000000"/>
          <w:sz w:val="24"/>
          <w:szCs w:val="24"/>
          <w:lang w:bidi="ar-EG"/>
        </w:rPr>
        <w:t xml:space="preserve"> </w:t>
      </w:r>
      <w:r w:rsidR="009D32DB">
        <w:rPr>
          <w:rFonts w:cs="Times New Roman"/>
          <w:color w:val="000000"/>
          <w:sz w:val="24"/>
          <w:szCs w:val="24"/>
          <w:lang w:bidi="ar-EG"/>
        </w:rPr>
        <w:t>justified</w:t>
      </w:r>
      <w:r w:rsidRPr="005945BF">
        <w:rPr>
          <w:rFonts w:cs="Times New Roman"/>
          <w:color w:val="000000"/>
          <w:sz w:val="24"/>
          <w:szCs w:val="24"/>
          <w:lang w:bidi="ar-EG"/>
        </w:rPr>
        <w:t xml:space="preserve"> </w:t>
      </w:r>
      <w:r w:rsidR="00A03D31" w:rsidRPr="005945BF">
        <w:rPr>
          <w:rFonts w:cs="Times New Roman"/>
          <w:color w:val="000000"/>
          <w:sz w:val="24"/>
          <w:szCs w:val="24"/>
          <w:lang w:bidi="ar-EG"/>
        </w:rPr>
        <w:t>t</w:t>
      </w:r>
      <w:r w:rsidRPr="005945BF">
        <w:rPr>
          <w:rFonts w:cs="Times New Roman"/>
          <w:color w:val="000000"/>
          <w:sz w:val="24"/>
          <w:szCs w:val="24"/>
          <w:lang w:bidi="ar-EG"/>
        </w:rPr>
        <w:t xml:space="preserve">he </w:t>
      </w:r>
      <w:r w:rsidR="00A03D31" w:rsidRPr="005945BF">
        <w:rPr>
          <w:rFonts w:cs="Times New Roman"/>
          <w:color w:val="000000"/>
          <w:sz w:val="24"/>
          <w:szCs w:val="24"/>
          <w:lang w:bidi="ar-EG"/>
        </w:rPr>
        <w:t xml:space="preserve">Son </w:t>
      </w:r>
      <w:r w:rsidRPr="005945BF">
        <w:rPr>
          <w:rFonts w:cs="Times New Roman"/>
          <w:color w:val="000000"/>
          <w:sz w:val="24"/>
          <w:szCs w:val="24"/>
          <w:lang w:bidi="ar-EG"/>
        </w:rPr>
        <w:t xml:space="preserve">was born by nature without any intervention of the </w:t>
      </w:r>
      <w:r w:rsidR="00FB2F9B" w:rsidRPr="005945BF">
        <w:rPr>
          <w:rFonts w:cs="Times New Roman"/>
          <w:color w:val="000000"/>
          <w:sz w:val="24"/>
          <w:szCs w:val="24"/>
          <w:lang w:bidi="ar-EG"/>
        </w:rPr>
        <w:t xml:space="preserve">Father’s </w:t>
      </w:r>
      <w:r w:rsidRPr="005945BF">
        <w:rPr>
          <w:rFonts w:cs="Times New Roman"/>
          <w:color w:val="000000"/>
          <w:sz w:val="24"/>
          <w:szCs w:val="24"/>
          <w:lang w:bidi="ar-EG"/>
        </w:rPr>
        <w:t xml:space="preserve">will. Once </w:t>
      </w:r>
      <w:r w:rsidRPr="005945BF">
        <w:rPr>
          <w:rFonts w:cs="Times New Roman"/>
          <w:i/>
          <w:iCs/>
          <w:color w:val="000000"/>
          <w:sz w:val="24"/>
          <w:szCs w:val="24"/>
          <w:lang w:bidi="ar-EG"/>
        </w:rPr>
        <w:t>will</w:t>
      </w:r>
      <w:r w:rsidRPr="005945BF">
        <w:rPr>
          <w:rFonts w:cs="Times New Roman"/>
          <w:color w:val="000000"/>
          <w:sz w:val="24"/>
          <w:szCs w:val="24"/>
          <w:lang w:bidi="ar-EG"/>
        </w:rPr>
        <w:t xml:space="preserve"> intervene</w:t>
      </w:r>
      <w:r w:rsidR="009D32DB">
        <w:rPr>
          <w:rFonts w:cs="Times New Roman"/>
          <w:color w:val="000000"/>
          <w:sz w:val="24"/>
          <w:szCs w:val="24"/>
          <w:lang w:bidi="ar-EG"/>
        </w:rPr>
        <w:t>d</w:t>
      </w:r>
      <w:r w:rsidR="00A03D31" w:rsidRPr="005945BF">
        <w:rPr>
          <w:rFonts w:cs="Times New Roman"/>
          <w:color w:val="000000"/>
          <w:sz w:val="24"/>
          <w:szCs w:val="24"/>
          <w:lang w:bidi="ar-EG"/>
        </w:rPr>
        <w:t>,</w:t>
      </w:r>
      <w:r w:rsidRPr="005945BF">
        <w:rPr>
          <w:rFonts w:cs="Times New Roman"/>
          <w:color w:val="000000"/>
          <w:sz w:val="24"/>
          <w:szCs w:val="24"/>
          <w:lang w:bidi="ar-EG"/>
        </w:rPr>
        <w:t xml:space="preserve"> </w:t>
      </w:r>
      <w:r w:rsidR="009D32DB" w:rsidRPr="005945BF">
        <w:rPr>
          <w:rFonts w:cs="Times New Roman"/>
          <w:color w:val="000000"/>
          <w:sz w:val="24"/>
          <w:szCs w:val="24"/>
          <w:lang w:bidi="ar-EG"/>
        </w:rPr>
        <w:t>as the Arians say</w:t>
      </w:r>
      <w:r w:rsidR="009D32DB">
        <w:rPr>
          <w:rFonts w:cs="Times New Roman"/>
          <w:color w:val="000000"/>
          <w:sz w:val="24"/>
          <w:szCs w:val="24"/>
          <w:lang w:bidi="ar-EG"/>
        </w:rPr>
        <w:t>,</w:t>
      </w:r>
      <w:r w:rsidR="009D32DB" w:rsidRPr="005945BF">
        <w:rPr>
          <w:rFonts w:cs="Times New Roman"/>
          <w:color w:val="000000"/>
          <w:sz w:val="24"/>
          <w:szCs w:val="24"/>
          <w:lang w:bidi="ar-EG"/>
        </w:rPr>
        <w:t xml:space="preserve"> </w:t>
      </w:r>
      <w:r w:rsidRPr="005945BF">
        <w:rPr>
          <w:rFonts w:cs="Times New Roman"/>
          <w:color w:val="000000"/>
          <w:sz w:val="24"/>
          <w:szCs w:val="24"/>
          <w:lang w:bidi="ar-EG"/>
        </w:rPr>
        <w:t xml:space="preserve">the Son </w:t>
      </w:r>
      <w:r w:rsidR="009D32DB">
        <w:rPr>
          <w:rFonts w:cs="Times New Roman"/>
          <w:color w:val="000000"/>
          <w:sz w:val="24"/>
          <w:szCs w:val="24"/>
          <w:lang w:bidi="ar-EG"/>
        </w:rPr>
        <w:t>would be</w:t>
      </w:r>
      <w:r w:rsidRPr="005945BF">
        <w:rPr>
          <w:rFonts w:cs="Times New Roman"/>
          <w:color w:val="000000"/>
          <w:sz w:val="24"/>
          <w:szCs w:val="24"/>
          <w:lang w:bidi="ar-EG"/>
        </w:rPr>
        <w:t xml:space="preserve"> </w:t>
      </w:r>
      <w:r w:rsidR="00A03D31" w:rsidRPr="005945BF">
        <w:rPr>
          <w:rFonts w:cs="Times New Roman"/>
          <w:color w:val="000000"/>
          <w:sz w:val="24"/>
          <w:szCs w:val="24"/>
          <w:lang w:bidi="ar-EG"/>
        </w:rPr>
        <w:t xml:space="preserve">made, </w:t>
      </w:r>
      <w:r w:rsidRPr="005945BF">
        <w:rPr>
          <w:rFonts w:cs="Times New Roman"/>
          <w:color w:val="000000"/>
          <w:sz w:val="24"/>
          <w:szCs w:val="24"/>
          <w:lang w:bidi="ar-EG"/>
        </w:rPr>
        <w:t xml:space="preserve">first </w:t>
      </w:r>
      <w:r w:rsidR="00A03D31" w:rsidRPr="005945BF">
        <w:rPr>
          <w:rFonts w:cs="Times New Roman"/>
          <w:color w:val="000000"/>
          <w:sz w:val="24"/>
          <w:szCs w:val="24"/>
          <w:lang w:bidi="ar-EG"/>
        </w:rPr>
        <w:t>creation, or created</w:t>
      </w:r>
      <w:r w:rsidR="00FB2F9B" w:rsidRPr="005945BF">
        <w:rPr>
          <w:rFonts w:cs="Times New Roman"/>
          <w:color w:val="000000"/>
          <w:sz w:val="24"/>
          <w:szCs w:val="24"/>
          <w:lang w:bidi="ar-EG"/>
        </w:rPr>
        <w:t>,</w:t>
      </w:r>
      <w:r w:rsidRPr="005945BF">
        <w:rPr>
          <w:rFonts w:cs="Times New Roman"/>
          <w:color w:val="000000"/>
          <w:sz w:val="24"/>
          <w:szCs w:val="24"/>
          <w:lang w:bidi="ar-EG"/>
        </w:rPr>
        <w:t xml:space="preserve"> even if that </w:t>
      </w:r>
      <w:r w:rsidR="00FB2F9B" w:rsidRPr="005945BF">
        <w:rPr>
          <w:rFonts w:cs="Times New Roman"/>
          <w:color w:val="000000"/>
          <w:sz w:val="24"/>
          <w:szCs w:val="24"/>
          <w:lang w:bidi="ar-EG"/>
        </w:rPr>
        <w:t>occurred</w:t>
      </w:r>
      <w:r w:rsidRPr="005945BF">
        <w:rPr>
          <w:rFonts w:cs="Times New Roman"/>
          <w:color w:val="000000"/>
          <w:sz w:val="24"/>
          <w:szCs w:val="24"/>
          <w:lang w:bidi="ar-EG"/>
        </w:rPr>
        <w:t xml:space="preserve"> before time.</w:t>
      </w:r>
    </w:p>
    <w:p w:rsidR="009704E7" w:rsidRPr="005945BF" w:rsidRDefault="00FB2F9B" w:rsidP="009D32DB">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Therefore</w:t>
      </w:r>
      <w:r w:rsidR="009704E7" w:rsidRPr="005945BF">
        <w:rPr>
          <w:rFonts w:cs="Times New Roman"/>
          <w:color w:val="000000"/>
          <w:sz w:val="24"/>
          <w:szCs w:val="24"/>
          <w:lang w:bidi="ar-EG"/>
        </w:rPr>
        <w:t xml:space="preserve">, even </w:t>
      </w:r>
      <w:r w:rsidR="009D32DB">
        <w:rPr>
          <w:rFonts w:cs="Times New Roman"/>
          <w:color w:val="000000"/>
          <w:sz w:val="24"/>
          <w:szCs w:val="24"/>
          <w:lang w:bidi="ar-EG"/>
        </w:rPr>
        <w:t>though</w:t>
      </w:r>
      <w:r w:rsidR="009704E7" w:rsidRPr="005945BF">
        <w:rPr>
          <w:rFonts w:cs="Times New Roman"/>
          <w:color w:val="000000"/>
          <w:sz w:val="24"/>
          <w:szCs w:val="24"/>
          <w:lang w:bidi="ar-EG"/>
        </w:rPr>
        <w:t xml:space="preserve"> </w:t>
      </w:r>
      <w:r w:rsidRPr="005945BF">
        <w:rPr>
          <w:rFonts w:cs="Times New Roman"/>
          <w:color w:val="000000"/>
          <w:sz w:val="24"/>
          <w:szCs w:val="24"/>
          <w:lang w:bidi="ar-EG"/>
        </w:rPr>
        <w:t xml:space="preserve">grace was </w:t>
      </w:r>
      <w:r w:rsidR="00A03D31" w:rsidRPr="005945BF">
        <w:rPr>
          <w:rFonts w:cs="Times New Roman"/>
          <w:color w:val="000000"/>
          <w:sz w:val="24"/>
          <w:szCs w:val="24"/>
          <w:lang w:bidi="ar-EG"/>
        </w:rPr>
        <w:t>prepared</w:t>
      </w:r>
      <w:r w:rsidR="009704E7" w:rsidRPr="005945BF">
        <w:rPr>
          <w:rFonts w:cs="Times New Roman"/>
          <w:color w:val="000000"/>
          <w:sz w:val="24"/>
          <w:szCs w:val="24"/>
          <w:lang w:bidi="ar-EG"/>
        </w:rPr>
        <w:t xml:space="preserve"> according to the foreknowledge of God before </w:t>
      </w:r>
      <w:r w:rsidR="00A03D31" w:rsidRPr="005945BF">
        <w:rPr>
          <w:rFonts w:cs="Times New Roman"/>
          <w:color w:val="000000"/>
          <w:sz w:val="24"/>
          <w:szCs w:val="24"/>
          <w:lang w:bidi="ar-EG"/>
        </w:rPr>
        <w:t>eternity,</w:t>
      </w:r>
      <w:r w:rsidR="009704E7" w:rsidRPr="005945BF">
        <w:rPr>
          <w:rFonts w:cs="Times New Roman"/>
          <w:color w:val="000000"/>
          <w:sz w:val="24"/>
          <w:szCs w:val="24"/>
          <w:lang w:bidi="ar-EG"/>
        </w:rPr>
        <w:t xml:space="preserve"> "</w:t>
      </w:r>
      <w:r w:rsidR="009704E7" w:rsidRPr="00272FCA">
        <w:rPr>
          <w:rFonts w:cs="Times New Roman"/>
          <w:i/>
          <w:iCs/>
          <w:color w:val="000000"/>
          <w:sz w:val="24"/>
          <w:szCs w:val="24"/>
          <w:lang w:bidi="ar-EG"/>
        </w:rPr>
        <w:t>Known to God from eternity are all His works</w:t>
      </w:r>
      <w:r w:rsidR="00A03D31" w:rsidRPr="005945BF">
        <w:rPr>
          <w:rFonts w:cs="Times New Roman"/>
          <w:color w:val="000000"/>
          <w:sz w:val="24"/>
          <w:szCs w:val="24"/>
          <w:lang w:bidi="ar-EG"/>
        </w:rPr>
        <w:t>”</w:t>
      </w:r>
      <w:r w:rsidR="009704E7" w:rsidRPr="005945BF">
        <w:rPr>
          <w:rFonts w:cs="Times New Roman"/>
          <w:color w:val="000000"/>
          <w:sz w:val="24"/>
          <w:szCs w:val="24"/>
          <w:lang w:bidi="ar-EG"/>
        </w:rPr>
        <w:t xml:space="preserve"> (Act 15:18 NKJ), </w:t>
      </w:r>
      <w:r w:rsidR="00A03D31" w:rsidRPr="005945BF">
        <w:rPr>
          <w:rFonts w:cs="Times New Roman"/>
          <w:color w:val="000000"/>
          <w:sz w:val="24"/>
          <w:szCs w:val="24"/>
          <w:lang w:bidi="ar-EG"/>
        </w:rPr>
        <w:t>this</w:t>
      </w:r>
      <w:r w:rsidR="009704E7" w:rsidRPr="005945BF">
        <w:rPr>
          <w:rFonts w:cs="Times New Roman"/>
          <w:color w:val="000000"/>
          <w:sz w:val="24"/>
          <w:szCs w:val="24"/>
          <w:lang w:bidi="ar-EG"/>
        </w:rPr>
        <w:t xml:space="preserve"> does not mean grace is God!</w:t>
      </w:r>
    </w:p>
    <w:p w:rsidR="00A03D31" w:rsidRPr="005945BF" w:rsidRDefault="009704E7" w:rsidP="005945BF">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b/>
          <w:bCs/>
          <w:color w:val="000000"/>
          <w:sz w:val="24"/>
          <w:szCs w:val="24"/>
          <w:lang w:bidi="ar-EG"/>
        </w:rPr>
        <w:t>Is it possible to say that the work</w:t>
      </w:r>
      <w:r w:rsidR="00FB2F9B" w:rsidRPr="005945BF">
        <w:rPr>
          <w:rFonts w:cs="Times New Roman"/>
          <w:b/>
          <w:bCs/>
          <w:color w:val="000000"/>
          <w:sz w:val="24"/>
          <w:szCs w:val="24"/>
          <w:lang w:bidi="ar-EG"/>
        </w:rPr>
        <w:t>s</w:t>
      </w:r>
      <w:r w:rsidRPr="005945BF">
        <w:rPr>
          <w:rFonts w:cs="Times New Roman"/>
          <w:b/>
          <w:bCs/>
          <w:color w:val="000000"/>
          <w:sz w:val="24"/>
          <w:szCs w:val="24"/>
          <w:lang w:bidi="ar-EG"/>
        </w:rPr>
        <w:t xml:space="preserve"> of God </w:t>
      </w:r>
      <w:r w:rsidR="00FB2F9B" w:rsidRPr="005945BF">
        <w:rPr>
          <w:rFonts w:cs="Times New Roman"/>
          <w:b/>
          <w:bCs/>
          <w:color w:val="000000"/>
          <w:sz w:val="24"/>
          <w:szCs w:val="24"/>
          <w:lang w:bidi="ar-EG"/>
        </w:rPr>
        <w:t>are</w:t>
      </w:r>
      <w:r w:rsidRPr="005945BF">
        <w:rPr>
          <w:rFonts w:cs="Times New Roman"/>
          <w:b/>
          <w:bCs/>
          <w:color w:val="000000"/>
          <w:sz w:val="24"/>
          <w:szCs w:val="24"/>
          <w:lang w:bidi="ar-EG"/>
        </w:rPr>
        <w:t xml:space="preserve"> God? Does God make Himself?!!</w:t>
      </w:r>
    </w:p>
    <w:p w:rsidR="00CA5F9C" w:rsidRPr="005945BF" w:rsidRDefault="009704E7" w:rsidP="005945BF">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b/>
          <w:bCs/>
          <w:color w:val="000000"/>
          <w:sz w:val="24"/>
          <w:szCs w:val="24"/>
          <w:lang w:bidi="ar-EG"/>
        </w:rPr>
        <w:t>In the eternal dispensation there is purpose and grace</w:t>
      </w:r>
      <w:r w:rsidR="00DC008C" w:rsidRPr="005945BF">
        <w:rPr>
          <w:rFonts w:cs="Times New Roman"/>
          <w:b/>
          <w:bCs/>
          <w:color w:val="000000"/>
          <w:sz w:val="24"/>
          <w:szCs w:val="24"/>
          <w:lang w:bidi="ar-EG"/>
        </w:rPr>
        <w:t>.</w:t>
      </w:r>
      <w:r w:rsidRPr="005945BF">
        <w:rPr>
          <w:rFonts w:cs="Times New Roman"/>
          <w:b/>
          <w:bCs/>
          <w:color w:val="000000"/>
          <w:sz w:val="24"/>
          <w:szCs w:val="24"/>
          <w:lang w:bidi="ar-EG"/>
        </w:rPr>
        <w:t xml:space="preserve"> </w:t>
      </w:r>
      <w:r w:rsidR="00DC008C" w:rsidRPr="005945BF">
        <w:rPr>
          <w:rFonts w:cs="Times New Roman"/>
          <w:b/>
          <w:bCs/>
          <w:color w:val="000000"/>
          <w:sz w:val="24"/>
          <w:szCs w:val="24"/>
          <w:lang w:bidi="ar-EG"/>
        </w:rPr>
        <w:t>G</w:t>
      </w:r>
      <w:r w:rsidRPr="005945BF">
        <w:rPr>
          <w:rFonts w:cs="Times New Roman"/>
          <w:b/>
          <w:bCs/>
          <w:color w:val="000000"/>
          <w:sz w:val="24"/>
          <w:szCs w:val="24"/>
          <w:lang w:bidi="ar-EG"/>
        </w:rPr>
        <w:t xml:space="preserve">race </w:t>
      </w:r>
      <w:r w:rsidR="00FB2F9B" w:rsidRPr="005945BF">
        <w:rPr>
          <w:rFonts w:cs="Times New Roman"/>
          <w:b/>
          <w:bCs/>
          <w:color w:val="000000"/>
          <w:sz w:val="24"/>
          <w:szCs w:val="24"/>
          <w:lang w:bidi="ar-EG"/>
        </w:rPr>
        <w:t>proceeds</w:t>
      </w:r>
      <w:r w:rsidRPr="005945BF">
        <w:rPr>
          <w:rFonts w:cs="Times New Roman"/>
          <w:b/>
          <w:bCs/>
          <w:color w:val="000000"/>
          <w:sz w:val="24"/>
          <w:szCs w:val="24"/>
          <w:lang w:bidi="ar-EG"/>
        </w:rPr>
        <w:t xml:space="preserve"> </w:t>
      </w:r>
      <w:r w:rsidR="00FB2F9B" w:rsidRPr="005945BF">
        <w:rPr>
          <w:rFonts w:cs="Times New Roman"/>
          <w:b/>
          <w:bCs/>
          <w:color w:val="000000"/>
          <w:sz w:val="24"/>
          <w:szCs w:val="24"/>
          <w:lang w:bidi="ar-EG"/>
        </w:rPr>
        <w:t>with</w:t>
      </w:r>
      <w:r w:rsidRPr="005945BF">
        <w:rPr>
          <w:rFonts w:cs="Times New Roman"/>
          <w:b/>
          <w:bCs/>
          <w:color w:val="000000"/>
          <w:sz w:val="24"/>
          <w:szCs w:val="24"/>
          <w:lang w:bidi="ar-EG"/>
        </w:rPr>
        <w:t xml:space="preserve"> the purpose of God</w:t>
      </w:r>
      <w:r w:rsidR="00A03D31" w:rsidRPr="005945BF">
        <w:rPr>
          <w:rFonts w:cs="Times New Roman"/>
          <w:b/>
          <w:bCs/>
          <w:color w:val="000000"/>
          <w:sz w:val="24"/>
          <w:szCs w:val="24"/>
          <w:lang w:bidi="ar-EG"/>
        </w:rPr>
        <w:t>.</w:t>
      </w:r>
      <w:r w:rsidRPr="005945BF">
        <w:rPr>
          <w:rFonts w:cs="Times New Roman"/>
          <w:b/>
          <w:bCs/>
          <w:color w:val="000000"/>
          <w:sz w:val="24"/>
          <w:szCs w:val="24"/>
          <w:lang w:bidi="ar-EG"/>
        </w:rPr>
        <w:t xml:space="preserve"> God is the source, and the decision-maker: </w:t>
      </w:r>
      <w:r w:rsidR="00DC008C" w:rsidRPr="005945BF">
        <w:rPr>
          <w:rFonts w:cs="Times New Roman"/>
          <w:b/>
          <w:bCs/>
          <w:color w:val="000000"/>
          <w:sz w:val="24"/>
          <w:szCs w:val="24"/>
          <w:lang w:bidi="ar-EG"/>
        </w:rPr>
        <w:t>to</w:t>
      </w:r>
      <w:r w:rsidR="00CA5F9C" w:rsidRPr="005945BF">
        <w:rPr>
          <w:rFonts w:cs="Times New Roman"/>
          <w:b/>
          <w:bCs/>
          <w:color w:val="000000"/>
          <w:sz w:val="24"/>
          <w:szCs w:val="24"/>
          <w:lang w:bidi="ar-EG"/>
        </w:rPr>
        <w:t xml:space="preserve"> </w:t>
      </w:r>
      <w:r w:rsidRPr="005945BF">
        <w:rPr>
          <w:rFonts w:cs="Times New Roman"/>
          <w:b/>
          <w:bCs/>
          <w:color w:val="000000"/>
          <w:sz w:val="24"/>
          <w:szCs w:val="24"/>
          <w:lang w:bidi="ar-EG"/>
        </w:rPr>
        <w:t xml:space="preserve">create or not, </w:t>
      </w:r>
      <w:r w:rsidR="00DC008C" w:rsidRPr="005945BF">
        <w:rPr>
          <w:rFonts w:cs="Times New Roman"/>
          <w:b/>
          <w:bCs/>
          <w:color w:val="000000"/>
          <w:sz w:val="24"/>
          <w:szCs w:val="24"/>
          <w:lang w:bidi="ar-EG"/>
        </w:rPr>
        <w:t xml:space="preserve">to </w:t>
      </w:r>
      <w:r w:rsidRPr="005945BF">
        <w:rPr>
          <w:rFonts w:cs="Times New Roman"/>
          <w:b/>
          <w:bCs/>
          <w:color w:val="000000"/>
          <w:sz w:val="24"/>
          <w:szCs w:val="24"/>
          <w:lang w:bidi="ar-EG"/>
        </w:rPr>
        <w:t xml:space="preserve">save or </w:t>
      </w:r>
      <w:r w:rsidR="00DC008C" w:rsidRPr="005945BF">
        <w:rPr>
          <w:rFonts w:cs="Times New Roman"/>
          <w:b/>
          <w:bCs/>
          <w:color w:val="000000"/>
          <w:sz w:val="24"/>
          <w:szCs w:val="24"/>
          <w:lang w:bidi="ar-EG"/>
        </w:rPr>
        <w:t>not</w:t>
      </w:r>
      <w:r w:rsidRPr="005945BF">
        <w:rPr>
          <w:rFonts w:cs="Times New Roman"/>
          <w:b/>
          <w:bCs/>
          <w:color w:val="000000"/>
          <w:sz w:val="24"/>
          <w:szCs w:val="24"/>
          <w:lang w:bidi="ar-EG"/>
        </w:rPr>
        <w:t xml:space="preserve">, </w:t>
      </w:r>
      <w:r w:rsidR="00DC008C" w:rsidRPr="005945BF">
        <w:rPr>
          <w:rFonts w:cs="Times New Roman"/>
          <w:b/>
          <w:bCs/>
          <w:color w:val="000000"/>
          <w:sz w:val="24"/>
          <w:szCs w:val="24"/>
          <w:lang w:bidi="ar-EG"/>
        </w:rPr>
        <w:t xml:space="preserve">to </w:t>
      </w:r>
      <w:r w:rsidRPr="005945BF">
        <w:rPr>
          <w:rFonts w:cs="Times New Roman"/>
          <w:b/>
          <w:bCs/>
          <w:color w:val="000000"/>
          <w:sz w:val="24"/>
          <w:szCs w:val="24"/>
          <w:lang w:bidi="ar-EG"/>
        </w:rPr>
        <w:t xml:space="preserve">bless or not, </w:t>
      </w:r>
      <w:r w:rsidR="00DC008C" w:rsidRPr="005945BF">
        <w:rPr>
          <w:rFonts w:cs="Times New Roman"/>
          <w:b/>
          <w:bCs/>
          <w:color w:val="000000"/>
          <w:sz w:val="24"/>
          <w:szCs w:val="24"/>
          <w:lang w:bidi="ar-EG"/>
        </w:rPr>
        <w:t xml:space="preserve">to </w:t>
      </w:r>
      <w:r w:rsidRPr="005945BF">
        <w:rPr>
          <w:rFonts w:cs="Times New Roman"/>
          <w:b/>
          <w:bCs/>
          <w:color w:val="000000"/>
          <w:sz w:val="24"/>
          <w:szCs w:val="24"/>
          <w:lang w:bidi="ar-EG"/>
        </w:rPr>
        <w:t>appoint or not</w:t>
      </w:r>
      <w:r w:rsidR="009D32DB">
        <w:rPr>
          <w:rFonts w:cs="Times New Roman"/>
          <w:b/>
          <w:bCs/>
          <w:color w:val="000000"/>
          <w:sz w:val="24"/>
          <w:szCs w:val="24"/>
          <w:lang w:bidi="ar-EG"/>
        </w:rPr>
        <w:t>,</w:t>
      </w:r>
      <w:r w:rsidRPr="005945BF">
        <w:rPr>
          <w:rFonts w:cs="Times New Roman"/>
          <w:b/>
          <w:bCs/>
          <w:color w:val="000000"/>
          <w:sz w:val="24"/>
          <w:szCs w:val="24"/>
          <w:lang w:bidi="ar-EG"/>
        </w:rPr>
        <w:t xml:space="preserve"> etc.</w:t>
      </w:r>
    </w:p>
    <w:p w:rsidR="00CA5F9C" w:rsidRPr="005945BF" w:rsidRDefault="009704E7"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 xml:space="preserve">Here we </w:t>
      </w:r>
      <w:r w:rsidR="00CA5F9C" w:rsidRPr="005945BF">
        <w:rPr>
          <w:rFonts w:ascii="Arial Black" w:hAnsi="Arial Black" w:cs="Times New Roman"/>
          <w:b/>
          <w:bCs/>
          <w:color w:val="000000"/>
          <w:sz w:val="24"/>
          <w:szCs w:val="24"/>
          <w:lang w:bidi="ar-EG"/>
        </w:rPr>
        <w:t>reach t</w:t>
      </w:r>
      <w:r w:rsidRPr="005945BF">
        <w:rPr>
          <w:rFonts w:ascii="Arial Black" w:hAnsi="Arial Black" w:cs="Times New Roman"/>
          <w:b/>
          <w:bCs/>
          <w:color w:val="000000"/>
          <w:sz w:val="24"/>
          <w:szCs w:val="24"/>
          <w:lang w:bidi="ar-EG"/>
        </w:rPr>
        <w:t xml:space="preserve">he key to </w:t>
      </w:r>
      <w:r w:rsidR="00CA5F9C" w:rsidRPr="005945BF">
        <w:rPr>
          <w:rFonts w:ascii="Arial Black" w:hAnsi="Arial Black" w:cs="Times New Roman"/>
          <w:b/>
          <w:bCs/>
          <w:color w:val="000000"/>
          <w:sz w:val="24"/>
          <w:szCs w:val="24"/>
          <w:lang w:bidi="ar-EG"/>
        </w:rPr>
        <w:t xml:space="preserve">our </w:t>
      </w:r>
      <w:r w:rsidRPr="005945BF">
        <w:rPr>
          <w:rFonts w:ascii="Arial Black" w:hAnsi="Arial Black" w:cs="Times New Roman"/>
          <w:b/>
          <w:bCs/>
          <w:color w:val="000000"/>
          <w:sz w:val="24"/>
          <w:szCs w:val="24"/>
          <w:lang w:bidi="ar-EG"/>
        </w:rPr>
        <w:t xml:space="preserve">reply </w:t>
      </w:r>
      <w:r w:rsidR="00DC008C" w:rsidRPr="005945BF">
        <w:rPr>
          <w:rFonts w:ascii="Arial Black" w:hAnsi="Arial Black" w:cs="Times New Roman"/>
          <w:b/>
          <w:bCs/>
          <w:color w:val="000000"/>
          <w:sz w:val="24"/>
          <w:szCs w:val="24"/>
          <w:lang w:bidi="ar-EG"/>
        </w:rPr>
        <w:t>regarding</w:t>
      </w:r>
      <w:r w:rsidRPr="005945BF">
        <w:rPr>
          <w:rFonts w:ascii="Arial Black" w:hAnsi="Arial Black" w:cs="Times New Roman"/>
          <w:b/>
          <w:bCs/>
          <w:color w:val="000000"/>
          <w:sz w:val="24"/>
          <w:szCs w:val="24"/>
          <w:lang w:bidi="ar-EG"/>
        </w:rPr>
        <w:t xml:space="preserve"> this strange concept</w:t>
      </w:r>
    </w:p>
    <w:p w:rsidR="009704E7" w:rsidRPr="00593AB2" w:rsidRDefault="00A85A7B" w:rsidP="00A85A7B">
      <w:pPr>
        <w:autoSpaceDE w:val="0"/>
        <w:autoSpaceDN w:val="0"/>
        <w:adjustRightInd w:val="0"/>
        <w:spacing w:after="120" w:line="240" w:lineRule="auto"/>
        <w:jc w:val="both"/>
        <w:rPr>
          <w:rFonts w:cs="Times New Roman"/>
          <w:b/>
          <w:bCs/>
          <w:color w:val="000000"/>
          <w:sz w:val="24"/>
          <w:szCs w:val="24"/>
          <w:lang w:bidi="ar-EG"/>
        </w:rPr>
      </w:pPr>
      <w:r w:rsidRPr="00593AB2">
        <w:rPr>
          <w:rFonts w:cs="Times New Roman"/>
          <w:b/>
          <w:bCs/>
          <w:color w:val="000000"/>
          <w:sz w:val="24"/>
          <w:szCs w:val="24"/>
          <w:lang w:bidi="ar-EG"/>
        </w:rPr>
        <w:t xml:space="preserve">As Church Fathers stated, </w:t>
      </w:r>
      <w:r w:rsidR="00CA5F9C" w:rsidRPr="00593AB2">
        <w:rPr>
          <w:rFonts w:cs="Times New Roman"/>
          <w:b/>
          <w:bCs/>
          <w:color w:val="000000"/>
          <w:sz w:val="24"/>
          <w:szCs w:val="24"/>
          <w:lang w:bidi="ar-EG"/>
        </w:rPr>
        <w:t>G</w:t>
      </w:r>
      <w:r w:rsidR="009704E7" w:rsidRPr="00593AB2">
        <w:rPr>
          <w:rFonts w:cs="Times New Roman"/>
          <w:b/>
          <w:bCs/>
          <w:color w:val="000000"/>
          <w:sz w:val="24"/>
          <w:szCs w:val="24"/>
          <w:lang w:bidi="ar-EG"/>
        </w:rPr>
        <w:t xml:space="preserve">race </w:t>
      </w:r>
      <w:r w:rsidRPr="00593AB2">
        <w:rPr>
          <w:rFonts w:cs="Times New Roman"/>
          <w:b/>
          <w:bCs/>
          <w:color w:val="000000"/>
          <w:sz w:val="24"/>
          <w:szCs w:val="24"/>
          <w:lang w:bidi="ar-EG"/>
        </w:rPr>
        <w:t xml:space="preserve">exists and </w:t>
      </w:r>
      <w:r w:rsidR="0073518D" w:rsidRPr="00593AB2">
        <w:rPr>
          <w:rFonts w:cs="Times New Roman"/>
          <w:b/>
          <w:bCs/>
          <w:color w:val="000000"/>
          <w:sz w:val="24"/>
          <w:szCs w:val="24"/>
          <w:lang w:bidi="ar-EG"/>
        </w:rPr>
        <w:t>proceeds with</w:t>
      </w:r>
      <w:r w:rsidR="009704E7" w:rsidRPr="00593AB2">
        <w:rPr>
          <w:rFonts w:cs="Times New Roman"/>
          <w:b/>
          <w:bCs/>
          <w:color w:val="000000"/>
          <w:sz w:val="24"/>
          <w:szCs w:val="24"/>
          <w:lang w:bidi="ar-EG"/>
        </w:rPr>
        <w:t xml:space="preserve"> the will of God</w:t>
      </w:r>
      <w:r w:rsidR="0073518D" w:rsidRPr="00593AB2">
        <w:rPr>
          <w:rFonts w:cs="Times New Roman"/>
          <w:b/>
          <w:bCs/>
          <w:color w:val="000000"/>
          <w:sz w:val="24"/>
          <w:szCs w:val="24"/>
          <w:lang w:bidi="ar-EG"/>
        </w:rPr>
        <w:t>,</w:t>
      </w:r>
      <w:r w:rsidR="009704E7" w:rsidRPr="00593AB2">
        <w:rPr>
          <w:rFonts w:cs="Times New Roman"/>
          <w:b/>
          <w:bCs/>
          <w:color w:val="000000"/>
          <w:sz w:val="24"/>
          <w:szCs w:val="24"/>
          <w:lang w:bidi="ar-EG"/>
        </w:rPr>
        <w:t xml:space="preserve"> </w:t>
      </w:r>
      <w:r w:rsidRPr="00593AB2">
        <w:rPr>
          <w:rFonts w:cs="Times New Roman"/>
          <w:b/>
          <w:bCs/>
          <w:color w:val="000000"/>
          <w:sz w:val="24"/>
          <w:szCs w:val="24"/>
          <w:lang w:bidi="ar-EG"/>
        </w:rPr>
        <w:t>while</w:t>
      </w:r>
      <w:r w:rsidR="009704E7" w:rsidRPr="00593AB2">
        <w:rPr>
          <w:rFonts w:cs="Times New Roman"/>
          <w:b/>
          <w:bCs/>
          <w:color w:val="000000"/>
          <w:sz w:val="24"/>
          <w:szCs w:val="24"/>
          <w:lang w:bidi="ar-EG"/>
        </w:rPr>
        <w:t xml:space="preserve"> </w:t>
      </w:r>
      <w:proofErr w:type="spellStart"/>
      <w:r w:rsidR="0073518D" w:rsidRPr="00593AB2">
        <w:rPr>
          <w:rFonts w:cs="Times New Roman"/>
          <w:b/>
          <w:bCs/>
          <w:color w:val="000000"/>
          <w:sz w:val="24"/>
          <w:szCs w:val="24"/>
          <w:lang w:bidi="ar-EG"/>
        </w:rPr>
        <w:t>hypostaseis</w:t>
      </w:r>
      <w:proofErr w:type="spellEnd"/>
      <w:r w:rsidR="009704E7" w:rsidRPr="00593AB2">
        <w:rPr>
          <w:rFonts w:cs="Times New Roman"/>
          <w:b/>
          <w:bCs/>
          <w:color w:val="000000"/>
          <w:sz w:val="24"/>
          <w:szCs w:val="24"/>
          <w:lang w:bidi="ar-EG"/>
        </w:rPr>
        <w:t xml:space="preserve"> </w:t>
      </w:r>
      <w:r w:rsidRPr="00593AB2">
        <w:rPr>
          <w:rFonts w:cs="Times New Roman"/>
          <w:b/>
          <w:bCs/>
          <w:color w:val="000000"/>
          <w:sz w:val="24"/>
          <w:szCs w:val="24"/>
          <w:lang w:bidi="ar-EG"/>
        </w:rPr>
        <w:t>according to</w:t>
      </w:r>
      <w:r w:rsidR="009704E7" w:rsidRPr="00593AB2">
        <w:rPr>
          <w:rFonts w:cs="Times New Roman"/>
          <w:b/>
          <w:bCs/>
          <w:color w:val="000000"/>
          <w:sz w:val="24"/>
          <w:szCs w:val="24"/>
          <w:lang w:bidi="ar-EG"/>
        </w:rPr>
        <w:t xml:space="preserve"> nature because there is no </w:t>
      </w:r>
      <w:r w:rsidR="003A243B" w:rsidRPr="00593AB2">
        <w:rPr>
          <w:rFonts w:cs="Times New Roman"/>
          <w:b/>
          <w:bCs/>
          <w:color w:val="000000"/>
          <w:sz w:val="24"/>
          <w:szCs w:val="24"/>
          <w:lang w:bidi="ar-EG"/>
        </w:rPr>
        <w:t>F</w:t>
      </w:r>
      <w:r w:rsidR="009704E7" w:rsidRPr="00593AB2">
        <w:rPr>
          <w:rFonts w:cs="Times New Roman"/>
          <w:b/>
          <w:bCs/>
          <w:color w:val="000000"/>
          <w:sz w:val="24"/>
          <w:szCs w:val="24"/>
          <w:lang w:bidi="ar-EG"/>
        </w:rPr>
        <w:t xml:space="preserve">ather without </w:t>
      </w:r>
      <w:r w:rsidR="003A243B" w:rsidRPr="00593AB2">
        <w:rPr>
          <w:rFonts w:cs="Times New Roman"/>
          <w:b/>
          <w:bCs/>
          <w:color w:val="000000"/>
          <w:sz w:val="24"/>
          <w:szCs w:val="24"/>
          <w:lang w:bidi="ar-EG"/>
        </w:rPr>
        <w:t>S</w:t>
      </w:r>
      <w:r w:rsidR="009704E7" w:rsidRPr="00593AB2">
        <w:rPr>
          <w:rFonts w:cs="Times New Roman"/>
          <w:b/>
          <w:bCs/>
          <w:color w:val="000000"/>
          <w:sz w:val="24"/>
          <w:szCs w:val="24"/>
          <w:lang w:bidi="ar-EG"/>
        </w:rPr>
        <w:t>on</w:t>
      </w:r>
      <w:r w:rsidRPr="00593AB2">
        <w:rPr>
          <w:rFonts w:cs="Times New Roman"/>
          <w:b/>
          <w:bCs/>
          <w:color w:val="000000"/>
          <w:sz w:val="24"/>
          <w:szCs w:val="24"/>
          <w:lang w:bidi="ar-EG"/>
        </w:rPr>
        <w:t>,</w:t>
      </w:r>
      <w:r w:rsidR="009704E7" w:rsidRPr="00593AB2">
        <w:rPr>
          <w:rFonts w:cs="Times New Roman"/>
          <w:b/>
          <w:bCs/>
          <w:color w:val="000000"/>
          <w:sz w:val="24"/>
          <w:szCs w:val="24"/>
          <w:lang w:bidi="ar-EG"/>
        </w:rPr>
        <w:t xml:space="preserve"> nor </w:t>
      </w:r>
      <w:r w:rsidR="003A243B" w:rsidRPr="00593AB2">
        <w:rPr>
          <w:rFonts w:cs="Times New Roman"/>
          <w:b/>
          <w:bCs/>
          <w:color w:val="000000"/>
          <w:sz w:val="24"/>
          <w:szCs w:val="24"/>
          <w:lang w:bidi="ar-EG"/>
        </w:rPr>
        <w:t>S</w:t>
      </w:r>
      <w:r w:rsidR="009704E7" w:rsidRPr="00593AB2">
        <w:rPr>
          <w:rFonts w:cs="Times New Roman"/>
          <w:b/>
          <w:bCs/>
          <w:color w:val="000000"/>
          <w:sz w:val="24"/>
          <w:szCs w:val="24"/>
          <w:lang w:bidi="ar-EG"/>
        </w:rPr>
        <w:t xml:space="preserve">on without </w:t>
      </w:r>
      <w:r w:rsidR="003A243B" w:rsidRPr="00593AB2">
        <w:rPr>
          <w:rFonts w:cs="Times New Roman"/>
          <w:b/>
          <w:bCs/>
          <w:color w:val="000000"/>
          <w:sz w:val="24"/>
          <w:szCs w:val="24"/>
          <w:lang w:bidi="ar-EG"/>
        </w:rPr>
        <w:t>F</w:t>
      </w:r>
      <w:r w:rsidR="009704E7" w:rsidRPr="00593AB2">
        <w:rPr>
          <w:rFonts w:cs="Times New Roman"/>
          <w:b/>
          <w:bCs/>
          <w:color w:val="000000"/>
          <w:sz w:val="24"/>
          <w:szCs w:val="24"/>
          <w:lang w:bidi="ar-EG"/>
        </w:rPr>
        <w:t>ather.</w:t>
      </w:r>
    </w:p>
    <w:p w:rsidR="000C05AF" w:rsidRPr="005945BF" w:rsidRDefault="00B46506" w:rsidP="005945BF">
      <w:pPr>
        <w:autoSpaceDE w:val="0"/>
        <w:autoSpaceDN w:val="0"/>
        <w:adjustRightInd w:val="0"/>
        <w:spacing w:after="120" w:line="240" w:lineRule="auto"/>
        <w:jc w:val="both"/>
        <w:rPr>
          <w:rFonts w:cs="Times New Roman"/>
          <w:b/>
          <w:bCs/>
          <w:color w:val="000000"/>
          <w:sz w:val="24"/>
          <w:szCs w:val="24"/>
          <w:lang w:bidi="ar-EG"/>
        </w:rPr>
      </w:pPr>
      <w:r w:rsidRPr="005945BF">
        <w:rPr>
          <w:rFonts w:cs="Times New Roman"/>
          <w:b/>
          <w:bCs/>
          <w:color w:val="000000"/>
          <w:sz w:val="24"/>
          <w:szCs w:val="24"/>
          <w:lang w:bidi="ar-EG"/>
        </w:rPr>
        <w:t>Was</w:t>
      </w:r>
      <w:r w:rsidR="009704E7" w:rsidRPr="005945BF">
        <w:rPr>
          <w:rFonts w:cs="Times New Roman"/>
          <w:b/>
          <w:bCs/>
          <w:color w:val="000000"/>
          <w:sz w:val="24"/>
          <w:szCs w:val="24"/>
          <w:lang w:bidi="ar-EG"/>
        </w:rPr>
        <w:t xml:space="preserve"> grace </w:t>
      </w:r>
      <w:r w:rsidR="0073518D" w:rsidRPr="005945BF">
        <w:rPr>
          <w:rFonts w:cs="Times New Roman"/>
          <w:b/>
          <w:bCs/>
          <w:color w:val="000000"/>
          <w:sz w:val="24"/>
          <w:szCs w:val="24"/>
          <w:lang w:bidi="ar-EG"/>
        </w:rPr>
        <w:t>prepared</w:t>
      </w:r>
      <w:r w:rsidR="009704E7" w:rsidRPr="005945BF">
        <w:rPr>
          <w:rFonts w:cs="Times New Roman"/>
          <w:b/>
          <w:bCs/>
          <w:color w:val="000000"/>
          <w:sz w:val="24"/>
          <w:szCs w:val="24"/>
          <w:lang w:bidi="ar-EG"/>
        </w:rPr>
        <w:t xml:space="preserve"> before the </w:t>
      </w:r>
      <w:r w:rsidRPr="005945BF">
        <w:rPr>
          <w:rFonts w:cs="Times New Roman"/>
          <w:b/>
          <w:bCs/>
          <w:color w:val="000000"/>
          <w:sz w:val="24"/>
          <w:szCs w:val="24"/>
          <w:lang w:bidi="ar-EG"/>
        </w:rPr>
        <w:t xml:space="preserve">ages of </w:t>
      </w:r>
      <w:r w:rsidR="009704E7" w:rsidRPr="005945BF">
        <w:rPr>
          <w:rFonts w:cs="Times New Roman"/>
          <w:b/>
          <w:bCs/>
          <w:color w:val="000000"/>
          <w:sz w:val="24"/>
          <w:szCs w:val="24"/>
          <w:lang w:bidi="ar-EG"/>
        </w:rPr>
        <w:t>time?</w:t>
      </w:r>
    </w:p>
    <w:p w:rsidR="00B46506" w:rsidRPr="005945BF" w:rsidRDefault="009704E7" w:rsidP="009D32DB">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lastRenderedPageBreak/>
        <w:t xml:space="preserve">Yes, nothing prevents the grace </w:t>
      </w:r>
      <w:r w:rsidR="00B46506" w:rsidRPr="005945BF">
        <w:rPr>
          <w:rFonts w:cs="Times New Roman"/>
          <w:color w:val="000000"/>
          <w:sz w:val="24"/>
          <w:szCs w:val="24"/>
          <w:lang w:bidi="ar-EG"/>
        </w:rPr>
        <w:t>from being prepared before the ages of time,</w:t>
      </w:r>
      <w:r w:rsidRPr="005945BF">
        <w:rPr>
          <w:rFonts w:cs="Times New Roman"/>
          <w:color w:val="000000"/>
          <w:sz w:val="24"/>
          <w:szCs w:val="24"/>
          <w:lang w:bidi="ar-EG"/>
        </w:rPr>
        <w:t xml:space="preserve"> "</w:t>
      </w:r>
      <w:r w:rsidRPr="00593AB2">
        <w:rPr>
          <w:rFonts w:cs="Times New Roman"/>
          <w:b/>
          <w:bCs/>
          <w:i/>
          <w:iCs/>
          <w:color w:val="000000"/>
          <w:sz w:val="24"/>
          <w:szCs w:val="24"/>
          <w:lang w:bidi="ar-EG"/>
        </w:rPr>
        <w:t>Known to God from eternity are all His works</w:t>
      </w:r>
      <w:r w:rsidR="00757230" w:rsidRPr="005945BF">
        <w:rPr>
          <w:rFonts w:cs="Times New Roman"/>
          <w:color w:val="000000"/>
          <w:sz w:val="24"/>
          <w:szCs w:val="24"/>
          <w:lang w:bidi="ar-EG"/>
        </w:rPr>
        <w:t>”</w:t>
      </w:r>
      <w:r w:rsidRPr="005945BF">
        <w:rPr>
          <w:rFonts w:cs="Times New Roman"/>
          <w:color w:val="000000"/>
          <w:sz w:val="24"/>
          <w:szCs w:val="24"/>
          <w:lang w:bidi="ar-EG"/>
        </w:rPr>
        <w:t xml:space="preserve"> </w:t>
      </w:r>
      <w:r w:rsidR="008206B7" w:rsidRPr="005945BF">
        <w:rPr>
          <w:rFonts w:cs="Times New Roman"/>
          <w:color w:val="000000"/>
          <w:sz w:val="24"/>
          <w:szCs w:val="24"/>
          <w:lang w:bidi="ar-EG"/>
        </w:rPr>
        <w:t>(Act 15:18 NKJ)</w:t>
      </w:r>
      <w:r w:rsidR="00B46506" w:rsidRPr="005945BF">
        <w:rPr>
          <w:rFonts w:cs="Times New Roman"/>
          <w:color w:val="000000"/>
          <w:sz w:val="24"/>
          <w:szCs w:val="24"/>
          <w:lang w:bidi="ar-EG"/>
        </w:rPr>
        <w:t>,</w:t>
      </w:r>
      <w:r w:rsidR="00757230" w:rsidRPr="005945BF">
        <w:rPr>
          <w:rFonts w:cs="Times New Roman"/>
          <w:color w:val="000000"/>
          <w:sz w:val="24"/>
          <w:szCs w:val="24"/>
          <w:lang w:bidi="ar-EG"/>
        </w:rPr>
        <w:t xml:space="preserve"> </w:t>
      </w:r>
      <w:r w:rsidR="00B46506" w:rsidRPr="005945BF">
        <w:rPr>
          <w:rFonts w:cs="Times New Roman"/>
          <w:color w:val="000000"/>
          <w:sz w:val="24"/>
          <w:szCs w:val="24"/>
          <w:lang w:bidi="ar-EG"/>
        </w:rPr>
        <w:t>a</w:t>
      </w:r>
      <w:r w:rsidR="008206B7" w:rsidRPr="005945BF">
        <w:rPr>
          <w:rFonts w:cs="Times New Roman"/>
          <w:color w:val="000000"/>
          <w:sz w:val="24"/>
          <w:szCs w:val="24"/>
          <w:lang w:bidi="ar-EG"/>
        </w:rPr>
        <w:t xml:space="preserve">s </w:t>
      </w:r>
      <w:r w:rsidR="009D32DB">
        <w:rPr>
          <w:rFonts w:cs="Times New Roman"/>
          <w:color w:val="000000"/>
          <w:sz w:val="24"/>
          <w:szCs w:val="24"/>
          <w:lang w:bidi="ar-EG"/>
        </w:rPr>
        <w:t>stated above</w:t>
      </w:r>
      <w:r w:rsidR="00B46506" w:rsidRPr="005945BF">
        <w:rPr>
          <w:rFonts w:cs="Times New Roman"/>
          <w:color w:val="000000"/>
          <w:sz w:val="24"/>
          <w:szCs w:val="24"/>
          <w:lang w:bidi="ar-EG"/>
        </w:rPr>
        <w:t>.</w:t>
      </w:r>
    </w:p>
    <w:p w:rsidR="008206B7" w:rsidRPr="005945BF" w:rsidRDefault="009704E7" w:rsidP="00272FCA">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Origen said that </w:t>
      </w:r>
      <w:r w:rsidR="00272FCA" w:rsidRPr="005945BF">
        <w:rPr>
          <w:rFonts w:cs="Times New Roman"/>
          <w:color w:val="000000"/>
          <w:sz w:val="24"/>
          <w:szCs w:val="24"/>
          <w:lang w:bidi="ar-EG"/>
        </w:rPr>
        <w:t xml:space="preserve">according to essence </w:t>
      </w:r>
      <w:r w:rsidRPr="005945BF">
        <w:rPr>
          <w:rFonts w:cs="Times New Roman"/>
          <w:color w:val="000000"/>
          <w:sz w:val="24"/>
          <w:szCs w:val="24"/>
          <w:lang w:bidi="ar-EG"/>
        </w:rPr>
        <w:t>the Son is separate from the Father,</w:t>
      </w:r>
      <w:r w:rsidR="008206B7" w:rsidRPr="005945BF">
        <w:rPr>
          <w:rFonts w:cs="Times New Roman"/>
          <w:color w:val="000000"/>
          <w:sz w:val="24"/>
          <w:szCs w:val="24"/>
          <w:lang w:bidi="ar-EG"/>
        </w:rPr>
        <w:t xml:space="preserve"> </w:t>
      </w:r>
      <w:r w:rsidRPr="005945BF">
        <w:rPr>
          <w:rFonts w:cs="Times New Roman"/>
          <w:color w:val="000000"/>
          <w:sz w:val="24"/>
          <w:szCs w:val="24"/>
          <w:lang w:bidi="ar-EG"/>
        </w:rPr>
        <w:t xml:space="preserve">and </w:t>
      </w:r>
      <w:r w:rsidR="00272FCA">
        <w:rPr>
          <w:rFonts w:cs="Times New Roman"/>
          <w:color w:val="000000"/>
          <w:sz w:val="24"/>
          <w:szCs w:val="24"/>
          <w:lang w:bidi="ar-EG"/>
        </w:rPr>
        <w:t>the son</w:t>
      </w:r>
      <w:r w:rsidRPr="005945BF">
        <w:rPr>
          <w:rFonts w:cs="Times New Roman"/>
          <w:color w:val="000000"/>
          <w:sz w:val="24"/>
          <w:szCs w:val="24"/>
          <w:lang w:bidi="ar-EG"/>
        </w:rPr>
        <w:t xml:space="preserve"> is a second God, but</w:t>
      </w:r>
      <w:r w:rsidR="003A243B">
        <w:rPr>
          <w:rFonts w:cs="Times New Roman"/>
          <w:color w:val="000000"/>
          <w:sz w:val="24"/>
          <w:szCs w:val="24"/>
          <w:lang w:bidi="ar-EG"/>
        </w:rPr>
        <w:t>,</w:t>
      </w:r>
      <w:r w:rsidRPr="005945BF">
        <w:rPr>
          <w:rFonts w:cs="Times New Roman"/>
          <w:color w:val="000000"/>
          <w:sz w:val="24"/>
          <w:szCs w:val="24"/>
          <w:lang w:bidi="ar-EG"/>
        </w:rPr>
        <w:t xml:space="preserve"> </w:t>
      </w:r>
      <w:r w:rsidR="00272FCA" w:rsidRPr="005945BF">
        <w:rPr>
          <w:rFonts w:cs="Times New Roman"/>
          <w:color w:val="000000"/>
          <w:sz w:val="24"/>
          <w:szCs w:val="24"/>
          <w:lang w:bidi="ar-EG"/>
        </w:rPr>
        <w:t xml:space="preserve">by will </w:t>
      </w:r>
      <w:r w:rsidRPr="005945BF">
        <w:rPr>
          <w:rFonts w:cs="Times New Roman"/>
          <w:color w:val="000000"/>
          <w:sz w:val="24"/>
          <w:szCs w:val="24"/>
          <w:lang w:bidi="ar-EG"/>
        </w:rPr>
        <w:t xml:space="preserve">the Father </w:t>
      </w:r>
      <w:r w:rsidR="00737A58" w:rsidRPr="005945BF">
        <w:rPr>
          <w:rFonts w:cs="Times New Roman"/>
          <w:color w:val="000000"/>
          <w:sz w:val="24"/>
          <w:szCs w:val="24"/>
          <w:lang w:bidi="ar-EG"/>
        </w:rPr>
        <w:t>generated the Son</w:t>
      </w:r>
      <w:r w:rsidRPr="005945BF">
        <w:rPr>
          <w:rFonts w:cs="Times New Roman"/>
          <w:color w:val="000000"/>
          <w:sz w:val="24"/>
          <w:szCs w:val="24"/>
          <w:lang w:bidi="ar-EG"/>
        </w:rPr>
        <w:t xml:space="preserve"> before all ages. Arius </w:t>
      </w:r>
      <w:r w:rsidR="00737A58" w:rsidRPr="005945BF">
        <w:rPr>
          <w:rFonts w:cs="Times New Roman"/>
          <w:color w:val="000000"/>
          <w:sz w:val="24"/>
          <w:szCs w:val="24"/>
          <w:lang w:bidi="ar-EG"/>
        </w:rPr>
        <w:t>learned from</w:t>
      </w:r>
      <w:r w:rsidRPr="005945BF">
        <w:rPr>
          <w:rFonts w:cs="Times New Roman"/>
          <w:color w:val="000000"/>
          <w:sz w:val="24"/>
          <w:szCs w:val="24"/>
          <w:lang w:bidi="ar-EG"/>
        </w:rPr>
        <w:t xml:space="preserve"> the teachings of </w:t>
      </w:r>
      <w:r w:rsidR="003A243B">
        <w:rPr>
          <w:rFonts w:cs="Times New Roman"/>
          <w:color w:val="000000"/>
          <w:sz w:val="24"/>
          <w:szCs w:val="24"/>
          <w:lang w:bidi="ar-EG"/>
        </w:rPr>
        <w:t>both</w:t>
      </w:r>
      <w:r w:rsidRPr="005945BF">
        <w:rPr>
          <w:rFonts w:cs="Times New Roman"/>
          <w:color w:val="000000"/>
          <w:sz w:val="24"/>
          <w:szCs w:val="24"/>
          <w:lang w:bidi="ar-EG"/>
        </w:rPr>
        <w:t xml:space="preserve"> Origen of Alexandria and Lucian of Antioch</w:t>
      </w:r>
      <w:r w:rsidR="00737A58" w:rsidRPr="005945BF">
        <w:rPr>
          <w:rFonts w:cs="Times New Roman"/>
          <w:color w:val="000000"/>
          <w:sz w:val="24"/>
          <w:szCs w:val="24"/>
          <w:lang w:bidi="ar-EG"/>
        </w:rPr>
        <w:t>,</w:t>
      </w:r>
      <w:r w:rsidRPr="005945BF">
        <w:rPr>
          <w:rFonts w:cs="Times New Roman"/>
          <w:color w:val="000000"/>
          <w:sz w:val="24"/>
          <w:szCs w:val="24"/>
          <w:lang w:bidi="ar-EG"/>
        </w:rPr>
        <w:t xml:space="preserve"> and </w:t>
      </w:r>
      <w:r w:rsidR="00737A58" w:rsidRPr="005945BF">
        <w:rPr>
          <w:rFonts w:cs="Times New Roman"/>
          <w:color w:val="000000"/>
          <w:sz w:val="24"/>
          <w:szCs w:val="24"/>
          <w:lang w:bidi="ar-EG"/>
        </w:rPr>
        <w:t xml:space="preserve">thus </w:t>
      </w:r>
      <w:r w:rsidRPr="005945BF">
        <w:rPr>
          <w:rFonts w:cs="Times New Roman"/>
          <w:color w:val="000000"/>
          <w:sz w:val="24"/>
          <w:szCs w:val="24"/>
          <w:lang w:bidi="ar-EG"/>
        </w:rPr>
        <w:t xml:space="preserve">came out with his heresy. </w:t>
      </w:r>
      <w:r w:rsidR="00611DF1" w:rsidRPr="005945BF">
        <w:rPr>
          <w:rFonts w:cs="Times New Roman"/>
          <w:color w:val="000000"/>
          <w:sz w:val="24"/>
          <w:szCs w:val="24"/>
          <w:lang w:bidi="ar-EG"/>
        </w:rPr>
        <w:t>Anyone who</w:t>
      </w:r>
      <w:r w:rsidRPr="005945BF">
        <w:rPr>
          <w:rFonts w:cs="Times New Roman"/>
          <w:color w:val="000000"/>
          <w:sz w:val="24"/>
          <w:szCs w:val="24"/>
          <w:lang w:bidi="ar-EG"/>
        </w:rPr>
        <w:t xml:space="preserve"> enters into the depth of the Arian heresy will </w:t>
      </w:r>
      <w:r w:rsidR="00EC21C1">
        <w:rPr>
          <w:rFonts w:cs="Times New Roman"/>
          <w:color w:val="000000"/>
          <w:sz w:val="24"/>
          <w:szCs w:val="24"/>
          <w:lang w:bidi="ar-EG"/>
        </w:rPr>
        <w:t>discover</w:t>
      </w:r>
      <w:r w:rsidR="00611DF1" w:rsidRPr="005945BF">
        <w:rPr>
          <w:rFonts w:cs="Times New Roman"/>
          <w:color w:val="000000"/>
          <w:sz w:val="24"/>
          <w:szCs w:val="24"/>
          <w:lang w:bidi="ar-EG"/>
        </w:rPr>
        <w:t xml:space="preserve"> </w:t>
      </w:r>
      <w:r w:rsidRPr="005945BF">
        <w:rPr>
          <w:rFonts w:cs="Times New Roman"/>
          <w:color w:val="000000"/>
          <w:sz w:val="24"/>
          <w:szCs w:val="24"/>
          <w:lang w:bidi="ar-EG"/>
        </w:rPr>
        <w:t>th</w:t>
      </w:r>
      <w:r w:rsidR="00272FCA">
        <w:rPr>
          <w:rFonts w:cs="Times New Roman"/>
          <w:color w:val="000000"/>
          <w:sz w:val="24"/>
          <w:szCs w:val="24"/>
          <w:lang w:bidi="ar-EG"/>
        </w:rPr>
        <w:t>at Arians</w:t>
      </w:r>
      <w:r w:rsidRPr="005945BF">
        <w:rPr>
          <w:rFonts w:cs="Times New Roman"/>
          <w:color w:val="000000"/>
          <w:sz w:val="24"/>
          <w:szCs w:val="24"/>
          <w:lang w:bidi="ar-EG"/>
        </w:rPr>
        <w:t xml:space="preserve"> were not </w:t>
      </w:r>
      <w:r w:rsidR="003A243B" w:rsidRPr="005945BF">
        <w:rPr>
          <w:rFonts w:cs="Times New Roman"/>
          <w:color w:val="000000"/>
          <w:sz w:val="24"/>
          <w:szCs w:val="24"/>
          <w:lang w:bidi="ar-EG"/>
        </w:rPr>
        <w:t>insist</w:t>
      </w:r>
      <w:r w:rsidR="003A243B">
        <w:rPr>
          <w:rFonts w:cs="Times New Roman"/>
          <w:color w:val="000000"/>
          <w:sz w:val="24"/>
          <w:szCs w:val="24"/>
          <w:lang w:bidi="ar-EG"/>
        </w:rPr>
        <w:t xml:space="preserve">ent </w:t>
      </w:r>
      <w:r w:rsidR="00EC21C1">
        <w:rPr>
          <w:rFonts w:cs="Times New Roman"/>
          <w:color w:val="000000"/>
          <w:sz w:val="24"/>
          <w:szCs w:val="24"/>
          <w:lang w:bidi="ar-EG"/>
        </w:rPr>
        <w:t>of</w:t>
      </w:r>
      <w:r w:rsidR="003A243B">
        <w:rPr>
          <w:rFonts w:cs="Times New Roman"/>
          <w:color w:val="000000"/>
          <w:sz w:val="24"/>
          <w:szCs w:val="24"/>
          <w:lang w:bidi="ar-EG"/>
        </w:rPr>
        <w:t xml:space="preserve"> the fact</w:t>
      </w:r>
      <w:r w:rsidRPr="005945BF">
        <w:rPr>
          <w:rFonts w:cs="Times New Roman"/>
          <w:color w:val="000000"/>
          <w:sz w:val="24"/>
          <w:szCs w:val="24"/>
          <w:lang w:bidi="ar-EG"/>
        </w:rPr>
        <w:t xml:space="preserve"> that the </w:t>
      </w:r>
      <w:r w:rsidR="00611DF1" w:rsidRPr="005945BF">
        <w:rPr>
          <w:rFonts w:cs="Times New Roman"/>
          <w:color w:val="000000"/>
          <w:sz w:val="24"/>
          <w:szCs w:val="24"/>
          <w:lang w:bidi="ar-EG"/>
        </w:rPr>
        <w:t>S</w:t>
      </w:r>
      <w:r w:rsidRPr="005945BF">
        <w:rPr>
          <w:rFonts w:cs="Times New Roman"/>
          <w:color w:val="000000"/>
          <w:sz w:val="24"/>
          <w:szCs w:val="24"/>
          <w:lang w:bidi="ar-EG"/>
        </w:rPr>
        <w:t xml:space="preserve">on </w:t>
      </w:r>
      <w:r w:rsidR="00737A58" w:rsidRPr="005945BF">
        <w:rPr>
          <w:rFonts w:cs="Times New Roman"/>
          <w:color w:val="000000"/>
          <w:sz w:val="24"/>
          <w:szCs w:val="24"/>
          <w:lang w:bidi="ar-EG"/>
        </w:rPr>
        <w:t>w</w:t>
      </w:r>
      <w:r w:rsidRPr="005945BF">
        <w:rPr>
          <w:rFonts w:cs="Times New Roman"/>
          <w:color w:val="000000"/>
          <w:sz w:val="24"/>
          <w:szCs w:val="24"/>
          <w:lang w:bidi="ar-EG"/>
        </w:rPr>
        <w:t xml:space="preserve">as created in time, </w:t>
      </w:r>
      <w:r w:rsidR="00611DF1" w:rsidRPr="005945BF">
        <w:rPr>
          <w:rFonts w:cs="Times New Roman"/>
          <w:color w:val="000000"/>
          <w:sz w:val="24"/>
          <w:szCs w:val="24"/>
          <w:lang w:bidi="ar-EG"/>
        </w:rPr>
        <w:t>since H</w:t>
      </w:r>
      <w:r w:rsidRPr="005945BF">
        <w:rPr>
          <w:rFonts w:cs="Times New Roman"/>
          <w:color w:val="000000"/>
          <w:sz w:val="24"/>
          <w:szCs w:val="24"/>
          <w:lang w:bidi="ar-EG"/>
        </w:rPr>
        <w:t>e is the Creator of all things, including time</w:t>
      </w:r>
      <w:r w:rsidR="00611DF1" w:rsidRPr="005945BF">
        <w:rPr>
          <w:rFonts w:cs="Times New Roman"/>
          <w:color w:val="000000"/>
          <w:sz w:val="24"/>
          <w:szCs w:val="24"/>
          <w:lang w:bidi="ar-EG"/>
        </w:rPr>
        <w:t>.</w:t>
      </w:r>
      <w:r w:rsidRPr="005945BF">
        <w:rPr>
          <w:rFonts w:cs="Times New Roman"/>
          <w:color w:val="000000"/>
          <w:sz w:val="24"/>
          <w:szCs w:val="24"/>
          <w:lang w:bidi="ar-EG"/>
        </w:rPr>
        <w:t xml:space="preserve"> </w:t>
      </w:r>
      <w:r w:rsidR="00611DF1" w:rsidRPr="005945BF">
        <w:rPr>
          <w:rFonts w:cs="Times New Roman"/>
          <w:color w:val="000000"/>
          <w:sz w:val="24"/>
          <w:szCs w:val="24"/>
          <w:lang w:bidi="ar-EG"/>
        </w:rPr>
        <w:t>The</w:t>
      </w:r>
      <w:r w:rsidRPr="005945BF">
        <w:rPr>
          <w:rFonts w:cs="Times New Roman"/>
          <w:color w:val="000000"/>
          <w:sz w:val="24"/>
          <w:szCs w:val="24"/>
          <w:lang w:bidi="ar-EG"/>
        </w:rPr>
        <w:t xml:space="preserve"> Arian Council </w:t>
      </w:r>
      <w:r w:rsidR="00611DF1" w:rsidRPr="005945BF">
        <w:rPr>
          <w:rFonts w:cs="Times New Roman"/>
          <w:color w:val="000000"/>
          <w:sz w:val="24"/>
          <w:szCs w:val="24"/>
          <w:lang w:bidi="ar-EG"/>
        </w:rPr>
        <w:t xml:space="preserve">of Antioch 341 </w:t>
      </w:r>
      <w:r w:rsidRPr="005945BF">
        <w:rPr>
          <w:rFonts w:cs="Times New Roman"/>
          <w:color w:val="000000"/>
          <w:sz w:val="24"/>
          <w:szCs w:val="24"/>
          <w:lang w:bidi="ar-EG"/>
        </w:rPr>
        <w:t>A.D.</w:t>
      </w:r>
      <w:r w:rsidR="00611DF1" w:rsidRPr="005945BF">
        <w:rPr>
          <w:rFonts w:cs="Times New Roman"/>
          <w:color w:val="000000"/>
          <w:sz w:val="24"/>
          <w:szCs w:val="24"/>
          <w:lang w:bidi="ar-EG"/>
        </w:rPr>
        <w:t xml:space="preserve"> </w:t>
      </w:r>
      <w:r w:rsidRPr="005945BF">
        <w:rPr>
          <w:rFonts w:cs="Times New Roman"/>
          <w:color w:val="000000"/>
          <w:sz w:val="24"/>
          <w:szCs w:val="24"/>
          <w:lang w:bidi="ar-EG"/>
        </w:rPr>
        <w:t>s</w:t>
      </w:r>
      <w:r w:rsidR="00A85A7B">
        <w:rPr>
          <w:rFonts w:cs="Times New Roman"/>
          <w:color w:val="000000"/>
          <w:sz w:val="24"/>
          <w:szCs w:val="24"/>
          <w:lang w:bidi="ar-EG"/>
        </w:rPr>
        <w:t>tated</w:t>
      </w:r>
      <w:r w:rsidRPr="005945BF">
        <w:rPr>
          <w:rFonts w:cs="Times New Roman"/>
          <w:color w:val="000000"/>
          <w:sz w:val="24"/>
          <w:szCs w:val="24"/>
          <w:lang w:bidi="ar-EG"/>
        </w:rPr>
        <w:t xml:space="preserve"> the Son is born of the Father, before all ages</w:t>
      </w:r>
      <w:r w:rsidR="003A243B" w:rsidRPr="005945BF">
        <w:rPr>
          <w:rFonts w:cs="Times New Roman"/>
          <w:color w:val="000000"/>
          <w:sz w:val="24"/>
          <w:szCs w:val="24"/>
          <w:lang w:bidi="ar-EG"/>
        </w:rPr>
        <w:t>,</w:t>
      </w:r>
      <w:r w:rsidRPr="005945BF">
        <w:rPr>
          <w:rFonts w:cs="Times New Roman"/>
          <w:color w:val="000000"/>
          <w:sz w:val="24"/>
          <w:szCs w:val="24"/>
          <w:vertAlign w:val="superscript"/>
          <w:rtl/>
        </w:rPr>
        <w:footnoteReference w:id="22"/>
      </w:r>
      <w:r w:rsidRPr="005945BF">
        <w:rPr>
          <w:rFonts w:cs="Times New Roman"/>
          <w:color w:val="000000"/>
          <w:sz w:val="24"/>
          <w:szCs w:val="24"/>
          <w:lang w:bidi="ar-EG"/>
        </w:rPr>
        <w:t xml:space="preserve"> </w:t>
      </w:r>
      <w:r w:rsidR="00A85A7B">
        <w:rPr>
          <w:rFonts w:cs="Times New Roman"/>
          <w:color w:val="000000"/>
          <w:sz w:val="24"/>
          <w:szCs w:val="24"/>
          <w:lang w:bidi="ar-EG"/>
        </w:rPr>
        <w:t>yet</w:t>
      </w:r>
      <w:r w:rsidRPr="005945BF">
        <w:rPr>
          <w:rFonts w:cs="Times New Roman"/>
          <w:color w:val="000000"/>
          <w:sz w:val="24"/>
          <w:szCs w:val="24"/>
          <w:lang w:bidi="ar-EG"/>
        </w:rPr>
        <w:t xml:space="preserve"> </w:t>
      </w:r>
      <w:r w:rsidR="00611DF1" w:rsidRPr="005945BF">
        <w:rPr>
          <w:rFonts w:cs="Times New Roman"/>
          <w:color w:val="000000"/>
          <w:sz w:val="24"/>
          <w:szCs w:val="24"/>
          <w:lang w:bidi="ar-EG"/>
        </w:rPr>
        <w:t>insisted</w:t>
      </w:r>
      <w:r w:rsidRPr="005945BF">
        <w:rPr>
          <w:rFonts w:cs="Times New Roman"/>
          <w:color w:val="000000"/>
          <w:sz w:val="24"/>
          <w:szCs w:val="24"/>
          <w:lang w:bidi="ar-EG"/>
        </w:rPr>
        <w:t xml:space="preserve"> that the </w:t>
      </w:r>
      <w:r w:rsidR="00611DF1" w:rsidRPr="005945BF">
        <w:rPr>
          <w:rFonts w:cs="Times New Roman"/>
          <w:color w:val="000000"/>
          <w:sz w:val="24"/>
          <w:szCs w:val="24"/>
          <w:lang w:bidi="ar-EG"/>
        </w:rPr>
        <w:t>S</w:t>
      </w:r>
      <w:r w:rsidRPr="005945BF">
        <w:rPr>
          <w:rFonts w:cs="Times New Roman"/>
          <w:color w:val="000000"/>
          <w:sz w:val="24"/>
          <w:szCs w:val="24"/>
          <w:lang w:bidi="ar-EG"/>
        </w:rPr>
        <w:t>on came into existence out of no</w:t>
      </w:r>
      <w:r w:rsidR="00611DF1" w:rsidRPr="005945BF">
        <w:rPr>
          <w:rFonts w:cs="Times New Roman"/>
          <w:color w:val="000000"/>
          <w:sz w:val="24"/>
          <w:szCs w:val="24"/>
          <w:lang w:bidi="ar-EG"/>
        </w:rPr>
        <w:t>thing</w:t>
      </w:r>
      <w:r w:rsidRPr="005945BF">
        <w:rPr>
          <w:rFonts w:cs="Times New Roman"/>
          <w:color w:val="000000"/>
          <w:sz w:val="24"/>
          <w:szCs w:val="24"/>
          <w:lang w:bidi="ar-EG"/>
        </w:rPr>
        <w:t xml:space="preserve"> by the will of the Father</w:t>
      </w:r>
      <w:proofErr w:type="gramStart"/>
      <w:r w:rsidRPr="005945BF">
        <w:rPr>
          <w:rFonts w:cs="Times New Roman"/>
          <w:color w:val="000000"/>
          <w:sz w:val="24"/>
          <w:szCs w:val="24"/>
          <w:lang w:bidi="ar-EG"/>
        </w:rPr>
        <w:t>..</w:t>
      </w:r>
      <w:proofErr w:type="gramEnd"/>
      <w:r w:rsidRPr="005945BF">
        <w:rPr>
          <w:rFonts w:cs="Times New Roman"/>
          <w:color w:val="000000"/>
          <w:sz w:val="24"/>
          <w:szCs w:val="24"/>
          <w:lang w:bidi="ar-EG"/>
        </w:rPr>
        <w:t xml:space="preserve"> </w:t>
      </w:r>
      <w:r w:rsidR="00A85A7B">
        <w:rPr>
          <w:rFonts w:cs="Times New Roman"/>
          <w:color w:val="000000"/>
          <w:sz w:val="24"/>
          <w:szCs w:val="24"/>
          <w:lang w:bidi="ar-EG"/>
        </w:rPr>
        <w:t>Arius</w:t>
      </w:r>
      <w:r w:rsidRPr="005945BF">
        <w:rPr>
          <w:rFonts w:cs="Times New Roman"/>
          <w:color w:val="000000"/>
          <w:sz w:val="24"/>
          <w:szCs w:val="24"/>
          <w:lang w:bidi="ar-EG"/>
        </w:rPr>
        <w:t xml:space="preserve"> </w:t>
      </w:r>
      <w:r w:rsidR="00611DF1" w:rsidRPr="005945BF">
        <w:rPr>
          <w:rFonts w:cs="Times New Roman"/>
          <w:color w:val="000000"/>
          <w:sz w:val="24"/>
          <w:szCs w:val="24"/>
          <w:lang w:bidi="ar-EG"/>
        </w:rPr>
        <w:t>insisted</w:t>
      </w:r>
      <w:r w:rsidRPr="005945BF">
        <w:rPr>
          <w:rFonts w:cs="Times New Roman"/>
          <w:color w:val="000000"/>
          <w:sz w:val="24"/>
          <w:szCs w:val="24"/>
          <w:lang w:bidi="ar-EG"/>
        </w:rPr>
        <w:t xml:space="preserve"> that the Father created </w:t>
      </w:r>
      <w:r w:rsidR="00272FCA">
        <w:rPr>
          <w:rFonts w:cs="Times New Roman"/>
          <w:color w:val="000000"/>
          <w:sz w:val="24"/>
          <w:szCs w:val="24"/>
          <w:lang w:bidi="ar-EG"/>
        </w:rPr>
        <w:t xml:space="preserve">the </w:t>
      </w:r>
      <w:r w:rsidRPr="005945BF">
        <w:rPr>
          <w:rFonts w:cs="Times New Roman"/>
          <w:color w:val="000000"/>
          <w:sz w:val="24"/>
          <w:szCs w:val="24"/>
          <w:lang w:bidi="ar-EG"/>
        </w:rPr>
        <w:t xml:space="preserve">Son </w:t>
      </w:r>
      <w:r w:rsidR="00611DF1" w:rsidRPr="005945BF">
        <w:rPr>
          <w:rFonts w:cs="Times New Roman"/>
          <w:color w:val="000000"/>
          <w:sz w:val="24"/>
          <w:szCs w:val="24"/>
          <w:lang w:bidi="ar-EG"/>
        </w:rPr>
        <w:t xml:space="preserve">by His </w:t>
      </w:r>
      <w:r w:rsidRPr="005945BF">
        <w:rPr>
          <w:rFonts w:cs="Times New Roman"/>
          <w:color w:val="000000"/>
          <w:sz w:val="24"/>
          <w:szCs w:val="24"/>
          <w:lang w:bidi="ar-EG"/>
        </w:rPr>
        <w:t xml:space="preserve">will. </w:t>
      </w:r>
      <w:r w:rsidR="003A243B">
        <w:rPr>
          <w:rFonts w:cs="Times New Roman"/>
          <w:color w:val="000000"/>
          <w:sz w:val="24"/>
          <w:szCs w:val="24"/>
          <w:lang w:bidi="ar-EG"/>
        </w:rPr>
        <w:t>I</w:t>
      </w:r>
      <w:r w:rsidR="003A243B" w:rsidRPr="005945BF">
        <w:rPr>
          <w:rFonts w:cs="Times New Roman"/>
          <w:color w:val="000000"/>
          <w:sz w:val="24"/>
          <w:szCs w:val="24"/>
          <w:lang w:bidi="ar-EG"/>
        </w:rPr>
        <w:t>f studied thoroughly</w:t>
      </w:r>
      <w:r w:rsidR="003A243B">
        <w:rPr>
          <w:rFonts w:cs="Times New Roman"/>
          <w:color w:val="000000"/>
          <w:sz w:val="24"/>
          <w:szCs w:val="24"/>
          <w:lang w:bidi="ar-EG"/>
        </w:rPr>
        <w:t>,</w:t>
      </w:r>
      <w:r w:rsidR="003A243B" w:rsidRPr="005945BF">
        <w:rPr>
          <w:rFonts w:cs="Times New Roman"/>
          <w:color w:val="000000"/>
          <w:sz w:val="24"/>
          <w:szCs w:val="24"/>
          <w:lang w:bidi="ar-EG"/>
        </w:rPr>
        <w:t xml:space="preserve"> </w:t>
      </w:r>
      <w:r w:rsidR="003A243B">
        <w:rPr>
          <w:rFonts w:cs="Times New Roman"/>
          <w:color w:val="000000"/>
          <w:sz w:val="24"/>
          <w:szCs w:val="24"/>
          <w:lang w:bidi="ar-EG"/>
        </w:rPr>
        <w:t>t</w:t>
      </w:r>
      <w:r w:rsidR="00611DF1" w:rsidRPr="005945BF">
        <w:rPr>
          <w:rFonts w:cs="Times New Roman"/>
          <w:color w:val="000000"/>
          <w:sz w:val="24"/>
          <w:szCs w:val="24"/>
          <w:lang w:bidi="ar-EG"/>
        </w:rPr>
        <w:t xml:space="preserve">he </w:t>
      </w:r>
      <w:r w:rsidRPr="005945BF">
        <w:rPr>
          <w:rFonts w:cs="Times New Roman"/>
          <w:color w:val="000000"/>
          <w:sz w:val="24"/>
          <w:szCs w:val="24"/>
          <w:lang w:bidi="ar-EG"/>
        </w:rPr>
        <w:t>historical references</w:t>
      </w:r>
      <w:r w:rsidR="00611DF1" w:rsidRPr="005945BF">
        <w:rPr>
          <w:rFonts w:cs="Times New Roman"/>
          <w:color w:val="000000"/>
          <w:sz w:val="24"/>
          <w:szCs w:val="24"/>
          <w:lang w:bidi="ar-EG"/>
        </w:rPr>
        <w:t xml:space="preserve"> show</w:t>
      </w:r>
      <w:r w:rsidRPr="005945BF">
        <w:rPr>
          <w:rFonts w:cs="Times New Roman"/>
          <w:color w:val="000000"/>
          <w:sz w:val="24"/>
          <w:szCs w:val="24"/>
          <w:lang w:bidi="ar-EG"/>
        </w:rPr>
        <w:t xml:space="preserve"> th</w:t>
      </w:r>
      <w:r w:rsidR="00272FCA">
        <w:rPr>
          <w:rFonts w:cs="Times New Roman"/>
          <w:color w:val="000000"/>
          <w:sz w:val="24"/>
          <w:szCs w:val="24"/>
          <w:lang w:bidi="ar-EG"/>
        </w:rPr>
        <w:t>e</w:t>
      </w:r>
      <w:r w:rsidRPr="005945BF">
        <w:rPr>
          <w:rFonts w:cs="Times New Roman"/>
          <w:color w:val="000000"/>
          <w:sz w:val="24"/>
          <w:szCs w:val="24"/>
          <w:lang w:bidi="ar-EG"/>
        </w:rPr>
        <w:t xml:space="preserve"> Arian-Orthodox </w:t>
      </w:r>
      <w:r w:rsidR="00611DF1" w:rsidRPr="005945BF">
        <w:rPr>
          <w:rFonts w:cs="Times New Roman"/>
          <w:color w:val="000000"/>
          <w:sz w:val="24"/>
          <w:szCs w:val="24"/>
          <w:lang w:bidi="ar-EG"/>
        </w:rPr>
        <w:t xml:space="preserve">conflict confined </w:t>
      </w:r>
      <w:r w:rsidR="003A243B">
        <w:rPr>
          <w:rFonts w:cs="Times New Roman"/>
          <w:color w:val="000000"/>
          <w:sz w:val="24"/>
          <w:szCs w:val="24"/>
          <w:lang w:bidi="ar-EG"/>
        </w:rPr>
        <w:t>to</w:t>
      </w:r>
      <w:r w:rsidR="00611DF1" w:rsidRPr="005945BF">
        <w:rPr>
          <w:rFonts w:cs="Times New Roman"/>
          <w:color w:val="000000"/>
          <w:sz w:val="24"/>
          <w:szCs w:val="24"/>
          <w:lang w:bidi="ar-EG"/>
        </w:rPr>
        <w:t xml:space="preserve"> this point</w:t>
      </w:r>
      <w:r w:rsidRPr="005945BF">
        <w:rPr>
          <w:rFonts w:cs="Times New Roman"/>
          <w:color w:val="000000"/>
          <w:sz w:val="24"/>
          <w:szCs w:val="24"/>
          <w:lang w:bidi="ar-EG"/>
        </w:rPr>
        <w:t xml:space="preserve">: </w:t>
      </w:r>
      <w:r w:rsidR="00611DF1" w:rsidRPr="005945BF">
        <w:rPr>
          <w:rFonts w:cs="Times New Roman"/>
          <w:color w:val="000000"/>
          <w:sz w:val="24"/>
          <w:szCs w:val="24"/>
          <w:lang w:bidi="ar-EG"/>
        </w:rPr>
        <w:t>Was the generation of</w:t>
      </w:r>
      <w:r w:rsidRPr="005945BF">
        <w:rPr>
          <w:rFonts w:cs="Times New Roman"/>
          <w:color w:val="000000"/>
          <w:sz w:val="24"/>
          <w:szCs w:val="24"/>
          <w:lang w:bidi="ar-EG"/>
        </w:rPr>
        <w:t xml:space="preserve"> the Son by the will of the Father or by nature? </w:t>
      </w:r>
      <w:r w:rsidR="00611DF1" w:rsidRPr="005945BF">
        <w:rPr>
          <w:rFonts w:cs="Times New Roman"/>
          <w:color w:val="000000"/>
          <w:sz w:val="24"/>
          <w:szCs w:val="24"/>
          <w:lang w:bidi="ar-EG"/>
        </w:rPr>
        <w:t>A</w:t>
      </w:r>
      <w:r w:rsidRPr="005945BF">
        <w:rPr>
          <w:rFonts w:cs="Times New Roman"/>
          <w:color w:val="000000"/>
          <w:sz w:val="24"/>
          <w:szCs w:val="24"/>
          <w:lang w:bidi="ar-EG"/>
        </w:rPr>
        <w:t xml:space="preserve">ccording to the Orthodox faith </w:t>
      </w:r>
      <w:r w:rsidR="00611DF1" w:rsidRPr="005945BF">
        <w:rPr>
          <w:rFonts w:cs="Times New Roman"/>
          <w:color w:val="000000"/>
          <w:sz w:val="24"/>
          <w:szCs w:val="24"/>
          <w:lang w:bidi="ar-EG"/>
        </w:rPr>
        <w:t>the Son</w:t>
      </w:r>
      <w:r w:rsidRPr="005945BF">
        <w:rPr>
          <w:rFonts w:cs="Times New Roman"/>
          <w:color w:val="000000"/>
          <w:sz w:val="24"/>
          <w:szCs w:val="24"/>
          <w:lang w:bidi="ar-EG"/>
        </w:rPr>
        <w:t xml:space="preserve"> is born of the Father by nature</w:t>
      </w:r>
      <w:r w:rsidR="00611DF1" w:rsidRPr="005945BF">
        <w:rPr>
          <w:rFonts w:cs="Times New Roman"/>
          <w:color w:val="000000"/>
          <w:sz w:val="24"/>
          <w:szCs w:val="24"/>
          <w:lang w:bidi="ar-EG"/>
        </w:rPr>
        <w:t>,</w:t>
      </w:r>
      <w:r w:rsidRPr="005945BF">
        <w:rPr>
          <w:rFonts w:cs="Times New Roman"/>
          <w:color w:val="000000"/>
          <w:sz w:val="24"/>
          <w:szCs w:val="24"/>
          <w:lang w:bidi="ar-EG"/>
        </w:rPr>
        <w:t xml:space="preserve"> so the will of the Father did not interfere at all in </w:t>
      </w:r>
      <w:r w:rsidR="00A85A7B">
        <w:rPr>
          <w:rFonts w:cs="Times New Roman"/>
          <w:color w:val="000000"/>
          <w:sz w:val="24"/>
          <w:szCs w:val="24"/>
          <w:lang w:bidi="ar-EG"/>
        </w:rPr>
        <w:t>the Son’s</w:t>
      </w:r>
      <w:r w:rsidRPr="005945BF">
        <w:rPr>
          <w:rFonts w:cs="Times New Roman"/>
          <w:color w:val="000000"/>
          <w:sz w:val="24"/>
          <w:szCs w:val="24"/>
          <w:lang w:bidi="ar-EG"/>
        </w:rPr>
        <w:t xml:space="preserve"> existence</w:t>
      </w:r>
      <w:r w:rsidR="00611DF1" w:rsidRPr="005945BF">
        <w:rPr>
          <w:rFonts w:cs="Times New Roman"/>
          <w:color w:val="000000"/>
          <w:sz w:val="24"/>
          <w:szCs w:val="24"/>
          <w:lang w:bidi="ar-EG"/>
        </w:rPr>
        <w:t>,</w:t>
      </w:r>
      <w:r w:rsidRPr="005945BF">
        <w:rPr>
          <w:rFonts w:cs="Times New Roman"/>
          <w:color w:val="000000"/>
          <w:sz w:val="24"/>
          <w:szCs w:val="24"/>
          <w:lang w:bidi="ar-EG"/>
        </w:rPr>
        <w:t xml:space="preserve"> </w:t>
      </w:r>
      <w:r w:rsidR="00611DF1" w:rsidRPr="005945BF">
        <w:rPr>
          <w:rFonts w:cs="Times New Roman"/>
          <w:color w:val="000000"/>
          <w:sz w:val="24"/>
          <w:szCs w:val="24"/>
          <w:lang w:bidi="ar-EG"/>
        </w:rPr>
        <w:t>o</w:t>
      </w:r>
      <w:r w:rsidRPr="005945BF">
        <w:rPr>
          <w:rFonts w:cs="Times New Roman"/>
          <w:color w:val="000000"/>
          <w:sz w:val="24"/>
          <w:szCs w:val="24"/>
          <w:lang w:bidi="ar-EG"/>
        </w:rPr>
        <w:t xml:space="preserve">therwise </w:t>
      </w:r>
      <w:r w:rsidR="00A85A7B">
        <w:rPr>
          <w:rFonts w:cs="Times New Roman"/>
          <w:color w:val="000000"/>
          <w:sz w:val="24"/>
          <w:szCs w:val="24"/>
          <w:lang w:bidi="ar-EG"/>
        </w:rPr>
        <w:t>the Son</w:t>
      </w:r>
      <w:r w:rsidRPr="005945BF">
        <w:rPr>
          <w:rFonts w:cs="Times New Roman"/>
          <w:color w:val="000000"/>
          <w:sz w:val="24"/>
          <w:szCs w:val="24"/>
          <w:lang w:bidi="ar-EG"/>
        </w:rPr>
        <w:t xml:space="preserve"> </w:t>
      </w:r>
      <w:r w:rsidR="00611DF1" w:rsidRPr="005945BF">
        <w:rPr>
          <w:rFonts w:cs="Times New Roman"/>
          <w:color w:val="000000"/>
          <w:sz w:val="24"/>
          <w:szCs w:val="24"/>
          <w:lang w:bidi="ar-EG"/>
        </w:rPr>
        <w:t xml:space="preserve">would </w:t>
      </w:r>
      <w:r w:rsidRPr="005945BF">
        <w:rPr>
          <w:rFonts w:cs="Times New Roman"/>
          <w:color w:val="000000"/>
          <w:sz w:val="24"/>
          <w:szCs w:val="24"/>
          <w:lang w:bidi="ar-EG"/>
        </w:rPr>
        <w:t>be a creature.</w:t>
      </w:r>
    </w:p>
    <w:p w:rsidR="009704E7" w:rsidRPr="005945BF" w:rsidRDefault="003A243B" w:rsidP="00A85A7B">
      <w:pPr>
        <w:autoSpaceDE w:val="0"/>
        <w:autoSpaceDN w:val="0"/>
        <w:adjustRightInd w:val="0"/>
        <w:spacing w:after="120" w:line="240" w:lineRule="auto"/>
        <w:jc w:val="both"/>
        <w:rPr>
          <w:rFonts w:cs="Times New Roman"/>
          <w:color w:val="000000"/>
          <w:sz w:val="24"/>
          <w:szCs w:val="24"/>
          <w:lang w:bidi="ar-EG"/>
        </w:rPr>
      </w:pPr>
      <w:r w:rsidRPr="003A243B">
        <w:rPr>
          <w:rFonts w:cs="Times New Roman"/>
          <w:b/>
          <w:bCs/>
          <w:color w:val="000000"/>
          <w:sz w:val="24"/>
          <w:szCs w:val="24"/>
          <w:lang w:bidi="ar-EG"/>
        </w:rPr>
        <w:t>Thus,</w:t>
      </w:r>
      <w:r w:rsidR="009704E7" w:rsidRPr="003A243B">
        <w:rPr>
          <w:rFonts w:cs="Times New Roman"/>
          <w:b/>
          <w:bCs/>
          <w:color w:val="000000"/>
          <w:sz w:val="24"/>
          <w:szCs w:val="24"/>
          <w:lang w:bidi="ar-EG"/>
        </w:rPr>
        <w:t xml:space="preserve"> we found </w:t>
      </w:r>
      <w:r w:rsidR="00611DF1" w:rsidRPr="003A243B">
        <w:rPr>
          <w:rFonts w:cs="Times New Roman"/>
          <w:b/>
          <w:bCs/>
          <w:color w:val="000000"/>
          <w:sz w:val="24"/>
          <w:szCs w:val="24"/>
          <w:lang w:bidi="ar-EG"/>
        </w:rPr>
        <w:t>the</w:t>
      </w:r>
      <w:r w:rsidR="009704E7" w:rsidRPr="003A243B">
        <w:rPr>
          <w:rFonts w:cs="Times New Roman"/>
          <w:b/>
          <w:bCs/>
          <w:color w:val="000000"/>
          <w:sz w:val="24"/>
          <w:szCs w:val="24"/>
          <w:lang w:bidi="ar-EG"/>
        </w:rPr>
        <w:t xml:space="preserve"> key </w:t>
      </w:r>
      <w:r w:rsidR="00A85A7B">
        <w:rPr>
          <w:rFonts w:cs="Times New Roman"/>
          <w:b/>
          <w:bCs/>
          <w:color w:val="000000"/>
          <w:sz w:val="24"/>
          <w:szCs w:val="24"/>
          <w:lang w:bidi="ar-EG"/>
        </w:rPr>
        <w:t>which</w:t>
      </w:r>
      <w:r w:rsidR="009704E7" w:rsidRPr="003A243B">
        <w:rPr>
          <w:rFonts w:cs="Times New Roman"/>
          <w:b/>
          <w:bCs/>
          <w:color w:val="000000"/>
          <w:sz w:val="24"/>
          <w:szCs w:val="24"/>
          <w:lang w:bidi="ar-EG"/>
        </w:rPr>
        <w:t xml:space="preserve"> solve</w:t>
      </w:r>
      <w:r w:rsidR="00611DF1" w:rsidRPr="003A243B">
        <w:rPr>
          <w:rFonts w:cs="Times New Roman"/>
          <w:b/>
          <w:bCs/>
          <w:color w:val="000000"/>
          <w:sz w:val="24"/>
          <w:szCs w:val="24"/>
          <w:lang w:bidi="ar-EG"/>
        </w:rPr>
        <w:t>s</w:t>
      </w:r>
      <w:r w:rsidR="009704E7" w:rsidRPr="003A243B">
        <w:rPr>
          <w:rFonts w:cs="Times New Roman"/>
          <w:b/>
          <w:bCs/>
          <w:color w:val="000000"/>
          <w:sz w:val="24"/>
          <w:szCs w:val="24"/>
          <w:lang w:bidi="ar-EG"/>
        </w:rPr>
        <w:t xml:space="preserve"> this problem</w:t>
      </w:r>
      <w:r w:rsidR="009704E7" w:rsidRPr="005945BF">
        <w:rPr>
          <w:rFonts w:cs="Times New Roman"/>
          <w:color w:val="000000"/>
          <w:sz w:val="24"/>
          <w:szCs w:val="24"/>
          <w:lang w:bidi="ar-EG"/>
        </w:rPr>
        <w:t>.</w:t>
      </w:r>
    </w:p>
    <w:p w:rsidR="00272FCA" w:rsidRDefault="009704E7" w:rsidP="00EC21C1">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As </w:t>
      </w:r>
      <w:r w:rsidR="00611DF1" w:rsidRPr="005945BF">
        <w:rPr>
          <w:rFonts w:cs="Times New Roman"/>
          <w:color w:val="000000"/>
          <w:sz w:val="24"/>
          <w:szCs w:val="24"/>
          <w:lang w:bidi="ar-EG"/>
        </w:rPr>
        <w:t>previously</w:t>
      </w:r>
      <w:r w:rsidRPr="005945BF">
        <w:rPr>
          <w:rFonts w:cs="Times New Roman"/>
          <w:color w:val="000000"/>
          <w:sz w:val="24"/>
          <w:szCs w:val="24"/>
          <w:lang w:bidi="ar-EG"/>
        </w:rPr>
        <w:t xml:space="preserve"> s</w:t>
      </w:r>
      <w:r w:rsidR="00A85A7B">
        <w:rPr>
          <w:rFonts w:cs="Times New Roman"/>
          <w:color w:val="000000"/>
          <w:sz w:val="24"/>
          <w:szCs w:val="24"/>
          <w:lang w:bidi="ar-EG"/>
        </w:rPr>
        <w:t>tated</w:t>
      </w:r>
      <w:r w:rsidR="00611DF1" w:rsidRPr="005945BF">
        <w:rPr>
          <w:rFonts w:cs="Times New Roman"/>
          <w:color w:val="000000"/>
          <w:sz w:val="24"/>
          <w:szCs w:val="24"/>
          <w:lang w:bidi="ar-EG"/>
        </w:rPr>
        <w:t>,</w:t>
      </w:r>
      <w:r w:rsidRPr="005945BF">
        <w:rPr>
          <w:rFonts w:cs="Times New Roman"/>
          <w:color w:val="000000"/>
          <w:sz w:val="24"/>
          <w:szCs w:val="24"/>
          <w:lang w:bidi="ar-EG"/>
        </w:rPr>
        <w:t xml:space="preserve"> Saint Paul the Apostle sa</w:t>
      </w:r>
      <w:r w:rsidR="00611DF1" w:rsidRPr="005945BF">
        <w:rPr>
          <w:rFonts w:cs="Times New Roman"/>
          <w:color w:val="000000"/>
          <w:sz w:val="24"/>
          <w:szCs w:val="24"/>
          <w:lang w:bidi="ar-EG"/>
        </w:rPr>
        <w:t>ys</w:t>
      </w:r>
      <w:r w:rsidRPr="005945BF">
        <w:rPr>
          <w:rFonts w:cs="Times New Roman"/>
          <w:color w:val="000000"/>
          <w:sz w:val="24"/>
          <w:szCs w:val="24"/>
          <w:lang w:bidi="ar-EG"/>
        </w:rPr>
        <w:t>,</w:t>
      </w:r>
      <w:r w:rsidR="00737A58" w:rsidRPr="005945BF">
        <w:rPr>
          <w:rFonts w:cs="Times New Roman"/>
          <w:color w:val="000000"/>
          <w:sz w:val="24"/>
          <w:szCs w:val="24"/>
          <w:lang w:bidi="ar-EG"/>
        </w:rPr>
        <w:t xml:space="preserve"> </w:t>
      </w:r>
      <w:r w:rsidRPr="00272FCA">
        <w:rPr>
          <w:rFonts w:cs="Times New Roman"/>
          <w:i/>
          <w:iCs/>
          <w:color w:val="000000"/>
          <w:sz w:val="24"/>
          <w:szCs w:val="24"/>
          <w:lang w:bidi="ar-EG"/>
        </w:rPr>
        <w:t>"</w:t>
      </w:r>
      <w:r w:rsidRPr="005945BF">
        <w:rPr>
          <w:rFonts w:cs="Times New Roman"/>
          <w:i/>
          <w:iCs/>
          <w:color w:val="000000"/>
          <w:sz w:val="24"/>
          <w:szCs w:val="24"/>
          <w:lang w:bidi="ar-EG"/>
        </w:rPr>
        <w:t xml:space="preserve">according to His own </w:t>
      </w:r>
      <w:r w:rsidRPr="005945BF">
        <w:rPr>
          <w:rFonts w:cs="Times New Roman"/>
          <w:b/>
          <w:bCs/>
          <w:i/>
          <w:iCs/>
          <w:color w:val="000000"/>
          <w:sz w:val="24"/>
          <w:szCs w:val="24"/>
          <w:lang w:bidi="ar-EG"/>
        </w:rPr>
        <w:t>purpose and grace</w:t>
      </w:r>
      <w:r w:rsidRPr="005945BF">
        <w:rPr>
          <w:rFonts w:cs="Times New Roman"/>
          <w:i/>
          <w:iCs/>
          <w:color w:val="000000"/>
          <w:sz w:val="24"/>
          <w:szCs w:val="24"/>
          <w:lang w:bidi="ar-EG"/>
        </w:rPr>
        <w:t xml:space="preserve"> which was given to us in Christ Jesus </w:t>
      </w:r>
      <w:r w:rsidRPr="005945BF">
        <w:rPr>
          <w:rFonts w:cs="Times New Roman"/>
          <w:b/>
          <w:bCs/>
          <w:i/>
          <w:iCs/>
          <w:color w:val="000000"/>
          <w:sz w:val="24"/>
          <w:szCs w:val="24"/>
          <w:lang w:bidi="ar-EG"/>
        </w:rPr>
        <w:t>before time began</w:t>
      </w:r>
      <w:r w:rsidRPr="005945BF">
        <w:rPr>
          <w:rFonts w:cs="Times New Roman"/>
          <w:color w:val="000000"/>
          <w:sz w:val="24"/>
          <w:szCs w:val="24"/>
          <w:lang w:bidi="ar-EG"/>
        </w:rPr>
        <w:t>" (2Ti 1:9 NKJ). He also says, "</w:t>
      </w:r>
      <w:r w:rsidRPr="005945BF">
        <w:rPr>
          <w:rFonts w:cs="Times New Roman"/>
          <w:b/>
          <w:bCs/>
          <w:i/>
          <w:iCs/>
          <w:color w:val="000000"/>
          <w:sz w:val="24"/>
          <w:szCs w:val="24"/>
          <w:lang w:bidi="ar-EG"/>
        </w:rPr>
        <w:t>according to His good pleasure which He purposed in Himself</w:t>
      </w:r>
      <w:r w:rsidRPr="005945BF">
        <w:rPr>
          <w:rFonts w:cs="Times New Roman"/>
          <w:color w:val="000000"/>
          <w:sz w:val="24"/>
          <w:szCs w:val="24"/>
          <w:lang w:bidi="ar-EG"/>
        </w:rPr>
        <w:t>" (</w:t>
      </w:r>
      <w:proofErr w:type="spellStart"/>
      <w:r w:rsidRPr="005945BF">
        <w:rPr>
          <w:rFonts w:cs="Times New Roman"/>
          <w:color w:val="000000"/>
          <w:sz w:val="24"/>
          <w:szCs w:val="24"/>
          <w:lang w:bidi="ar-EG"/>
        </w:rPr>
        <w:t>Eph</w:t>
      </w:r>
      <w:proofErr w:type="spellEnd"/>
      <w:r w:rsidRPr="005945BF">
        <w:rPr>
          <w:rFonts w:cs="Times New Roman"/>
          <w:color w:val="000000"/>
          <w:sz w:val="24"/>
          <w:szCs w:val="24"/>
          <w:lang w:bidi="ar-EG"/>
        </w:rPr>
        <w:t> 1:9 NKJ). "</w:t>
      </w:r>
      <w:r w:rsidR="00611DF1" w:rsidRPr="005945BF">
        <w:rPr>
          <w:rFonts w:cs="Times New Roman"/>
          <w:i/>
          <w:iCs/>
          <w:color w:val="000000"/>
          <w:sz w:val="24"/>
          <w:szCs w:val="24"/>
          <w:lang w:bidi="ar-EG"/>
        </w:rPr>
        <w:t>P</w:t>
      </w:r>
      <w:r w:rsidRPr="005945BF">
        <w:rPr>
          <w:rFonts w:cs="Times New Roman"/>
          <w:i/>
          <w:iCs/>
          <w:color w:val="000000"/>
          <w:sz w:val="24"/>
          <w:szCs w:val="24"/>
          <w:lang w:bidi="ar-EG"/>
        </w:rPr>
        <w:t>urpose</w:t>
      </w:r>
      <w:r w:rsidRPr="005945BF">
        <w:rPr>
          <w:rFonts w:cs="Times New Roman"/>
          <w:color w:val="000000"/>
          <w:sz w:val="24"/>
          <w:szCs w:val="24"/>
          <w:lang w:bidi="ar-EG"/>
        </w:rPr>
        <w:t xml:space="preserve">" in the previous text </w:t>
      </w:r>
      <w:r w:rsidR="00737A58" w:rsidRPr="005945BF">
        <w:rPr>
          <w:rFonts w:cs="Times New Roman"/>
          <w:color w:val="000000"/>
          <w:sz w:val="24"/>
          <w:szCs w:val="24"/>
          <w:lang w:bidi="ar-EG"/>
        </w:rPr>
        <w:t>means</w:t>
      </w:r>
      <w:r w:rsidRPr="005945BF">
        <w:rPr>
          <w:rFonts w:cs="Times New Roman"/>
          <w:color w:val="000000"/>
          <w:sz w:val="24"/>
          <w:szCs w:val="24"/>
          <w:lang w:bidi="ar-EG"/>
        </w:rPr>
        <w:t xml:space="preserve"> will. </w:t>
      </w:r>
      <w:r w:rsidR="00611DF1" w:rsidRPr="005945BF">
        <w:rPr>
          <w:rFonts w:cs="Times New Roman"/>
          <w:color w:val="000000"/>
          <w:sz w:val="24"/>
          <w:szCs w:val="24"/>
          <w:lang w:bidi="ar-EG"/>
        </w:rPr>
        <w:t>Meaning</w:t>
      </w:r>
      <w:r w:rsidRPr="005945BF">
        <w:rPr>
          <w:rFonts w:cs="Times New Roman"/>
          <w:color w:val="000000"/>
          <w:sz w:val="24"/>
          <w:szCs w:val="24"/>
          <w:lang w:bidi="ar-EG"/>
        </w:rPr>
        <w:t xml:space="preserve"> that </w:t>
      </w:r>
      <w:r w:rsidR="00C136DF" w:rsidRPr="005945BF">
        <w:rPr>
          <w:rFonts w:cs="Times New Roman"/>
          <w:color w:val="000000"/>
          <w:sz w:val="24"/>
          <w:szCs w:val="24"/>
          <w:lang w:bidi="ar-EG"/>
        </w:rPr>
        <w:t xml:space="preserve">before time </w:t>
      </w:r>
      <w:proofErr w:type="gramStart"/>
      <w:r w:rsidR="00C136DF" w:rsidRPr="005945BF">
        <w:rPr>
          <w:rFonts w:cs="Times New Roman"/>
          <w:color w:val="000000"/>
          <w:sz w:val="24"/>
          <w:szCs w:val="24"/>
          <w:lang w:bidi="ar-EG"/>
        </w:rPr>
        <w:t>began,</w:t>
      </w:r>
      <w:proofErr w:type="gramEnd"/>
      <w:r w:rsidR="00C136DF" w:rsidRPr="005945BF">
        <w:rPr>
          <w:rFonts w:cs="Times New Roman"/>
          <w:color w:val="000000"/>
          <w:sz w:val="24"/>
          <w:szCs w:val="24"/>
          <w:lang w:bidi="ar-EG"/>
        </w:rPr>
        <w:t xml:space="preserve"> </w:t>
      </w:r>
      <w:r w:rsidRPr="005945BF">
        <w:rPr>
          <w:rFonts w:cs="Times New Roman"/>
          <w:color w:val="000000"/>
          <w:sz w:val="24"/>
          <w:szCs w:val="24"/>
          <w:lang w:bidi="ar-EG"/>
        </w:rPr>
        <w:t xml:space="preserve">the Heavenly Father </w:t>
      </w:r>
      <w:r w:rsidR="00611DF1" w:rsidRPr="005945BF">
        <w:rPr>
          <w:rFonts w:cs="Times New Roman"/>
          <w:color w:val="000000"/>
          <w:sz w:val="24"/>
          <w:szCs w:val="24"/>
          <w:lang w:bidi="ar-EG"/>
        </w:rPr>
        <w:t>purposed all</w:t>
      </w:r>
      <w:r w:rsidRPr="005945BF">
        <w:rPr>
          <w:rFonts w:cs="Times New Roman"/>
          <w:color w:val="000000"/>
          <w:sz w:val="24"/>
          <w:szCs w:val="24"/>
          <w:lang w:bidi="ar-EG"/>
        </w:rPr>
        <w:t xml:space="preserve"> the grace that will be granted </w:t>
      </w:r>
      <w:r w:rsidR="00611DF1" w:rsidRPr="005945BF">
        <w:rPr>
          <w:rFonts w:cs="Times New Roman"/>
          <w:color w:val="000000"/>
          <w:sz w:val="24"/>
          <w:szCs w:val="24"/>
          <w:lang w:bidi="ar-EG"/>
        </w:rPr>
        <w:t xml:space="preserve">in time </w:t>
      </w:r>
      <w:r w:rsidRPr="005945BF">
        <w:rPr>
          <w:rFonts w:cs="Times New Roman"/>
          <w:color w:val="000000"/>
          <w:sz w:val="24"/>
          <w:szCs w:val="24"/>
          <w:lang w:bidi="ar-EG"/>
        </w:rPr>
        <w:t>to the creat</w:t>
      </w:r>
      <w:r w:rsidR="00611DF1" w:rsidRPr="005945BF">
        <w:rPr>
          <w:rFonts w:cs="Times New Roman"/>
          <w:color w:val="000000"/>
          <w:sz w:val="24"/>
          <w:szCs w:val="24"/>
          <w:lang w:bidi="ar-EG"/>
        </w:rPr>
        <w:t>ion</w:t>
      </w:r>
      <w:r w:rsidRPr="005945BF">
        <w:rPr>
          <w:rFonts w:cs="Times New Roman"/>
          <w:color w:val="000000"/>
          <w:sz w:val="24"/>
          <w:szCs w:val="24"/>
          <w:lang w:bidi="ar-EG"/>
        </w:rPr>
        <w:t xml:space="preserve"> through </w:t>
      </w:r>
      <w:r w:rsidR="00611DF1" w:rsidRPr="005945BF">
        <w:rPr>
          <w:rFonts w:cs="Times New Roman"/>
          <w:color w:val="000000"/>
          <w:sz w:val="24"/>
          <w:szCs w:val="24"/>
          <w:lang w:bidi="ar-EG"/>
        </w:rPr>
        <w:t>H</w:t>
      </w:r>
      <w:r w:rsidRPr="005945BF">
        <w:rPr>
          <w:rFonts w:cs="Times New Roman"/>
          <w:color w:val="000000"/>
          <w:sz w:val="24"/>
          <w:szCs w:val="24"/>
          <w:lang w:bidi="ar-EG"/>
        </w:rPr>
        <w:t xml:space="preserve">is beloved </w:t>
      </w:r>
      <w:r w:rsidR="00611DF1" w:rsidRPr="005945BF">
        <w:rPr>
          <w:rFonts w:cs="Times New Roman"/>
          <w:color w:val="000000"/>
          <w:sz w:val="24"/>
          <w:szCs w:val="24"/>
          <w:lang w:bidi="ar-EG"/>
        </w:rPr>
        <w:t>S</w:t>
      </w:r>
      <w:r w:rsidRPr="005945BF">
        <w:rPr>
          <w:rFonts w:cs="Times New Roman"/>
          <w:color w:val="000000"/>
          <w:sz w:val="24"/>
          <w:szCs w:val="24"/>
          <w:lang w:bidi="ar-EG"/>
        </w:rPr>
        <w:t>on</w:t>
      </w:r>
      <w:r w:rsidR="00C136DF" w:rsidRPr="005945BF">
        <w:rPr>
          <w:rFonts w:cs="Times New Roman"/>
          <w:color w:val="000000"/>
          <w:sz w:val="24"/>
          <w:szCs w:val="24"/>
          <w:lang w:bidi="ar-EG"/>
        </w:rPr>
        <w:t xml:space="preserve">. </w:t>
      </w:r>
    </w:p>
    <w:p w:rsidR="009704E7" w:rsidRPr="005945BF" w:rsidRDefault="00C136DF" w:rsidP="00EC21C1">
      <w:pPr>
        <w:autoSpaceDE w:val="0"/>
        <w:autoSpaceDN w:val="0"/>
        <w:adjustRightInd w:val="0"/>
        <w:spacing w:after="120" w:line="240" w:lineRule="auto"/>
        <w:jc w:val="both"/>
        <w:rPr>
          <w:rFonts w:cs="Times New Roman"/>
          <w:color w:val="000000"/>
          <w:sz w:val="24"/>
          <w:szCs w:val="24"/>
          <w:rtl/>
          <w:lang w:bidi="ar-EG"/>
        </w:rPr>
      </w:pPr>
      <w:r w:rsidRPr="00593AB2">
        <w:rPr>
          <w:rFonts w:cs="Times New Roman"/>
          <w:b/>
          <w:bCs/>
          <w:color w:val="000000"/>
          <w:sz w:val="24"/>
          <w:szCs w:val="24"/>
          <w:lang w:bidi="ar-EG"/>
        </w:rPr>
        <w:t xml:space="preserve">The divine economy is not </w:t>
      </w:r>
      <w:r w:rsidR="00A85A7B" w:rsidRPr="00593AB2">
        <w:rPr>
          <w:rFonts w:cs="Times New Roman"/>
          <w:b/>
          <w:bCs/>
          <w:color w:val="000000"/>
          <w:sz w:val="24"/>
          <w:szCs w:val="24"/>
          <w:lang w:bidi="ar-EG"/>
        </w:rPr>
        <w:t>temporal</w:t>
      </w:r>
      <w:r w:rsidR="009704E7" w:rsidRPr="00593AB2">
        <w:rPr>
          <w:rFonts w:cs="Times New Roman"/>
          <w:b/>
          <w:bCs/>
          <w:color w:val="000000"/>
          <w:sz w:val="24"/>
          <w:szCs w:val="24"/>
          <w:lang w:bidi="ar-EG"/>
        </w:rPr>
        <w:t xml:space="preserve">, </w:t>
      </w:r>
      <w:r w:rsidRPr="00593AB2">
        <w:rPr>
          <w:rFonts w:cs="Times New Roman"/>
          <w:b/>
          <w:bCs/>
          <w:color w:val="000000"/>
          <w:sz w:val="24"/>
          <w:szCs w:val="24"/>
          <w:lang w:bidi="ar-EG"/>
        </w:rPr>
        <w:t>it</w:t>
      </w:r>
      <w:r w:rsidR="009704E7" w:rsidRPr="00593AB2">
        <w:rPr>
          <w:rFonts w:cs="Times New Roman"/>
          <w:b/>
          <w:bCs/>
          <w:color w:val="000000"/>
          <w:sz w:val="24"/>
          <w:szCs w:val="24"/>
          <w:lang w:bidi="ar-EG"/>
        </w:rPr>
        <w:t xml:space="preserve"> is eternal</w:t>
      </w:r>
      <w:proofErr w:type="gramStart"/>
      <w:r w:rsidRPr="005945BF">
        <w:rPr>
          <w:rFonts w:cs="Times New Roman"/>
          <w:color w:val="000000"/>
          <w:sz w:val="24"/>
          <w:szCs w:val="24"/>
          <w:lang w:bidi="ar-EG"/>
        </w:rPr>
        <w:t>..</w:t>
      </w:r>
      <w:proofErr w:type="gramEnd"/>
    </w:p>
    <w:p w:rsidR="00593AB2" w:rsidRPr="00593AB2" w:rsidRDefault="00593AB2" w:rsidP="005945BF">
      <w:pPr>
        <w:autoSpaceDE w:val="0"/>
        <w:autoSpaceDN w:val="0"/>
        <w:adjustRightInd w:val="0"/>
        <w:spacing w:after="120" w:line="240" w:lineRule="auto"/>
        <w:jc w:val="both"/>
        <w:rPr>
          <w:rFonts w:ascii="Arial Black" w:hAnsi="Arial Black" w:cs="Times New Roman"/>
          <w:b/>
          <w:bCs/>
          <w:color w:val="000000"/>
          <w:sz w:val="16"/>
          <w:szCs w:val="16"/>
          <w:lang w:bidi="ar-EG"/>
        </w:rPr>
      </w:pPr>
    </w:p>
    <w:p w:rsidR="008206B7" w:rsidRPr="005945BF" w:rsidRDefault="009704E7"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 xml:space="preserve">The </w:t>
      </w:r>
      <w:r w:rsidR="00CA5F9C" w:rsidRPr="005945BF">
        <w:rPr>
          <w:rFonts w:ascii="Arial Black" w:hAnsi="Arial Black" w:cs="Times New Roman"/>
          <w:b/>
          <w:bCs/>
          <w:color w:val="000000"/>
          <w:sz w:val="24"/>
          <w:szCs w:val="24"/>
          <w:lang w:bidi="ar-EG"/>
        </w:rPr>
        <w:t>energy</w:t>
      </w:r>
      <w:r w:rsidRPr="005945BF">
        <w:rPr>
          <w:rFonts w:ascii="Arial Black" w:hAnsi="Arial Black" w:cs="Times New Roman"/>
          <w:b/>
          <w:bCs/>
          <w:color w:val="000000"/>
          <w:sz w:val="24"/>
          <w:szCs w:val="24"/>
          <w:lang w:bidi="ar-EG"/>
        </w:rPr>
        <w:t xml:space="preserve"> granted by the Trinity to the creat</w:t>
      </w:r>
      <w:r w:rsidR="00B66329" w:rsidRPr="005945BF">
        <w:rPr>
          <w:rFonts w:ascii="Arial Black" w:hAnsi="Arial Black" w:cs="Times New Roman"/>
          <w:b/>
          <w:bCs/>
          <w:color w:val="000000"/>
          <w:sz w:val="24"/>
          <w:szCs w:val="24"/>
          <w:lang w:bidi="ar-EG"/>
        </w:rPr>
        <w:t>ion</w:t>
      </w:r>
      <w:r w:rsidRPr="005945BF">
        <w:rPr>
          <w:rFonts w:ascii="Arial Black" w:hAnsi="Arial Black" w:cs="Times New Roman"/>
          <w:b/>
          <w:bCs/>
          <w:color w:val="000000"/>
          <w:sz w:val="24"/>
          <w:szCs w:val="24"/>
          <w:lang w:bidi="ar-EG"/>
        </w:rPr>
        <w:t xml:space="preserve"> has its origin </w:t>
      </w:r>
      <w:r w:rsidR="00B66329" w:rsidRPr="005945BF">
        <w:rPr>
          <w:rFonts w:ascii="Arial Black" w:hAnsi="Arial Black" w:cs="Times New Roman"/>
          <w:b/>
          <w:bCs/>
          <w:color w:val="000000"/>
          <w:sz w:val="24"/>
          <w:szCs w:val="24"/>
          <w:lang w:bidi="ar-EG"/>
        </w:rPr>
        <w:t>from</w:t>
      </w:r>
      <w:r w:rsidRPr="005945BF">
        <w:rPr>
          <w:rFonts w:ascii="Arial Black" w:hAnsi="Arial Black" w:cs="Times New Roman"/>
          <w:b/>
          <w:bCs/>
          <w:color w:val="000000"/>
          <w:sz w:val="24"/>
          <w:szCs w:val="24"/>
          <w:lang w:bidi="ar-EG"/>
        </w:rPr>
        <w:t xml:space="preserve"> the Father</w:t>
      </w:r>
      <w:r w:rsidR="00B46506" w:rsidRPr="005945BF">
        <w:rPr>
          <w:rFonts w:ascii="Arial Black" w:hAnsi="Arial Black" w:cs="Times New Roman"/>
          <w:b/>
          <w:bCs/>
          <w:color w:val="000000"/>
          <w:sz w:val="24"/>
          <w:szCs w:val="24"/>
          <w:lang w:bidi="ar-EG"/>
        </w:rPr>
        <w:t>,</w:t>
      </w:r>
      <w:r w:rsidRPr="005945BF">
        <w:rPr>
          <w:rFonts w:ascii="Arial Black" w:hAnsi="Arial Black" w:cs="Times New Roman"/>
          <w:b/>
          <w:bCs/>
          <w:color w:val="000000"/>
          <w:sz w:val="24"/>
          <w:szCs w:val="24"/>
          <w:lang w:bidi="ar-EG"/>
        </w:rPr>
        <w:t xml:space="preserve"> </w:t>
      </w:r>
      <w:r w:rsidR="003A243B">
        <w:rPr>
          <w:rFonts w:ascii="Arial Black" w:hAnsi="Arial Black" w:cs="Times New Roman"/>
          <w:b/>
          <w:bCs/>
          <w:color w:val="000000"/>
          <w:sz w:val="24"/>
          <w:szCs w:val="24"/>
          <w:lang w:bidi="ar-EG"/>
        </w:rPr>
        <w:t xml:space="preserve">is </w:t>
      </w:r>
      <w:r w:rsidR="00B66329" w:rsidRPr="005945BF">
        <w:rPr>
          <w:rFonts w:ascii="Arial Black" w:hAnsi="Arial Black" w:cs="Times New Roman"/>
          <w:b/>
          <w:bCs/>
          <w:color w:val="000000"/>
          <w:sz w:val="24"/>
          <w:szCs w:val="24"/>
          <w:lang w:bidi="ar-EG"/>
        </w:rPr>
        <w:t>perfect</w:t>
      </w:r>
      <w:r w:rsidRPr="005945BF">
        <w:rPr>
          <w:rFonts w:ascii="Arial Black" w:hAnsi="Arial Black" w:cs="Times New Roman"/>
          <w:b/>
          <w:bCs/>
          <w:color w:val="000000"/>
          <w:sz w:val="24"/>
          <w:szCs w:val="24"/>
          <w:lang w:bidi="ar-EG"/>
        </w:rPr>
        <w:t>ed through the Son</w:t>
      </w:r>
      <w:r w:rsidR="00B46506" w:rsidRPr="005945BF">
        <w:rPr>
          <w:rFonts w:ascii="Arial Black" w:hAnsi="Arial Black" w:cs="Times New Roman"/>
          <w:b/>
          <w:bCs/>
          <w:color w:val="000000"/>
          <w:sz w:val="24"/>
          <w:szCs w:val="24"/>
          <w:lang w:bidi="ar-EG"/>
        </w:rPr>
        <w:t>,</w:t>
      </w:r>
      <w:r w:rsidRPr="005945BF">
        <w:rPr>
          <w:rFonts w:ascii="Arial Black" w:hAnsi="Arial Black" w:cs="Times New Roman"/>
          <w:b/>
          <w:bCs/>
          <w:color w:val="000000"/>
          <w:sz w:val="24"/>
          <w:szCs w:val="24"/>
          <w:lang w:bidi="ar-EG"/>
        </w:rPr>
        <w:t xml:space="preserve"> by the Holy Spirit.</w:t>
      </w:r>
    </w:p>
    <w:p w:rsidR="00B66329" w:rsidRPr="005945BF" w:rsidRDefault="00B66329"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G</w:t>
      </w:r>
      <w:r w:rsidR="009704E7" w:rsidRPr="005945BF">
        <w:rPr>
          <w:rFonts w:cs="Times New Roman"/>
          <w:color w:val="000000"/>
          <w:sz w:val="24"/>
          <w:szCs w:val="24"/>
          <w:lang w:bidi="ar-EG"/>
        </w:rPr>
        <w:t xml:space="preserve">ranting the divine energies is </w:t>
      </w:r>
      <w:r w:rsidR="00B46506" w:rsidRPr="005945BF">
        <w:rPr>
          <w:rFonts w:cs="Times New Roman"/>
          <w:color w:val="000000"/>
          <w:sz w:val="24"/>
          <w:szCs w:val="24"/>
          <w:lang w:bidi="ar-EG"/>
        </w:rPr>
        <w:t xml:space="preserve">a </w:t>
      </w:r>
      <w:r w:rsidRPr="005945BF">
        <w:rPr>
          <w:rFonts w:cs="Times New Roman"/>
          <w:color w:val="000000"/>
          <w:sz w:val="24"/>
          <w:szCs w:val="24"/>
          <w:lang w:bidi="ar-EG"/>
        </w:rPr>
        <w:t xml:space="preserve">common </w:t>
      </w:r>
      <w:r w:rsidR="00737A58" w:rsidRPr="005945BF">
        <w:rPr>
          <w:rFonts w:cs="Times New Roman"/>
          <w:color w:val="000000"/>
          <w:sz w:val="24"/>
          <w:szCs w:val="24"/>
          <w:lang w:bidi="ar-EG"/>
        </w:rPr>
        <w:t>Trinitarian act</w:t>
      </w:r>
      <w:r w:rsidR="009704E7" w:rsidRPr="005945BF">
        <w:rPr>
          <w:rFonts w:cs="Times New Roman"/>
          <w:color w:val="000000"/>
          <w:sz w:val="24"/>
          <w:szCs w:val="24"/>
          <w:lang w:bidi="ar-EG"/>
        </w:rPr>
        <w:t>, which starts from the Father</w:t>
      </w:r>
      <w:r w:rsidRPr="005945BF">
        <w:rPr>
          <w:rFonts w:cs="Times New Roman"/>
          <w:color w:val="000000"/>
          <w:sz w:val="24"/>
          <w:szCs w:val="24"/>
          <w:lang w:bidi="ar-EG"/>
        </w:rPr>
        <w:t>, proceeds</w:t>
      </w:r>
      <w:r w:rsidR="009704E7" w:rsidRPr="005945BF">
        <w:rPr>
          <w:rFonts w:cs="Times New Roman"/>
          <w:color w:val="000000"/>
          <w:sz w:val="24"/>
          <w:szCs w:val="24"/>
          <w:lang w:bidi="ar-EG"/>
        </w:rPr>
        <w:t xml:space="preserve"> through the Son and </w:t>
      </w:r>
      <w:r w:rsidRPr="005945BF">
        <w:rPr>
          <w:rFonts w:cs="Times New Roman"/>
          <w:color w:val="000000"/>
          <w:sz w:val="24"/>
          <w:szCs w:val="24"/>
          <w:lang w:bidi="ar-EG"/>
        </w:rPr>
        <w:t xml:space="preserve">is perfected </w:t>
      </w:r>
      <w:r w:rsidR="009704E7" w:rsidRPr="005945BF">
        <w:rPr>
          <w:rFonts w:cs="Times New Roman"/>
          <w:color w:val="000000"/>
          <w:sz w:val="24"/>
          <w:szCs w:val="24"/>
          <w:lang w:bidi="ar-EG"/>
        </w:rPr>
        <w:t>in the Holy Spirit.</w:t>
      </w:r>
    </w:p>
    <w:p w:rsidR="009704E7" w:rsidRPr="005945BF" w:rsidRDefault="009704E7"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b/>
          <w:bCs/>
          <w:color w:val="000000"/>
          <w:sz w:val="24"/>
          <w:szCs w:val="24"/>
          <w:lang w:bidi="ar-EG"/>
        </w:rPr>
        <w:t>St. Gregory of Nyssa</w:t>
      </w:r>
      <w:r w:rsidRPr="005945BF">
        <w:rPr>
          <w:rFonts w:cs="Times New Roman"/>
          <w:color w:val="000000"/>
          <w:sz w:val="24"/>
          <w:szCs w:val="24"/>
          <w:lang w:bidi="ar-EG"/>
        </w:rPr>
        <w:t xml:space="preserve"> said:</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proofErr w:type="gramStart"/>
      <w:r w:rsidRPr="005945BF">
        <w:rPr>
          <w:rFonts w:cs="Times New Roman"/>
          <w:color w:val="000000"/>
          <w:sz w:val="24"/>
          <w:szCs w:val="24"/>
          <w:lang w:bidi="ar-EG"/>
        </w:rPr>
        <w:t>“Every operation which extends from God to the Creation, and is named according to our variable conceptions of its origin from the Father, and proceeds through the Son and is perfected in the Holy Spirit.”</w:t>
      </w:r>
      <w:proofErr w:type="gramEnd"/>
      <w:r w:rsidRPr="005945BF">
        <w:rPr>
          <w:rFonts w:cs="Times New Roman"/>
          <w:color w:val="000000"/>
          <w:sz w:val="24"/>
          <w:szCs w:val="24"/>
          <w:vertAlign w:val="superscript"/>
          <w:rtl/>
          <w:lang w:bidi="ar-EG"/>
        </w:rPr>
        <w:t xml:space="preserve"> </w:t>
      </w:r>
      <w:r w:rsidRPr="005945BF">
        <w:rPr>
          <w:rFonts w:cs="Times New Roman"/>
          <w:color w:val="000000"/>
          <w:sz w:val="24"/>
          <w:szCs w:val="24"/>
          <w:vertAlign w:val="superscript"/>
          <w:rtl/>
          <w:lang w:bidi="ar-EG"/>
        </w:rPr>
        <w:footnoteReference w:id="23"/>
      </w:r>
    </w:p>
    <w:p w:rsidR="009704E7" w:rsidRPr="005945BF" w:rsidRDefault="009704E7"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b/>
          <w:bCs/>
          <w:color w:val="000000"/>
          <w:sz w:val="24"/>
          <w:szCs w:val="24"/>
          <w:lang w:bidi="ar-EG"/>
        </w:rPr>
        <w:t>St. Athanasius</w:t>
      </w:r>
      <w:r w:rsidRPr="005945BF">
        <w:rPr>
          <w:rFonts w:cs="Times New Roman"/>
          <w:color w:val="000000"/>
          <w:sz w:val="24"/>
          <w:szCs w:val="24"/>
          <w:lang w:bidi="ar-EG"/>
        </w:rPr>
        <w:t xml:space="preserve"> </w:t>
      </w:r>
      <w:r w:rsidR="00CA5F9C" w:rsidRPr="005945BF">
        <w:rPr>
          <w:rFonts w:cs="Times New Roman"/>
          <w:color w:val="000000"/>
          <w:sz w:val="24"/>
          <w:szCs w:val="24"/>
          <w:lang w:bidi="ar-EG"/>
        </w:rPr>
        <w:t>often wrote</w:t>
      </w:r>
      <w:r w:rsidRPr="005945BF">
        <w:rPr>
          <w:rFonts w:cs="Times New Roman"/>
          <w:color w:val="000000"/>
          <w:sz w:val="24"/>
          <w:szCs w:val="24"/>
          <w:lang w:bidi="ar-EG"/>
        </w:rPr>
        <w:t>:</w:t>
      </w:r>
    </w:p>
    <w:p w:rsidR="009704E7" w:rsidRPr="005945BF" w:rsidRDefault="009704E7" w:rsidP="005945BF">
      <w:pPr>
        <w:autoSpaceDE w:val="0"/>
        <w:autoSpaceDN w:val="0"/>
        <w:adjustRightInd w:val="0"/>
        <w:spacing w:after="120" w:line="240" w:lineRule="auto"/>
        <w:ind w:firstLine="720"/>
        <w:jc w:val="both"/>
        <w:rPr>
          <w:rFonts w:cs="Times New Roman"/>
          <w:color w:val="000000"/>
          <w:sz w:val="24"/>
          <w:szCs w:val="24"/>
          <w:lang w:bidi="ar-EG"/>
        </w:rPr>
      </w:pPr>
      <w:r w:rsidRPr="005945BF">
        <w:rPr>
          <w:rFonts w:cs="Times New Roman"/>
          <w:color w:val="000000"/>
          <w:sz w:val="24"/>
          <w:szCs w:val="24"/>
          <w:lang w:bidi="ar-EG"/>
        </w:rPr>
        <w:t>“The Father creates all things through the Word in the Holy Spirit.”</w:t>
      </w:r>
      <w:r w:rsidRPr="005945BF">
        <w:rPr>
          <w:rFonts w:cs="Times New Roman"/>
          <w:color w:val="000000"/>
          <w:sz w:val="24"/>
          <w:szCs w:val="24"/>
          <w:vertAlign w:val="superscript"/>
          <w:rtl/>
          <w:lang w:bidi="ar-EG"/>
        </w:rPr>
        <w:footnoteReference w:id="24"/>
      </w:r>
    </w:p>
    <w:p w:rsidR="009704E7" w:rsidRPr="005945BF" w:rsidRDefault="009704E7" w:rsidP="005945BF">
      <w:pPr>
        <w:autoSpaceDE w:val="0"/>
        <w:autoSpaceDN w:val="0"/>
        <w:adjustRightInd w:val="0"/>
        <w:spacing w:after="120" w:line="240" w:lineRule="auto"/>
        <w:jc w:val="both"/>
        <w:rPr>
          <w:rFonts w:cs="Times New Roman"/>
          <w:color w:val="000000"/>
          <w:sz w:val="24"/>
          <w:szCs w:val="24"/>
          <w:lang w:bidi="ar-EG"/>
        </w:rPr>
      </w:pPr>
      <w:proofErr w:type="gramStart"/>
      <w:r w:rsidRPr="005945BF">
        <w:rPr>
          <w:rFonts w:cs="Times New Roman"/>
          <w:color w:val="000000"/>
          <w:sz w:val="24"/>
          <w:szCs w:val="24"/>
          <w:lang w:bidi="ar-EG"/>
        </w:rPr>
        <w:t>And said also:</w:t>
      </w:r>
      <w:proofErr w:type="gramEnd"/>
    </w:p>
    <w:p w:rsidR="009704E7" w:rsidRPr="005945BF" w:rsidRDefault="009704E7" w:rsidP="005945BF">
      <w:pPr>
        <w:autoSpaceDE w:val="0"/>
        <w:autoSpaceDN w:val="0"/>
        <w:adjustRightInd w:val="0"/>
        <w:spacing w:after="120" w:line="240" w:lineRule="auto"/>
        <w:jc w:val="both"/>
        <w:rPr>
          <w:rFonts w:cs="Times New Roman"/>
          <w:color w:val="000000"/>
          <w:sz w:val="24"/>
          <w:szCs w:val="24"/>
          <w:rtl/>
          <w:lang w:bidi="ar-EG"/>
        </w:rPr>
      </w:pPr>
      <w:r w:rsidRPr="005945BF">
        <w:rPr>
          <w:rFonts w:cs="Times New Roman"/>
          <w:color w:val="000000"/>
          <w:sz w:val="24"/>
          <w:szCs w:val="24"/>
          <w:lang w:bidi="ar-EG"/>
        </w:rPr>
        <w:t xml:space="preserve"> </w:t>
      </w:r>
      <w:r w:rsidR="008206B7" w:rsidRPr="005945BF">
        <w:rPr>
          <w:rFonts w:cs="Times New Roman"/>
          <w:color w:val="000000"/>
          <w:sz w:val="24"/>
          <w:szCs w:val="24"/>
          <w:lang w:bidi="ar-EG"/>
        </w:rPr>
        <w:tab/>
      </w:r>
      <w:r w:rsidRPr="005945BF">
        <w:rPr>
          <w:rFonts w:cs="Times New Roman"/>
          <w:color w:val="000000"/>
          <w:sz w:val="24"/>
          <w:szCs w:val="24"/>
          <w:lang w:bidi="ar-EG"/>
        </w:rPr>
        <w:t>“The Father does all things through the Word in the Holy Spirit.”</w:t>
      </w:r>
      <w:r w:rsidRPr="005945BF">
        <w:rPr>
          <w:rFonts w:cs="Times New Roman"/>
          <w:color w:val="000000"/>
          <w:sz w:val="24"/>
          <w:szCs w:val="24"/>
          <w:vertAlign w:val="superscript"/>
          <w:rtl/>
          <w:lang w:bidi="ar-EG"/>
        </w:rPr>
        <w:footnoteReference w:id="25"/>
      </w:r>
    </w:p>
    <w:p w:rsidR="009704E7" w:rsidRPr="005945BF" w:rsidRDefault="00CA5F9C"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lastRenderedPageBreak/>
        <w:t xml:space="preserve">In speaking about the divinity of the Holy Spirit, we find </w:t>
      </w:r>
      <w:r w:rsidR="009704E7" w:rsidRPr="005945BF">
        <w:rPr>
          <w:rFonts w:cs="Times New Roman"/>
          <w:color w:val="000000"/>
          <w:sz w:val="24"/>
          <w:szCs w:val="24"/>
          <w:lang w:bidi="ar-EG"/>
        </w:rPr>
        <w:t xml:space="preserve">a beautiful </w:t>
      </w:r>
      <w:r w:rsidRPr="005945BF">
        <w:rPr>
          <w:rFonts w:cs="Times New Roman"/>
          <w:color w:val="000000"/>
          <w:sz w:val="24"/>
          <w:szCs w:val="24"/>
          <w:lang w:bidi="ar-EG"/>
        </w:rPr>
        <w:t>passage written by</w:t>
      </w:r>
      <w:r w:rsidR="009704E7" w:rsidRPr="005945BF">
        <w:rPr>
          <w:rFonts w:cs="Times New Roman"/>
          <w:color w:val="000000"/>
          <w:sz w:val="24"/>
          <w:szCs w:val="24"/>
          <w:lang w:bidi="ar-EG"/>
        </w:rPr>
        <w:t xml:space="preserve"> </w:t>
      </w:r>
      <w:r w:rsidR="009704E7" w:rsidRPr="00593AB2">
        <w:rPr>
          <w:rFonts w:cs="Times New Roman"/>
          <w:b/>
          <w:bCs/>
          <w:color w:val="000000"/>
          <w:sz w:val="24"/>
          <w:szCs w:val="24"/>
          <w:lang w:bidi="ar-EG"/>
        </w:rPr>
        <w:t>St. Athanasius</w:t>
      </w:r>
      <w:r w:rsidR="009704E7" w:rsidRPr="005945BF">
        <w:rPr>
          <w:rFonts w:cs="Times New Roman"/>
          <w:color w:val="000000"/>
          <w:sz w:val="24"/>
          <w:szCs w:val="24"/>
          <w:lang w:bidi="ar-EG"/>
        </w:rPr>
        <w:t xml:space="preserve"> </w:t>
      </w:r>
      <w:r w:rsidRPr="005945BF">
        <w:rPr>
          <w:rFonts w:cs="Times New Roman"/>
          <w:color w:val="000000"/>
          <w:sz w:val="24"/>
          <w:szCs w:val="24"/>
          <w:lang w:bidi="ar-EG"/>
        </w:rPr>
        <w:t xml:space="preserve">in which </w:t>
      </w:r>
      <w:r w:rsidR="003A243B">
        <w:rPr>
          <w:rFonts w:cs="Times New Roman"/>
          <w:color w:val="000000"/>
          <w:sz w:val="24"/>
          <w:szCs w:val="24"/>
          <w:lang w:bidi="ar-EG"/>
        </w:rPr>
        <w:t xml:space="preserve">he </w:t>
      </w:r>
      <w:r w:rsidR="009704E7" w:rsidRPr="005945BF">
        <w:rPr>
          <w:rFonts w:cs="Times New Roman"/>
          <w:color w:val="000000"/>
          <w:sz w:val="24"/>
          <w:szCs w:val="24"/>
          <w:lang w:bidi="ar-EG"/>
        </w:rPr>
        <w:t xml:space="preserve">explains how life </w:t>
      </w:r>
      <w:r w:rsidRPr="005945BF">
        <w:rPr>
          <w:rFonts w:cs="Times New Roman"/>
          <w:color w:val="000000"/>
          <w:sz w:val="24"/>
          <w:szCs w:val="24"/>
          <w:lang w:bidi="ar-EG"/>
        </w:rPr>
        <w:t>wa</w:t>
      </w:r>
      <w:r w:rsidR="009704E7" w:rsidRPr="005945BF">
        <w:rPr>
          <w:rFonts w:cs="Times New Roman"/>
          <w:color w:val="000000"/>
          <w:sz w:val="24"/>
          <w:szCs w:val="24"/>
          <w:lang w:bidi="ar-EG"/>
        </w:rPr>
        <w:t xml:space="preserve">s given by God to </w:t>
      </w:r>
      <w:r w:rsidRPr="005945BF">
        <w:rPr>
          <w:rFonts w:cs="Times New Roman"/>
          <w:color w:val="000000"/>
          <w:sz w:val="24"/>
          <w:szCs w:val="24"/>
          <w:lang w:bidi="ar-EG"/>
        </w:rPr>
        <w:t>all creation</w:t>
      </w:r>
      <w:r w:rsidR="009704E7" w:rsidRPr="005945BF">
        <w:rPr>
          <w:rFonts w:cs="Times New Roman"/>
          <w:color w:val="000000"/>
          <w:sz w:val="24"/>
          <w:szCs w:val="24"/>
          <w:lang w:bidi="ar-EG"/>
        </w:rPr>
        <w:t>:</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“It is clear that the Spirit is not a creature, but takes place in the act of creation. For </w:t>
      </w:r>
      <w:r w:rsidRPr="002C7195">
        <w:rPr>
          <w:rFonts w:cs="Times New Roman"/>
          <w:b/>
          <w:bCs/>
          <w:color w:val="000000"/>
          <w:sz w:val="24"/>
          <w:szCs w:val="24"/>
          <w:lang w:bidi="ar-EG"/>
        </w:rPr>
        <w:t>the</w:t>
      </w:r>
      <w:r w:rsidRPr="005945BF">
        <w:rPr>
          <w:rFonts w:cs="Times New Roman"/>
          <w:color w:val="000000"/>
          <w:sz w:val="24"/>
          <w:szCs w:val="24"/>
          <w:lang w:bidi="ar-EG"/>
        </w:rPr>
        <w:t xml:space="preserve"> </w:t>
      </w:r>
      <w:r w:rsidRPr="002C7195">
        <w:rPr>
          <w:rFonts w:cs="Times New Roman"/>
          <w:b/>
          <w:bCs/>
          <w:color w:val="000000"/>
          <w:sz w:val="24"/>
          <w:szCs w:val="24"/>
          <w:lang w:bidi="ar-EG"/>
        </w:rPr>
        <w:t>Father creates all things through the Word in the Spirit</w:t>
      </w:r>
      <w:r w:rsidRPr="005945BF">
        <w:rPr>
          <w:rFonts w:cs="Times New Roman"/>
          <w:color w:val="000000"/>
          <w:sz w:val="24"/>
          <w:szCs w:val="24"/>
          <w:lang w:bidi="ar-EG"/>
        </w:rPr>
        <w:t>; for where the Word is, there is the Spirit also, and the things which are created through the Word have their vital strength out of the Spirit from the Word. Thus it is written in the thirty-second Psalm: “By the Word of the Lord the heavens were established, and by the spirit of His mouth is all their power.”</w:t>
      </w:r>
      <w:r w:rsidRPr="005945BF">
        <w:rPr>
          <w:rFonts w:cs="Times New Roman"/>
          <w:color w:val="000000"/>
          <w:sz w:val="24"/>
          <w:szCs w:val="24"/>
          <w:vertAlign w:val="superscript"/>
          <w:lang w:bidi="ar-EG"/>
        </w:rPr>
        <w:footnoteReference w:id="26"/>
      </w:r>
    </w:p>
    <w:p w:rsidR="008206B7" w:rsidRPr="005945BF" w:rsidRDefault="009704E7" w:rsidP="005945BF">
      <w:pPr>
        <w:autoSpaceDE w:val="0"/>
        <w:autoSpaceDN w:val="0"/>
        <w:adjustRightInd w:val="0"/>
        <w:spacing w:after="120" w:line="240" w:lineRule="auto"/>
        <w:jc w:val="both"/>
        <w:rPr>
          <w:rFonts w:ascii="Arial Black" w:hAnsi="Arial Black" w:cs="Times New Roman"/>
          <w:b/>
          <w:bCs/>
          <w:color w:val="000000"/>
          <w:sz w:val="24"/>
          <w:szCs w:val="24"/>
          <w:lang w:bidi="ar-EG"/>
        </w:rPr>
      </w:pPr>
      <w:r w:rsidRPr="005945BF">
        <w:rPr>
          <w:rFonts w:ascii="Arial Black" w:hAnsi="Arial Black" w:cs="Times New Roman"/>
          <w:b/>
          <w:bCs/>
          <w:color w:val="000000"/>
          <w:sz w:val="24"/>
          <w:szCs w:val="24"/>
          <w:lang w:bidi="ar-EG"/>
        </w:rPr>
        <w:t>The eternal love between the three Persons is a</w:t>
      </w:r>
      <w:r w:rsidR="00CA5F9C" w:rsidRPr="005945BF">
        <w:rPr>
          <w:rFonts w:ascii="Arial Black" w:hAnsi="Arial Black" w:cs="Times New Roman"/>
          <w:b/>
          <w:bCs/>
          <w:color w:val="000000"/>
          <w:sz w:val="24"/>
          <w:szCs w:val="24"/>
          <w:lang w:bidi="ar-EG"/>
        </w:rPr>
        <w:t xml:space="preserve">n attribute of </w:t>
      </w:r>
      <w:r w:rsidRPr="005945BF">
        <w:rPr>
          <w:rFonts w:ascii="Arial Black" w:hAnsi="Arial Black" w:cs="Times New Roman"/>
          <w:b/>
          <w:bCs/>
          <w:color w:val="000000"/>
          <w:sz w:val="24"/>
          <w:szCs w:val="24"/>
          <w:lang w:bidi="ar-EG"/>
        </w:rPr>
        <w:t>the divine essence</w:t>
      </w:r>
      <w:r w:rsidR="00CA5F9C" w:rsidRPr="005945BF">
        <w:rPr>
          <w:rFonts w:ascii="Arial Black" w:hAnsi="Arial Black" w:cs="Times New Roman"/>
          <w:b/>
          <w:bCs/>
          <w:color w:val="000000"/>
          <w:sz w:val="24"/>
          <w:szCs w:val="24"/>
          <w:lang w:bidi="ar-EG"/>
        </w:rPr>
        <w:t>.</w:t>
      </w:r>
      <w:r w:rsidR="00C136DF" w:rsidRPr="005945BF">
        <w:rPr>
          <w:rFonts w:ascii="Arial Black" w:hAnsi="Arial Black" w:cs="Times New Roman"/>
          <w:b/>
          <w:bCs/>
          <w:color w:val="000000"/>
          <w:sz w:val="24"/>
          <w:szCs w:val="24"/>
          <w:lang w:bidi="ar-EG"/>
        </w:rPr>
        <w:t xml:space="preserve"> </w:t>
      </w:r>
      <w:r w:rsidR="00450717" w:rsidRPr="005945BF">
        <w:rPr>
          <w:rFonts w:ascii="Arial Black" w:hAnsi="Arial Black" w:cs="Times New Roman"/>
          <w:b/>
          <w:bCs/>
          <w:color w:val="000000"/>
          <w:sz w:val="24"/>
          <w:szCs w:val="24"/>
          <w:lang w:bidi="ar-EG"/>
        </w:rPr>
        <w:t xml:space="preserve">Love is the core of </w:t>
      </w:r>
      <w:r w:rsidR="003A243B">
        <w:rPr>
          <w:rFonts w:ascii="Arial Black" w:hAnsi="Arial Black" w:cs="Times New Roman"/>
          <w:b/>
          <w:bCs/>
          <w:color w:val="000000"/>
          <w:sz w:val="24"/>
          <w:szCs w:val="24"/>
          <w:lang w:bidi="ar-EG"/>
        </w:rPr>
        <w:t xml:space="preserve">the </w:t>
      </w:r>
      <w:r w:rsidR="00450717" w:rsidRPr="005945BF">
        <w:rPr>
          <w:rFonts w:ascii="Arial Black" w:hAnsi="Arial Black" w:cs="Times New Roman"/>
          <w:b/>
          <w:bCs/>
          <w:color w:val="000000"/>
          <w:sz w:val="24"/>
          <w:szCs w:val="24"/>
          <w:lang w:bidi="ar-EG"/>
        </w:rPr>
        <w:t xml:space="preserve">veracity of the divine essence since God is Love. </w:t>
      </w:r>
    </w:p>
    <w:p w:rsidR="009704E7" w:rsidRPr="005945BF" w:rsidRDefault="00CA5F9C" w:rsidP="005945BF">
      <w:pPr>
        <w:autoSpaceDE w:val="0"/>
        <w:autoSpaceDN w:val="0"/>
        <w:adjustRightInd w:val="0"/>
        <w:spacing w:after="120" w:line="240" w:lineRule="auto"/>
        <w:jc w:val="both"/>
        <w:rPr>
          <w:rFonts w:ascii="Times New Roman" w:cs="Times New Roman"/>
          <w:b/>
          <w:bCs/>
          <w:color w:val="000000"/>
          <w:sz w:val="24"/>
          <w:szCs w:val="24"/>
          <w:rtl/>
          <w:lang w:bidi="en-US"/>
        </w:rPr>
      </w:pPr>
      <w:r w:rsidRPr="005945BF">
        <w:rPr>
          <w:rFonts w:cs="Times New Roman"/>
          <w:b/>
          <w:bCs/>
          <w:color w:val="000000"/>
          <w:sz w:val="24"/>
          <w:szCs w:val="24"/>
          <w:lang w:bidi="ar-EG"/>
        </w:rPr>
        <w:t>On t</w:t>
      </w:r>
      <w:r w:rsidR="009704E7" w:rsidRPr="005945BF">
        <w:rPr>
          <w:rFonts w:cs="Times New Roman"/>
          <w:b/>
          <w:bCs/>
          <w:color w:val="000000"/>
          <w:sz w:val="24"/>
          <w:szCs w:val="24"/>
          <w:lang w:bidi="ar-EG"/>
        </w:rPr>
        <w:t xml:space="preserve">his eternal love between the </w:t>
      </w:r>
      <w:proofErr w:type="spellStart"/>
      <w:r w:rsidR="00C136DF" w:rsidRPr="005945BF">
        <w:rPr>
          <w:rFonts w:cs="Times New Roman"/>
          <w:b/>
          <w:bCs/>
          <w:color w:val="000000"/>
          <w:sz w:val="24"/>
          <w:szCs w:val="24"/>
          <w:lang w:bidi="ar-EG"/>
        </w:rPr>
        <w:t>hypostaseis</w:t>
      </w:r>
      <w:proofErr w:type="spellEnd"/>
      <w:r w:rsidR="00C136DF" w:rsidRPr="005945BF">
        <w:rPr>
          <w:rFonts w:cs="Times New Roman"/>
          <w:b/>
          <w:bCs/>
          <w:color w:val="000000"/>
          <w:sz w:val="24"/>
          <w:szCs w:val="24"/>
          <w:lang w:bidi="ar-EG"/>
        </w:rPr>
        <w:t xml:space="preserve"> of the </w:t>
      </w:r>
      <w:r w:rsidRPr="005945BF">
        <w:rPr>
          <w:rFonts w:cs="Times New Roman"/>
          <w:b/>
          <w:bCs/>
          <w:color w:val="000000"/>
          <w:sz w:val="24"/>
          <w:szCs w:val="24"/>
          <w:lang w:bidi="ar-EG"/>
        </w:rPr>
        <w:t>H</w:t>
      </w:r>
      <w:r w:rsidR="009704E7" w:rsidRPr="005945BF">
        <w:rPr>
          <w:rFonts w:cs="Times New Roman"/>
          <w:b/>
          <w:bCs/>
          <w:color w:val="000000"/>
          <w:sz w:val="24"/>
          <w:szCs w:val="24"/>
          <w:lang w:bidi="ar-EG"/>
        </w:rPr>
        <w:t>oly Trinity</w:t>
      </w:r>
      <w:r w:rsidR="00C136DF" w:rsidRPr="005945BF">
        <w:rPr>
          <w:rFonts w:cs="Times New Roman"/>
          <w:b/>
          <w:bCs/>
          <w:color w:val="000000"/>
          <w:sz w:val="24"/>
          <w:szCs w:val="24"/>
          <w:lang w:bidi="ar-EG"/>
        </w:rPr>
        <w:t>,</w:t>
      </w:r>
      <w:r w:rsidR="009704E7" w:rsidRPr="005945BF">
        <w:rPr>
          <w:rFonts w:cs="Times New Roman"/>
          <w:b/>
          <w:bCs/>
          <w:color w:val="000000"/>
          <w:sz w:val="24"/>
          <w:szCs w:val="24"/>
          <w:lang w:bidi="ar-EG"/>
        </w:rPr>
        <w:t xml:space="preserve"> St. John the Evangelist wrote:</w:t>
      </w:r>
    </w:p>
    <w:p w:rsidR="009704E7" w:rsidRPr="005945BF" w:rsidRDefault="009704E7" w:rsidP="002C7195">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w:t>
      </w:r>
      <w:r w:rsidRPr="00593AB2">
        <w:rPr>
          <w:rFonts w:cs="Times New Roman"/>
          <w:b/>
          <w:bCs/>
          <w:color w:val="000000"/>
          <w:sz w:val="24"/>
          <w:szCs w:val="24"/>
          <w:lang w:bidi="ar-EG"/>
        </w:rPr>
        <w:t>The Father loves the Son</w:t>
      </w:r>
      <w:r w:rsidRPr="005945BF">
        <w:rPr>
          <w:rFonts w:cs="Times New Roman"/>
          <w:color w:val="000000"/>
          <w:sz w:val="24"/>
          <w:szCs w:val="24"/>
          <w:lang w:bidi="ar-EG"/>
        </w:rPr>
        <w:t>, and has given all things into His hand</w:t>
      </w:r>
      <w:r w:rsidR="002C7195">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3:35 NKJ)</w:t>
      </w:r>
      <w:r w:rsidR="00593AB2">
        <w:rPr>
          <w:rFonts w:cs="Times New Roman"/>
          <w:color w:val="000000"/>
          <w:sz w:val="24"/>
          <w:szCs w:val="24"/>
          <w:lang w:bidi="ar-EG"/>
        </w:rPr>
        <w:t>.</w:t>
      </w:r>
      <w:r w:rsidRPr="005945BF">
        <w:rPr>
          <w:rFonts w:cs="Times New Roman"/>
          <w:color w:val="000000"/>
          <w:sz w:val="24"/>
          <w:szCs w:val="24"/>
          <w:lang w:bidi="ar-EG"/>
        </w:rPr>
        <w:t xml:space="preserve"> </w:t>
      </w:r>
    </w:p>
    <w:p w:rsidR="009704E7" w:rsidRPr="005945BF" w:rsidRDefault="009704E7" w:rsidP="002C7195">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"For </w:t>
      </w:r>
      <w:r w:rsidRPr="00593AB2">
        <w:rPr>
          <w:rFonts w:cs="Times New Roman"/>
          <w:b/>
          <w:bCs/>
          <w:color w:val="000000"/>
          <w:sz w:val="24"/>
          <w:szCs w:val="24"/>
          <w:lang w:bidi="ar-EG"/>
        </w:rPr>
        <w:t>the Father loves the Son</w:t>
      </w:r>
      <w:r w:rsidRPr="005945BF">
        <w:rPr>
          <w:rFonts w:cs="Times New Roman"/>
          <w:color w:val="000000"/>
          <w:sz w:val="24"/>
          <w:szCs w:val="24"/>
          <w:lang w:bidi="ar-EG"/>
        </w:rPr>
        <w:t>, and shows Him all things that He Himself does; and He will show Him greater works than these, that you may marvel</w:t>
      </w:r>
      <w:r w:rsidR="002C7195">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5:20 NKJ)</w:t>
      </w:r>
      <w:r w:rsidR="00593AB2">
        <w:rPr>
          <w:rFonts w:cs="Times New Roman"/>
          <w:color w:val="000000"/>
          <w:sz w:val="24"/>
          <w:szCs w:val="24"/>
          <w:lang w:bidi="ar-EG"/>
        </w:rPr>
        <w:t>.</w:t>
      </w:r>
    </w:p>
    <w:p w:rsidR="008206B7" w:rsidRPr="005945BF" w:rsidRDefault="009704E7" w:rsidP="002C7195">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"I in them, and You in Me; that they may be made perfect in one, and that the world may know that You have sent Me, and have loved them as </w:t>
      </w:r>
      <w:r w:rsidRPr="00593AB2">
        <w:rPr>
          <w:rFonts w:cs="Times New Roman"/>
          <w:b/>
          <w:bCs/>
          <w:color w:val="000000"/>
          <w:sz w:val="24"/>
          <w:szCs w:val="24"/>
          <w:lang w:bidi="ar-EG"/>
        </w:rPr>
        <w:t>You have loved Me</w:t>
      </w:r>
      <w:r w:rsidR="002C7195">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17:23 NKJ)</w:t>
      </w:r>
      <w:r w:rsidR="00593AB2">
        <w:rPr>
          <w:rFonts w:cs="Times New Roman"/>
          <w:color w:val="000000"/>
          <w:sz w:val="24"/>
          <w:szCs w:val="24"/>
          <w:lang w:bidi="ar-EG"/>
        </w:rPr>
        <w:t>.</w:t>
      </w:r>
    </w:p>
    <w:p w:rsidR="009704E7" w:rsidRPr="005945BF" w:rsidRDefault="009704E7" w:rsidP="00593AB2">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"Father, I desire that they also whom You gave Me may be with Me where I am, that they may behold My glory which You have given Me; for </w:t>
      </w:r>
      <w:r w:rsidRPr="00593AB2">
        <w:rPr>
          <w:rFonts w:cs="Times New Roman"/>
          <w:b/>
          <w:bCs/>
          <w:color w:val="000000"/>
          <w:sz w:val="24"/>
          <w:szCs w:val="24"/>
          <w:lang w:bidi="ar-EG"/>
        </w:rPr>
        <w:t>You loved Me before the foundation of the world</w:t>
      </w:r>
      <w:r w:rsidR="00593AB2">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17:24 NKJ)</w:t>
      </w:r>
      <w:r w:rsidR="00593AB2">
        <w:rPr>
          <w:rFonts w:cs="Times New Roman"/>
          <w:color w:val="000000"/>
          <w:sz w:val="24"/>
          <w:szCs w:val="24"/>
          <w:lang w:bidi="ar-EG"/>
        </w:rPr>
        <w:t>.</w:t>
      </w:r>
      <w:r w:rsidRPr="005945BF">
        <w:rPr>
          <w:rFonts w:cs="Times New Roman"/>
          <w:color w:val="000000"/>
          <w:sz w:val="24"/>
          <w:szCs w:val="24"/>
          <w:lang w:bidi="ar-EG"/>
        </w:rPr>
        <w:t xml:space="preserve"> </w:t>
      </w:r>
    </w:p>
    <w:p w:rsidR="009704E7" w:rsidRPr="005945BF" w:rsidRDefault="009704E7" w:rsidP="00593AB2">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"And I have declared to them </w:t>
      </w:r>
      <w:proofErr w:type="gramStart"/>
      <w:r w:rsidRPr="005945BF">
        <w:rPr>
          <w:rFonts w:cs="Times New Roman"/>
          <w:color w:val="000000"/>
          <w:sz w:val="24"/>
          <w:szCs w:val="24"/>
          <w:lang w:bidi="ar-EG"/>
        </w:rPr>
        <w:t>Your</w:t>
      </w:r>
      <w:proofErr w:type="gramEnd"/>
      <w:r w:rsidRPr="005945BF">
        <w:rPr>
          <w:rFonts w:cs="Times New Roman"/>
          <w:color w:val="000000"/>
          <w:sz w:val="24"/>
          <w:szCs w:val="24"/>
          <w:lang w:bidi="ar-EG"/>
        </w:rPr>
        <w:t xml:space="preserve"> name, and will declare it, that the love with which </w:t>
      </w:r>
      <w:r w:rsidRPr="00593AB2">
        <w:rPr>
          <w:rFonts w:cs="Times New Roman"/>
          <w:b/>
          <w:bCs/>
          <w:color w:val="000000"/>
          <w:sz w:val="24"/>
          <w:szCs w:val="24"/>
          <w:lang w:bidi="ar-EG"/>
        </w:rPr>
        <w:t>You loved Me</w:t>
      </w:r>
      <w:r w:rsidRPr="005945BF">
        <w:rPr>
          <w:rFonts w:cs="Times New Roman"/>
          <w:color w:val="000000"/>
          <w:sz w:val="24"/>
          <w:szCs w:val="24"/>
          <w:lang w:bidi="ar-EG"/>
        </w:rPr>
        <w:t xml:space="preserve"> may be in them, and I in them"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17:26-1 NKJ)</w:t>
      </w:r>
      <w:r w:rsidR="00593AB2">
        <w:rPr>
          <w:rFonts w:cs="Times New Roman"/>
          <w:color w:val="000000"/>
          <w:sz w:val="24"/>
          <w:szCs w:val="24"/>
          <w:lang w:bidi="ar-EG"/>
        </w:rPr>
        <w:t>.</w:t>
      </w:r>
    </w:p>
    <w:p w:rsidR="009704E7" w:rsidRPr="005945BF" w:rsidRDefault="009704E7" w:rsidP="00593AB2">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"the only begotten Son, which is </w:t>
      </w:r>
      <w:r w:rsidRPr="00593AB2">
        <w:rPr>
          <w:rFonts w:cs="Times New Roman"/>
          <w:b/>
          <w:bCs/>
          <w:color w:val="000000"/>
          <w:sz w:val="24"/>
          <w:szCs w:val="24"/>
          <w:lang w:bidi="ar-EG"/>
        </w:rPr>
        <w:t>in the bosom of the Father</w:t>
      </w:r>
      <w:r w:rsidRPr="005945BF">
        <w:rPr>
          <w:rFonts w:cs="Times New Roman"/>
          <w:color w:val="000000"/>
          <w:sz w:val="24"/>
          <w:szCs w:val="24"/>
          <w:lang w:bidi="ar-EG"/>
        </w:rPr>
        <w:t>, he hath declared him</w:t>
      </w:r>
      <w:r w:rsidR="00593AB2">
        <w:rPr>
          <w:rFonts w:cs="Times New Roman"/>
          <w:color w:val="000000"/>
          <w:sz w:val="24"/>
          <w:szCs w:val="24"/>
          <w:lang w:bidi="ar-EG"/>
        </w:rPr>
        <w:t>”</w:t>
      </w:r>
      <w:r w:rsidRPr="005945BF">
        <w:rPr>
          <w:rFonts w:cs="Times New Roman"/>
          <w:color w:val="000000"/>
          <w:sz w:val="24"/>
          <w:szCs w:val="24"/>
          <w:lang w:bidi="ar-EG"/>
        </w:rPr>
        <w:t xml:space="preserve"> (</w:t>
      </w:r>
      <w:proofErr w:type="spellStart"/>
      <w:r w:rsidRPr="005945BF">
        <w:rPr>
          <w:rFonts w:cs="Times New Roman"/>
          <w:color w:val="000000"/>
          <w:sz w:val="24"/>
          <w:szCs w:val="24"/>
          <w:lang w:bidi="ar-EG"/>
        </w:rPr>
        <w:t>Joh</w:t>
      </w:r>
      <w:proofErr w:type="spellEnd"/>
      <w:r w:rsidRPr="005945BF">
        <w:rPr>
          <w:rFonts w:cs="Times New Roman"/>
          <w:color w:val="000000"/>
          <w:sz w:val="24"/>
          <w:szCs w:val="24"/>
          <w:lang w:bidi="ar-EG"/>
        </w:rPr>
        <w:t> 1:18 KJV)</w:t>
      </w:r>
      <w:r w:rsidR="00593AB2">
        <w:rPr>
          <w:rFonts w:cs="Times New Roman"/>
          <w:color w:val="000000"/>
          <w:sz w:val="24"/>
          <w:szCs w:val="24"/>
          <w:lang w:bidi="ar-EG"/>
        </w:rPr>
        <w:t>.</w:t>
      </w:r>
      <w:r w:rsidRPr="005945BF">
        <w:rPr>
          <w:rFonts w:cs="Times New Roman"/>
          <w:color w:val="000000"/>
          <w:sz w:val="24"/>
          <w:szCs w:val="24"/>
          <w:lang w:bidi="ar-EG"/>
        </w:rPr>
        <w:t xml:space="preserve"> </w:t>
      </w:r>
    </w:p>
    <w:p w:rsidR="009704E7" w:rsidRPr="005945BF" w:rsidRDefault="009704E7" w:rsidP="005945BF">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 xml:space="preserve">At the Jordan River and Mount of Transfiguration there was a voice from heaven, saying, </w:t>
      </w:r>
      <w:r w:rsidR="008206B7" w:rsidRPr="005945BF">
        <w:rPr>
          <w:rFonts w:cs="Times New Roman"/>
          <w:color w:val="000000"/>
          <w:sz w:val="24"/>
          <w:szCs w:val="24"/>
          <w:lang w:bidi="ar-EG"/>
        </w:rPr>
        <w:t>“</w:t>
      </w:r>
      <w:r w:rsidRPr="005945BF">
        <w:rPr>
          <w:rFonts w:cs="Times New Roman"/>
          <w:color w:val="000000"/>
          <w:sz w:val="24"/>
          <w:szCs w:val="24"/>
          <w:lang w:bidi="ar-EG"/>
        </w:rPr>
        <w:t xml:space="preserve">This is </w:t>
      </w:r>
      <w:r w:rsidRPr="00593AB2">
        <w:rPr>
          <w:rFonts w:cs="Times New Roman"/>
          <w:b/>
          <w:bCs/>
          <w:color w:val="000000"/>
          <w:sz w:val="24"/>
          <w:szCs w:val="24"/>
          <w:lang w:bidi="ar-EG"/>
        </w:rPr>
        <w:t>my beloved Son</w:t>
      </w:r>
      <w:r w:rsidRPr="005945BF">
        <w:rPr>
          <w:rFonts w:cs="Times New Roman"/>
          <w:color w:val="000000"/>
          <w:sz w:val="24"/>
          <w:szCs w:val="24"/>
          <w:lang w:bidi="ar-EG"/>
        </w:rPr>
        <w:t>, in whom I am well pleased</w:t>
      </w:r>
      <w:r w:rsidR="008206B7" w:rsidRPr="005945BF">
        <w:rPr>
          <w:rFonts w:cs="Times New Roman"/>
          <w:color w:val="000000"/>
          <w:sz w:val="24"/>
          <w:szCs w:val="24"/>
          <w:lang w:bidi="ar-EG"/>
        </w:rPr>
        <w:t>”</w:t>
      </w:r>
      <w:r w:rsidRPr="005945BF">
        <w:rPr>
          <w:rFonts w:cs="Times New Roman"/>
          <w:color w:val="000000"/>
          <w:sz w:val="24"/>
          <w:szCs w:val="24"/>
          <w:lang w:bidi="ar-EG"/>
        </w:rPr>
        <w:t xml:space="preserve"> (Mat 3:17</w:t>
      </w:r>
      <w:proofErr w:type="gramStart"/>
      <w:r w:rsidRPr="005945BF">
        <w:rPr>
          <w:rFonts w:cs="Times New Roman"/>
          <w:color w:val="000000"/>
          <w:sz w:val="24"/>
          <w:szCs w:val="24"/>
          <w:lang w:bidi="ar-EG"/>
        </w:rPr>
        <w:t>  17:5</w:t>
      </w:r>
      <w:proofErr w:type="gramEnd"/>
      <w:r w:rsidRPr="005945BF">
        <w:rPr>
          <w:rFonts w:cs="Times New Roman"/>
          <w:color w:val="000000"/>
          <w:sz w:val="24"/>
          <w:szCs w:val="24"/>
          <w:lang w:bidi="ar-EG"/>
        </w:rPr>
        <w:t xml:space="preserve"> KJV)</w:t>
      </w:r>
      <w:r w:rsidR="00593AB2">
        <w:rPr>
          <w:rFonts w:cs="Times New Roman"/>
          <w:color w:val="000000"/>
          <w:sz w:val="24"/>
          <w:szCs w:val="24"/>
          <w:lang w:bidi="ar-EG"/>
        </w:rPr>
        <w:t>.</w:t>
      </w:r>
    </w:p>
    <w:p w:rsidR="00CA5F9C" w:rsidRPr="005945BF" w:rsidRDefault="009704E7" w:rsidP="005945BF">
      <w:pPr>
        <w:pStyle w:val="ListParagraph"/>
        <w:numPr>
          <w:ilvl w:val="0"/>
          <w:numId w:val="5"/>
        </w:num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w:t>
      </w:r>
      <w:proofErr w:type="gramStart"/>
      <w:r w:rsidRPr="005945BF">
        <w:rPr>
          <w:rFonts w:cs="Times New Roman"/>
          <w:color w:val="000000"/>
          <w:sz w:val="24"/>
          <w:szCs w:val="24"/>
          <w:lang w:bidi="ar-EG"/>
        </w:rPr>
        <w:t>who</w:t>
      </w:r>
      <w:proofErr w:type="gramEnd"/>
      <w:r w:rsidRPr="005945BF">
        <w:rPr>
          <w:rFonts w:cs="Times New Roman"/>
          <w:color w:val="000000"/>
          <w:sz w:val="24"/>
          <w:szCs w:val="24"/>
          <w:lang w:bidi="ar-EG"/>
        </w:rPr>
        <w:t xml:space="preserve"> saved us from the power of darkness and take us to the kingdom</w:t>
      </w:r>
      <w:r w:rsidR="00CA5F9C" w:rsidRPr="005945BF">
        <w:rPr>
          <w:rFonts w:cs="Times New Roman"/>
          <w:color w:val="000000"/>
          <w:sz w:val="24"/>
          <w:szCs w:val="24"/>
          <w:lang w:bidi="ar-EG"/>
        </w:rPr>
        <w:t xml:space="preserve"> of </w:t>
      </w:r>
      <w:r w:rsidR="00CA5F9C" w:rsidRPr="00593AB2">
        <w:rPr>
          <w:rFonts w:cs="Times New Roman"/>
          <w:b/>
          <w:bCs/>
          <w:color w:val="000000"/>
          <w:sz w:val="24"/>
          <w:szCs w:val="24"/>
          <w:lang w:bidi="ar-EG"/>
        </w:rPr>
        <w:t>his dear Son</w:t>
      </w:r>
      <w:r w:rsidR="00CA5F9C" w:rsidRPr="005945BF">
        <w:rPr>
          <w:rFonts w:cs="Times New Roman"/>
          <w:color w:val="000000"/>
          <w:sz w:val="24"/>
          <w:szCs w:val="24"/>
          <w:lang w:bidi="ar-EG"/>
        </w:rPr>
        <w:t>" (Col. 1:13).</w:t>
      </w:r>
    </w:p>
    <w:p w:rsidR="00CA5F9C" w:rsidRPr="005945BF" w:rsidRDefault="00CA5F9C" w:rsidP="005945BF">
      <w:pPr>
        <w:autoSpaceDE w:val="0"/>
        <w:autoSpaceDN w:val="0"/>
        <w:adjustRightInd w:val="0"/>
        <w:spacing w:after="120" w:line="240" w:lineRule="auto"/>
        <w:ind w:left="360"/>
        <w:jc w:val="both"/>
        <w:rPr>
          <w:rFonts w:cs="Times New Roman"/>
          <w:color w:val="000000"/>
          <w:sz w:val="24"/>
          <w:szCs w:val="24"/>
          <w:lang w:bidi="ar-EG"/>
        </w:rPr>
      </w:pPr>
    </w:p>
    <w:p w:rsidR="009704E7" w:rsidRPr="005945BF" w:rsidRDefault="00CA5F9C" w:rsidP="005945BF">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Regarding the</w:t>
      </w:r>
      <w:r w:rsidR="009704E7" w:rsidRPr="005945BF">
        <w:rPr>
          <w:rFonts w:cs="Times New Roman"/>
          <w:color w:val="000000"/>
          <w:sz w:val="24"/>
          <w:szCs w:val="24"/>
          <w:lang w:bidi="ar-EG"/>
        </w:rPr>
        <w:t xml:space="preserve"> eternal relationship between the Father and the Son</w:t>
      </w:r>
      <w:r w:rsidR="00EC21C1">
        <w:rPr>
          <w:rFonts w:cs="Times New Roman"/>
          <w:color w:val="000000"/>
          <w:sz w:val="24"/>
          <w:szCs w:val="24"/>
          <w:lang w:bidi="ar-EG"/>
        </w:rPr>
        <w:t>,</w:t>
      </w:r>
      <w:r w:rsidR="009704E7" w:rsidRPr="005945BF">
        <w:rPr>
          <w:rFonts w:cs="Times New Roman"/>
          <w:color w:val="000000"/>
          <w:sz w:val="24"/>
          <w:szCs w:val="24"/>
          <w:lang w:bidi="ar-EG"/>
        </w:rPr>
        <w:t xml:space="preserve"> </w:t>
      </w:r>
      <w:r w:rsidRPr="00593AB2">
        <w:rPr>
          <w:rFonts w:cs="Times New Roman"/>
          <w:b/>
          <w:bCs/>
          <w:color w:val="000000"/>
          <w:sz w:val="24"/>
          <w:szCs w:val="24"/>
          <w:lang w:bidi="ar-EG"/>
        </w:rPr>
        <w:t xml:space="preserve">St. Athanasius </w:t>
      </w:r>
      <w:r w:rsidR="00593AB2">
        <w:rPr>
          <w:rFonts w:cs="Times New Roman"/>
          <w:b/>
          <w:bCs/>
          <w:color w:val="000000"/>
          <w:sz w:val="24"/>
          <w:szCs w:val="24"/>
          <w:lang w:bidi="ar-EG"/>
        </w:rPr>
        <w:t xml:space="preserve">the Apostolic </w:t>
      </w:r>
      <w:r w:rsidRPr="00593AB2">
        <w:rPr>
          <w:rFonts w:cs="Times New Roman"/>
          <w:b/>
          <w:bCs/>
          <w:color w:val="000000"/>
          <w:sz w:val="24"/>
          <w:szCs w:val="24"/>
          <w:lang w:bidi="ar-EG"/>
        </w:rPr>
        <w:t>chanted</w:t>
      </w:r>
      <w:r w:rsidR="009704E7" w:rsidRPr="005945BF">
        <w:rPr>
          <w:rFonts w:cs="Times New Roman"/>
          <w:color w:val="000000"/>
          <w:sz w:val="24"/>
          <w:szCs w:val="24"/>
          <w:lang w:bidi="ar-EG"/>
        </w:rPr>
        <w:t>:</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“And subsistence existing, of course there was forthwith its Expression and Image; for God’s image is not delineated from without, but God Himself hath begotten it; </w:t>
      </w:r>
      <w:r w:rsidRPr="002C7195">
        <w:rPr>
          <w:rFonts w:cs="Times New Roman"/>
          <w:b/>
          <w:bCs/>
          <w:color w:val="000000"/>
          <w:sz w:val="24"/>
          <w:szCs w:val="24"/>
          <w:lang w:bidi="ar-EG"/>
        </w:rPr>
        <w:t>in which</w:t>
      </w:r>
      <w:r w:rsidRPr="002C7195">
        <w:rPr>
          <w:rFonts w:cs="Times New Roman"/>
          <w:b/>
          <w:bCs/>
          <w:color w:val="000000"/>
          <w:sz w:val="24"/>
          <w:szCs w:val="24"/>
          <w:rtl/>
          <w:lang w:bidi="ar-EG"/>
        </w:rPr>
        <w:t>...</w:t>
      </w:r>
      <w:r w:rsidRPr="002C7195">
        <w:rPr>
          <w:rFonts w:cs="Times New Roman"/>
          <w:b/>
          <w:bCs/>
          <w:color w:val="000000"/>
          <w:sz w:val="24"/>
          <w:szCs w:val="24"/>
          <w:lang w:bidi="ar-EG"/>
        </w:rPr>
        <w:t xml:space="preserve"> He has delight, as the Son Himself says, “I was His delight”</w:t>
      </w:r>
      <w:r w:rsidRPr="005945BF">
        <w:rPr>
          <w:rFonts w:cs="Times New Roman"/>
          <w:color w:val="000000"/>
          <w:sz w:val="24"/>
          <w:szCs w:val="24"/>
          <w:lang w:bidi="ar-EG"/>
        </w:rPr>
        <w:t xml:space="preserve">. When then did the </w:t>
      </w:r>
      <w:r w:rsidRPr="005945BF">
        <w:rPr>
          <w:rFonts w:cs="Times New Roman"/>
          <w:color w:val="000000"/>
          <w:sz w:val="24"/>
          <w:szCs w:val="24"/>
          <w:lang w:bidi="ar-EG"/>
        </w:rPr>
        <w:lastRenderedPageBreak/>
        <w:t>Father</w:t>
      </w:r>
      <w:proofErr w:type="gramStart"/>
      <w:r w:rsidRPr="005945BF">
        <w:rPr>
          <w:rFonts w:cs="Times New Roman"/>
          <w:color w:val="000000"/>
          <w:sz w:val="24"/>
          <w:szCs w:val="24"/>
          <w:lang w:bidi="ar-EG"/>
        </w:rPr>
        <w:t>..</w:t>
      </w:r>
      <w:proofErr w:type="gramEnd"/>
      <w:r w:rsidRPr="005945BF">
        <w:rPr>
          <w:rFonts w:cs="Times New Roman"/>
          <w:color w:val="000000"/>
          <w:sz w:val="24"/>
          <w:szCs w:val="24"/>
          <w:lang w:bidi="ar-EG"/>
        </w:rPr>
        <w:t xml:space="preserve">  </w:t>
      </w:r>
      <w:proofErr w:type="gramStart"/>
      <w:r w:rsidRPr="005945BF">
        <w:rPr>
          <w:rFonts w:cs="Times New Roman"/>
          <w:color w:val="000000"/>
          <w:sz w:val="24"/>
          <w:szCs w:val="24"/>
          <w:lang w:bidi="ar-EG"/>
        </w:rPr>
        <w:t>not</w:t>
      </w:r>
      <w:proofErr w:type="gramEnd"/>
      <w:r w:rsidRPr="005945BF">
        <w:rPr>
          <w:rFonts w:cs="Times New Roman"/>
          <w:color w:val="000000"/>
          <w:sz w:val="24"/>
          <w:szCs w:val="24"/>
          <w:lang w:bidi="ar-EG"/>
        </w:rPr>
        <w:t xml:space="preserve"> delight, that a man could dare to say, ‘the image is out of nothing’, and ‘The Father had not delight before the image was originated’.”</w:t>
      </w:r>
      <w:r w:rsidRPr="005945BF">
        <w:rPr>
          <w:rFonts w:cs="Times New Roman"/>
          <w:color w:val="000000"/>
          <w:sz w:val="24"/>
          <w:szCs w:val="24"/>
          <w:vertAlign w:val="superscript"/>
        </w:rPr>
        <w:footnoteReference w:id="27"/>
      </w:r>
      <w:r w:rsidRPr="005945BF">
        <w:rPr>
          <w:rFonts w:cs="Times New Roman"/>
          <w:color w:val="000000"/>
          <w:sz w:val="24"/>
          <w:szCs w:val="24"/>
          <w:lang w:bidi="ar-EG"/>
        </w:rPr>
        <w:t xml:space="preserve"> </w:t>
      </w:r>
    </w:p>
    <w:p w:rsidR="009704E7" w:rsidRPr="005945BF" w:rsidRDefault="00CA5F9C" w:rsidP="002C7195">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On</w:t>
      </w:r>
      <w:r w:rsidR="009704E7" w:rsidRPr="005945BF">
        <w:rPr>
          <w:rFonts w:cs="Times New Roman"/>
          <w:color w:val="000000"/>
          <w:sz w:val="24"/>
          <w:szCs w:val="24"/>
          <w:lang w:bidi="ar-EG"/>
        </w:rPr>
        <w:t xml:space="preserve"> the </w:t>
      </w:r>
      <w:r w:rsidR="009704E7" w:rsidRPr="00593AB2">
        <w:rPr>
          <w:rFonts w:cs="Times New Roman"/>
          <w:b/>
          <w:bCs/>
          <w:color w:val="000000"/>
          <w:sz w:val="24"/>
          <w:szCs w:val="24"/>
          <w:lang w:bidi="ar-EG"/>
        </w:rPr>
        <w:t>Son</w:t>
      </w:r>
      <w:r w:rsidR="002C7195">
        <w:rPr>
          <w:rFonts w:cs="Times New Roman"/>
          <w:b/>
          <w:bCs/>
          <w:color w:val="000000"/>
          <w:sz w:val="24"/>
          <w:szCs w:val="24"/>
          <w:lang w:bidi="ar-EG"/>
        </w:rPr>
        <w:t>’s</w:t>
      </w:r>
      <w:r w:rsidR="009704E7" w:rsidRPr="00593AB2">
        <w:rPr>
          <w:rFonts w:cs="Times New Roman"/>
          <w:b/>
          <w:bCs/>
          <w:color w:val="000000"/>
          <w:sz w:val="24"/>
          <w:szCs w:val="24"/>
          <w:lang w:bidi="ar-EG"/>
        </w:rPr>
        <w:t xml:space="preserve"> </w:t>
      </w:r>
      <w:r w:rsidR="002C7195" w:rsidRPr="00593AB2">
        <w:rPr>
          <w:rFonts w:cs="Times New Roman"/>
          <w:b/>
          <w:bCs/>
          <w:color w:val="000000"/>
          <w:sz w:val="24"/>
          <w:szCs w:val="24"/>
          <w:lang w:bidi="ar-EG"/>
        </w:rPr>
        <w:t xml:space="preserve">eternal </w:t>
      </w:r>
      <w:r w:rsidRPr="00593AB2">
        <w:rPr>
          <w:rFonts w:cs="Times New Roman"/>
          <w:b/>
          <w:bCs/>
          <w:color w:val="000000"/>
          <w:sz w:val="24"/>
          <w:szCs w:val="24"/>
          <w:lang w:bidi="ar-EG"/>
        </w:rPr>
        <w:t>being</w:t>
      </w:r>
      <w:r w:rsidR="009704E7" w:rsidRPr="00593AB2">
        <w:rPr>
          <w:rFonts w:cs="Times New Roman"/>
          <w:b/>
          <w:bCs/>
          <w:color w:val="000000"/>
          <w:sz w:val="24"/>
          <w:szCs w:val="24"/>
          <w:lang w:bidi="ar-EG"/>
        </w:rPr>
        <w:t xml:space="preserve"> in the bosom of the Father</w:t>
      </w:r>
      <w:r w:rsidR="00EC21C1">
        <w:rPr>
          <w:rFonts w:cs="Times New Roman"/>
          <w:color w:val="000000"/>
          <w:sz w:val="24"/>
          <w:szCs w:val="24"/>
          <w:lang w:bidi="ar-EG"/>
        </w:rPr>
        <w:t>,</w:t>
      </w:r>
      <w:r w:rsidR="009704E7" w:rsidRPr="005945BF">
        <w:rPr>
          <w:rFonts w:cs="Times New Roman"/>
          <w:color w:val="000000"/>
          <w:sz w:val="24"/>
          <w:szCs w:val="24"/>
          <w:lang w:bidi="ar-EG"/>
        </w:rPr>
        <w:t xml:space="preserve"> </w:t>
      </w:r>
      <w:r w:rsidR="009704E7" w:rsidRPr="00593AB2">
        <w:rPr>
          <w:rFonts w:cs="Times New Roman"/>
          <w:b/>
          <w:bCs/>
          <w:color w:val="000000"/>
          <w:sz w:val="24"/>
          <w:szCs w:val="24"/>
          <w:lang w:bidi="ar-EG"/>
        </w:rPr>
        <w:t>St. Athanasius</w:t>
      </w:r>
      <w:r w:rsidR="009704E7" w:rsidRPr="005945BF">
        <w:rPr>
          <w:rFonts w:cs="Times New Roman"/>
          <w:color w:val="000000"/>
          <w:sz w:val="24"/>
          <w:szCs w:val="24"/>
          <w:lang w:bidi="ar-EG"/>
        </w:rPr>
        <w:t xml:space="preserve"> wrote:</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“For He is ever with the Father, for He </w:t>
      </w:r>
      <w:proofErr w:type="gramStart"/>
      <w:r w:rsidRPr="005945BF">
        <w:rPr>
          <w:rFonts w:cs="Times New Roman"/>
          <w:color w:val="000000"/>
          <w:sz w:val="24"/>
          <w:szCs w:val="24"/>
          <w:lang w:bidi="ar-EG"/>
        </w:rPr>
        <w:t>is in</w:t>
      </w:r>
      <w:proofErr w:type="gramEnd"/>
      <w:r w:rsidRPr="005945BF">
        <w:rPr>
          <w:rFonts w:cs="Times New Roman"/>
          <w:color w:val="000000"/>
          <w:sz w:val="24"/>
          <w:szCs w:val="24"/>
          <w:lang w:bidi="ar-EG"/>
        </w:rPr>
        <w:t xml:space="preserve"> the bosom of the Father, nor was ever the bosom of the Father void of the deity of the Son.”</w:t>
      </w:r>
      <w:r w:rsidRPr="005945BF">
        <w:rPr>
          <w:rFonts w:cs="Times New Roman"/>
          <w:color w:val="000000"/>
          <w:sz w:val="24"/>
          <w:szCs w:val="24"/>
          <w:vertAlign w:val="superscript"/>
        </w:rPr>
        <w:footnoteReference w:id="28"/>
      </w:r>
    </w:p>
    <w:p w:rsidR="009704E7" w:rsidRPr="005945BF" w:rsidRDefault="009704E7" w:rsidP="005945BF">
      <w:pPr>
        <w:autoSpaceDE w:val="0"/>
        <w:autoSpaceDN w:val="0"/>
        <w:adjustRightInd w:val="0"/>
        <w:spacing w:after="120" w:line="240" w:lineRule="auto"/>
        <w:jc w:val="both"/>
        <w:rPr>
          <w:rFonts w:cs="Times New Roman"/>
          <w:color w:val="000000"/>
          <w:sz w:val="24"/>
          <w:szCs w:val="24"/>
          <w:lang w:bidi="ar-EG"/>
        </w:rPr>
      </w:pPr>
      <w:r w:rsidRPr="00593AB2">
        <w:rPr>
          <w:rFonts w:cs="Times New Roman"/>
          <w:b/>
          <w:bCs/>
          <w:color w:val="000000"/>
          <w:sz w:val="24"/>
          <w:szCs w:val="24"/>
          <w:lang w:bidi="ar-EG"/>
        </w:rPr>
        <w:t>St. Ambrose</w:t>
      </w:r>
      <w:r w:rsidRPr="005945BF">
        <w:rPr>
          <w:rFonts w:cs="Times New Roman"/>
          <w:color w:val="000000"/>
          <w:sz w:val="24"/>
          <w:szCs w:val="24"/>
          <w:lang w:bidi="ar-EG"/>
        </w:rPr>
        <w:t xml:space="preserve"> wrote:</w:t>
      </w:r>
    </w:p>
    <w:p w:rsidR="009704E7" w:rsidRPr="005945BF" w:rsidRDefault="009704E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“The Bosom of the Father”, then, is to be understood in a spiritual sense, as a kind of innermost dwelling of </w:t>
      </w:r>
      <w:r w:rsidRPr="002C7195">
        <w:rPr>
          <w:rFonts w:cs="Times New Roman"/>
          <w:b/>
          <w:bCs/>
          <w:color w:val="000000"/>
          <w:sz w:val="24"/>
          <w:szCs w:val="24"/>
          <w:lang w:bidi="ar-EG"/>
        </w:rPr>
        <w:t>the father’s love and of his nature in which the Son always dwells</w:t>
      </w:r>
      <w:r w:rsidRPr="005945BF">
        <w:rPr>
          <w:rFonts w:cs="Times New Roman"/>
          <w:color w:val="000000"/>
          <w:sz w:val="24"/>
          <w:szCs w:val="24"/>
          <w:lang w:bidi="ar-EG"/>
        </w:rPr>
        <w:t>. Even so, the Father’s womb is the spiritual womb of an inner sanctuary from which the Son has proceeded just as from a generative womb.”</w:t>
      </w:r>
      <w:r w:rsidRPr="005945BF">
        <w:rPr>
          <w:rFonts w:cs="Times New Roman"/>
          <w:color w:val="000000"/>
          <w:sz w:val="24"/>
          <w:szCs w:val="24"/>
          <w:vertAlign w:val="superscript"/>
        </w:rPr>
        <w:footnoteReference w:id="29"/>
      </w:r>
      <w:r w:rsidRPr="005945BF">
        <w:rPr>
          <w:rFonts w:cs="Times New Roman"/>
          <w:color w:val="000000"/>
          <w:sz w:val="24"/>
          <w:szCs w:val="24"/>
          <w:lang w:bidi="ar-EG"/>
        </w:rPr>
        <w:t xml:space="preserve"> </w:t>
      </w:r>
    </w:p>
    <w:p w:rsidR="00BD112A" w:rsidRPr="003A243B" w:rsidRDefault="001D1E15" w:rsidP="005945BF">
      <w:pPr>
        <w:autoSpaceDE w:val="0"/>
        <w:autoSpaceDN w:val="0"/>
        <w:adjustRightInd w:val="0"/>
        <w:spacing w:after="120" w:line="240" w:lineRule="auto"/>
        <w:jc w:val="both"/>
        <w:rPr>
          <w:rFonts w:cs="Times New Roman"/>
          <w:b/>
          <w:bCs/>
          <w:color w:val="000000"/>
          <w:sz w:val="24"/>
          <w:szCs w:val="24"/>
          <w:lang w:bidi="ar-EG"/>
        </w:rPr>
      </w:pPr>
      <w:r w:rsidRPr="003A243B">
        <w:rPr>
          <w:rFonts w:cs="Times New Roman"/>
          <w:b/>
          <w:bCs/>
          <w:color w:val="000000"/>
          <w:sz w:val="24"/>
          <w:szCs w:val="24"/>
          <w:lang w:bidi="ar-EG"/>
        </w:rPr>
        <w:t xml:space="preserve">The divine properties of essence, including love, are not </w:t>
      </w:r>
      <w:r w:rsidR="003A243B" w:rsidRPr="003A243B">
        <w:rPr>
          <w:rFonts w:cs="Times New Roman"/>
          <w:b/>
          <w:bCs/>
          <w:color w:val="000000"/>
          <w:sz w:val="24"/>
          <w:szCs w:val="24"/>
          <w:lang w:bidi="ar-EG"/>
        </w:rPr>
        <w:t>associated</w:t>
      </w:r>
      <w:r w:rsidRPr="003A243B">
        <w:rPr>
          <w:rFonts w:cs="Times New Roman"/>
          <w:b/>
          <w:bCs/>
          <w:color w:val="000000"/>
          <w:sz w:val="24"/>
          <w:szCs w:val="24"/>
          <w:lang w:bidi="ar-EG"/>
        </w:rPr>
        <w:t xml:space="preserve"> with the existence of the creation:</w:t>
      </w:r>
    </w:p>
    <w:p w:rsidR="001D1E15" w:rsidRPr="003A243B" w:rsidRDefault="001D1E15" w:rsidP="003A243B">
      <w:pPr>
        <w:autoSpaceDE w:val="0"/>
        <w:autoSpaceDN w:val="0"/>
        <w:adjustRightInd w:val="0"/>
        <w:spacing w:after="120" w:line="240" w:lineRule="auto"/>
        <w:jc w:val="both"/>
        <w:rPr>
          <w:rFonts w:cs="Times New Roman"/>
          <w:b/>
          <w:bCs/>
          <w:color w:val="000000"/>
          <w:sz w:val="24"/>
          <w:szCs w:val="24"/>
          <w:lang w:bidi="ar-EG"/>
        </w:rPr>
      </w:pPr>
      <w:r w:rsidRPr="003A243B">
        <w:rPr>
          <w:rFonts w:cs="Times New Roman"/>
          <w:b/>
          <w:bCs/>
          <w:color w:val="000000"/>
          <w:sz w:val="24"/>
          <w:szCs w:val="24"/>
          <w:lang w:bidi="ar-EG"/>
        </w:rPr>
        <w:t xml:space="preserve">The love of the Father to the </w:t>
      </w:r>
      <w:proofErr w:type="gramStart"/>
      <w:r w:rsidRPr="003A243B">
        <w:rPr>
          <w:rFonts w:cs="Times New Roman"/>
          <w:b/>
          <w:bCs/>
          <w:color w:val="000000"/>
          <w:sz w:val="24"/>
          <w:szCs w:val="24"/>
          <w:lang w:bidi="ar-EG"/>
        </w:rPr>
        <w:t>Son,</w:t>
      </w:r>
      <w:proofErr w:type="gramEnd"/>
      <w:r w:rsidRPr="003A243B">
        <w:rPr>
          <w:rFonts w:cs="Times New Roman"/>
          <w:b/>
          <w:bCs/>
          <w:color w:val="000000"/>
          <w:sz w:val="24"/>
          <w:szCs w:val="24"/>
          <w:lang w:bidi="ar-EG"/>
        </w:rPr>
        <w:t xml:space="preserve"> or of the Son to the Father </w:t>
      </w:r>
      <w:r w:rsidR="003A243B" w:rsidRPr="003A243B">
        <w:rPr>
          <w:rFonts w:cs="Times New Roman"/>
          <w:b/>
          <w:bCs/>
          <w:color w:val="000000"/>
          <w:sz w:val="24"/>
          <w:szCs w:val="24"/>
          <w:lang w:bidi="ar-EG"/>
        </w:rPr>
        <w:t>are</w:t>
      </w:r>
      <w:r w:rsidRPr="003A243B">
        <w:rPr>
          <w:rFonts w:cs="Times New Roman"/>
          <w:b/>
          <w:bCs/>
          <w:color w:val="000000"/>
          <w:sz w:val="24"/>
          <w:szCs w:val="24"/>
          <w:lang w:bidi="ar-EG"/>
        </w:rPr>
        <w:t xml:space="preserve"> not connected with the creation because love is a</w:t>
      </w:r>
      <w:r w:rsidR="00A6510E" w:rsidRPr="003A243B">
        <w:rPr>
          <w:rFonts w:cs="Times New Roman"/>
          <w:b/>
          <w:bCs/>
          <w:color w:val="000000"/>
          <w:sz w:val="24"/>
          <w:szCs w:val="24"/>
          <w:lang w:bidi="ar-EG"/>
        </w:rPr>
        <w:t>n</w:t>
      </w:r>
      <w:r w:rsidRPr="003A243B">
        <w:rPr>
          <w:rFonts w:cs="Times New Roman"/>
          <w:b/>
          <w:bCs/>
          <w:color w:val="000000"/>
          <w:sz w:val="24"/>
          <w:szCs w:val="24"/>
          <w:lang w:bidi="ar-EG"/>
        </w:rPr>
        <w:t xml:space="preserve"> attribute of essence</w:t>
      </w:r>
      <w:r w:rsidR="00A6510E" w:rsidRPr="003A243B">
        <w:rPr>
          <w:rFonts w:cs="Times New Roman"/>
          <w:b/>
          <w:bCs/>
          <w:color w:val="000000"/>
          <w:sz w:val="24"/>
          <w:szCs w:val="24"/>
          <w:lang w:bidi="ar-EG"/>
        </w:rPr>
        <w:t xml:space="preserve"> in God,</w:t>
      </w:r>
      <w:r w:rsidRPr="003A243B">
        <w:rPr>
          <w:rFonts w:cs="Times New Roman"/>
          <w:b/>
          <w:bCs/>
          <w:color w:val="000000"/>
          <w:sz w:val="24"/>
          <w:szCs w:val="24"/>
          <w:lang w:bidi="ar-EG"/>
        </w:rPr>
        <w:t xml:space="preserve"> “</w:t>
      </w:r>
      <w:r w:rsidRPr="003A243B">
        <w:rPr>
          <w:rFonts w:cs="Times New Roman"/>
          <w:b/>
          <w:bCs/>
          <w:i/>
          <w:iCs/>
          <w:color w:val="000000"/>
          <w:sz w:val="24"/>
          <w:szCs w:val="24"/>
          <w:lang w:bidi="ar-EG"/>
        </w:rPr>
        <w:t>God is love</w:t>
      </w:r>
      <w:r w:rsidRPr="003A243B">
        <w:rPr>
          <w:rFonts w:cs="Times New Roman"/>
          <w:b/>
          <w:bCs/>
          <w:color w:val="000000"/>
          <w:sz w:val="24"/>
          <w:szCs w:val="24"/>
          <w:lang w:bidi="ar-EG"/>
        </w:rPr>
        <w:t xml:space="preserve">” (1Jn 4: 8). God’s attributes of essence like love, life, wisdom </w:t>
      </w:r>
      <w:r w:rsidR="00A6510E" w:rsidRPr="003A243B">
        <w:rPr>
          <w:rFonts w:cs="Times New Roman"/>
          <w:b/>
          <w:bCs/>
          <w:color w:val="000000"/>
          <w:sz w:val="24"/>
          <w:szCs w:val="24"/>
          <w:lang w:bidi="ar-EG"/>
        </w:rPr>
        <w:t xml:space="preserve">etc. </w:t>
      </w:r>
      <w:r w:rsidRPr="003A243B">
        <w:rPr>
          <w:rFonts w:cs="Times New Roman"/>
          <w:b/>
          <w:bCs/>
          <w:color w:val="000000"/>
          <w:sz w:val="24"/>
          <w:szCs w:val="24"/>
          <w:lang w:bidi="ar-EG"/>
        </w:rPr>
        <w:t>are not related with the creation.</w:t>
      </w:r>
    </w:p>
    <w:p w:rsidR="003A243B" w:rsidRPr="002C7195" w:rsidRDefault="001D1E15" w:rsidP="005945BF">
      <w:pPr>
        <w:autoSpaceDE w:val="0"/>
        <w:autoSpaceDN w:val="0"/>
        <w:adjustRightInd w:val="0"/>
        <w:spacing w:after="120" w:line="240" w:lineRule="auto"/>
        <w:jc w:val="both"/>
        <w:rPr>
          <w:rFonts w:cs="Times New Roman"/>
          <w:b/>
          <w:bCs/>
          <w:color w:val="000000"/>
          <w:sz w:val="24"/>
          <w:szCs w:val="24"/>
          <w:lang w:bidi="ar-EG"/>
        </w:rPr>
      </w:pPr>
      <w:r w:rsidRPr="002C7195">
        <w:rPr>
          <w:rFonts w:cs="Times New Roman"/>
          <w:b/>
          <w:bCs/>
          <w:color w:val="000000"/>
          <w:sz w:val="24"/>
          <w:szCs w:val="24"/>
          <w:lang w:bidi="ar-EG"/>
        </w:rPr>
        <w:t xml:space="preserve">Our Lord Jesus Christ said about the divine life: </w:t>
      </w:r>
    </w:p>
    <w:p w:rsidR="00450717" w:rsidRPr="002C7195" w:rsidRDefault="001D1E15" w:rsidP="003A243B">
      <w:pPr>
        <w:autoSpaceDE w:val="0"/>
        <w:autoSpaceDN w:val="0"/>
        <w:adjustRightInd w:val="0"/>
        <w:spacing w:after="120" w:line="240" w:lineRule="auto"/>
        <w:ind w:left="720"/>
        <w:jc w:val="both"/>
        <w:rPr>
          <w:rFonts w:cs="Times New Roman"/>
          <w:b/>
          <w:bCs/>
          <w:color w:val="000000"/>
          <w:sz w:val="24"/>
          <w:szCs w:val="24"/>
          <w:rtl/>
          <w:lang w:bidi="ar-EG"/>
        </w:rPr>
      </w:pPr>
      <w:proofErr w:type="gramStart"/>
      <w:r w:rsidRPr="002C7195">
        <w:rPr>
          <w:rFonts w:cs="Times New Roman"/>
          <w:b/>
          <w:bCs/>
          <w:color w:val="000000"/>
          <w:sz w:val="24"/>
          <w:szCs w:val="24"/>
          <w:lang w:bidi="ar-EG"/>
        </w:rPr>
        <w:t>“</w:t>
      </w:r>
      <w:r w:rsidRPr="002C7195">
        <w:rPr>
          <w:rFonts w:cs="Times New Roman"/>
          <w:b/>
          <w:bCs/>
          <w:i/>
          <w:iCs/>
          <w:color w:val="000000"/>
          <w:sz w:val="24"/>
          <w:szCs w:val="24"/>
          <w:lang w:bidi="ar-EG"/>
        </w:rPr>
        <w:t>For as the Father has life in Himself, so He has granted the Son to have life in Himself</w:t>
      </w:r>
      <w:r w:rsidRPr="002C7195">
        <w:rPr>
          <w:rFonts w:cs="Times New Roman"/>
          <w:b/>
          <w:bCs/>
          <w:color w:val="000000"/>
          <w:sz w:val="24"/>
          <w:szCs w:val="24"/>
          <w:lang w:bidi="ar-EG"/>
        </w:rPr>
        <w:t>” (Jn. 5:26 NKJ)</w:t>
      </w:r>
      <w:r w:rsidR="003A243B" w:rsidRPr="002C7195">
        <w:rPr>
          <w:rFonts w:cs="Times New Roman"/>
          <w:b/>
          <w:bCs/>
          <w:color w:val="000000"/>
          <w:sz w:val="24"/>
          <w:szCs w:val="24"/>
          <w:lang w:bidi="ar-EG"/>
        </w:rPr>
        <w:t>.</w:t>
      </w:r>
      <w:proofErr w:type="gramEnd"/>
    </w:p>
    <w:p w:rsidR="00BD112A" w:rsidRPr="005945BF" w:rsidRDefault="00BD112A" w:rsidP="005945BF">
      <w:pPr>
        <w:autoSpaceDE w:val="0"/>
        <w:autoSpaceDN w:val="0"/>
        <w:adjustRightInd w:val="0"/>
        <w:spacing w:after="120" w:line="240" w:lineRule="auto"/>
        <w:jc w:val="both"/>
        <w:rPr>
          <w:rFonts w:cs="Times New Roman"/>
          <w:color w:val="000000"/>
          <w:sz w:val="24"/>
          <w:szCs w:val="24"/>
          <w:rtl/>
          <w:lang w:bidi="ar-EG"/>
        </w:rPr>
      </w:pPr>
      <w:r w:rsidRPr="00593AB2">
        <w:rPr>
          <w:rFonts w:cs="Times New Roman"/>
          <w:b/>
          <w:bCs/>
          <w:color w:val="000000"/>
          <w:sz w:val="24"/>
          <w:szCs w:val="24"/>
          <w:lang w:bidi="ar-EG"/>
        </w:rPr>
        <w:t>St. Athanasius the Apostolic</w:t>
      </w:r>
      <w:r w:rsidRPr="005945BF">
        <w:rPr>
          <w:rFonts w:cs="Times New Roman"/>
          <w:color w:val="000000"/>
          <w:sz w:val="24"/>
          <w:szCs w:val="24"/>
          <w:lang w:bidi="ar-EG"/>
        </w:rPr>
        <w:t xml:space="preserve"> emphasized this concept in his commentary on “</w:t>
      </w:r>
      <w:r w:rsidRPr="005945BF">
        <w:rPr>
          <w:rFonts w:cs="Times New Roman"/>
          <w:i/>
          <w:iCs/>
          <w:color w:val="000000"/>
          <w:sz w:val="24"/>
          <w:szCs w:val="24"/>
          <w:lang w:bidi="ar-EG"/>
        </w:rPr>
        <w:t>All things that the Father has are Mine</w:t>
      </w:r>
      <w:r w:rsidRPr="005945BF">
        <w:rPr>
          <w:rFonts w:cs="Times New Roman"/>
          <w:color w:val="000000"/>
          <w:sz w:val="24"/>
          <w:szCs w:val="24"/>
          <w:lang w:bidi="ar-EG"/>
        </w:rPr>
        <w:t>” (Jn. 16:15 NKJ)</w:t>
      </w:r>
      <w:r w:rsidR="001D1E15" w:rsidRPr="005945BF">
        <w:rPr>
          <w:rFonts w:cs="Times New Roman"/>
          <w:color w:val="000000"/>
          <w:sz w:val="24"/>
          <w:szCs w:val="24"/>
          <w:lang w:bidi="ar-EG"/>
        </w:rPr>
        <w:t xml:space="preserve"> saying:</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“For if Creation</w:t>
      </w:r>
      <w:r w:rsidRPr="005945BF">
        <w:rPr>
          <w:rFonts w:cs="Times New Roman" w:hint="cs"/>
          <w:color w:val="000000"/>
          <w:sz w:val="24"/>
          <w:szCs w:val="24"/>
          <w:rtl/>
          <w:lang w:bidi="ar-EG"/>
        </w:rPr>
        <w:t xml:space="preserve"> </w:t>
      </w:r>
      <w:r w:rsidRPr="005945BF">
        <w:rPr>
          <w:rFonts w:cs="Times New Roman"/>
          <w:color w:val="000000"/>
          <w:sz w:val="24"/>
          <w:szCs w:val="24"/>
          <w:lang w:bidi="ar-EG"/>
        </w:rPr>
        <w:t xml:space="preserve">is meant, the Father had nothing before creation, and proves to have received something additional from Creation; but far be it to think this. </w:t>
      </w:r>
      <w:proofErr w:type="gramStart"/>
      <w:r w:rsidRPr="005945BF">
        <w:rPr>
          <w:rFonts w:cs="Times New Roman"/>
          <w:color w:val="000000"/>
          <w:sz w:val="24"/>
          <w:szCs w:val="24"/>
          <w:lang w:bidi="ar-EG"/>
        </w:rPr>
        <w:t xml:space="preserve">For just as He exists before creation, so </w:t>
      </w:r>
      <w:r w:rsidRPr="00593AB2">
        <w:rPr>
          <w:rFonts w:cs="Times New Roman"/>
          <w:b/>
          <w:bCs/>
          <w:color w:val="000000"/>
          <w:sz w:val="24"/>
          <w:szCs w:val="24"/>
          <w:lang w:bidi="ar-EG"/>
        </w:rPr>
        <w:t>before creation also He has what He has</w:t>
      </w:r>
      <w:r w:rsidRPr="005945BF">
        <w:rPr>
          <w:rFonts w:cs="Times New Roman"/>
          <w:color w:val="000000"/>
          <w:sz w:val="24"/>
          <w:szCs w:val="24"/>
          <w:lang w:bidi="ar-EG"/>
        </w:rPr>
        <w:t>, which we also believe to belong to the Son (John 16:15).”</w:t>
      </w:r>
      <w:proofErr w:type="gramEnd"/>
      <w:r w:rsidRPr="005945BF">
        <w:rPr>
          <w:sz w:val="24"/>
          <w:szCs w:val="24"/>
          <w:vertAlign w:val="superscript"/>
          <w:lang w:bidi="ar-EG"/>
        </w:rPr>
        <w:footnoteReference w:id="30"/>
      </w:r>
      <w:r w:rsidRPr="005945BF">
        <w:rPr>
          <w:rFonts w:cs="Times New Roman" w:hint="cs"/>
          <w:color w:val="000000"/>
          <w:sz w:val="24"/>
          <w:szCs w:val="24"/>
          <w:rtl/>
          <w:lang w:bidi="ar-EG"/>
        </w:rPr>
        <w:t xml:space="preserve"> </w:t>
      </w:r>
      <w:r w:rsidRPr="005945BF">
        <w:rPr>
          <w:rFonts w:cs="Times New Roman"/>
          <w:color w:val="000000"/>
          <w:sz w:val="24"/>
          <w:szCs w:val="24"/>
          <w:lang w:bidi="ar-EG"/>
        </w:rPr>
        <w:t xml:space="preserve"> </w:t>
      </w:r>
    </w:p>
    <w:p w:rsidR="00BD112A" w:rsidRPr="005945BF" w:rsidRDefault="00BD112A" w:rsidP="005945BF">
      <w:pPr>
        <w:autoSpaceDE w:val="0"/>
        <w:autoSpaceDN w:val="0"/>
        <w:adjustRightInd w:val="0"/>
        <w:spacing w:after="120" w:line="240" w:lineRule="auto"/>
        <w:jc w:val="both"/>
        <w:rPr>
          <w:rFonts w:cs="Times New Roman"/>
          <w:color w:val="000000"/>
          <w:sz w:val="24"/>
          <w:szCs w:val="24"/>
          <w:lang w:bidi="ar-EG"/>
        </w:rPr>
      </w:pPr>
      <w:r w:rsidRPr="00593AB2">
        <w:rPr>
          <w:rFonts w:cs="Times New Roman"/>
          <w:b/>
          <w:bCs/>
          <w:color w:val="000000"/>
          <w:sz w:val="24"/>
          <w:szCs w:val="24"/>
          <w:lang w:bidi="ar-EG"/>
        </w:rPr>
        <w:t>The Son beholds the Father and knows Him</w:t>
      </w:r>
      <w:r w:rsidRPr="005945BF">
        <w:rPr>
          <w:rFonts w:cs="Times New Roman"/>
          <w:color w:val="000000"/>
          <w:sz w:val="24"/>
          <w:szCs w:val="24"/>
          <w:lang w:bidi="ar-EG"/>
        </w:rPr>
        <w:t>:</w:t>
      </w:r>
    </w:p>
    <w:p w:rsidR="00BD112A" w:rsidRPr="005945BF" w:rsidRDefault="00BD112A" w:rsidP="005945BF">
      <w:pPr>
        <w:autoSpaceDE w:val="0"/>
        <w:autoSpaceDN w:val="0"/>
        <w:adjustRightInd w:val="0"/>
        <w:spacing w:after="120" w:line="240" w:lineRule="auto"/>
        <w:jc w:val="both"/>
        <w:rPr>
          <w:rFonts w:cs="Times New Roman"/>
          <w:color w:val="000000"/>
          <w:sz w:val="24"/>
          <w:szCs w:val="24"/>
          <w:lang w:bidi="ar-EG"/>
        </w:rPr>
      </w:pPr>
      <w:r w:rsidRPr="00593AB2">
        <w:rPr>
          <w:rFonts w:cs="Times New Roman"/>
          <w:b/>
          <w:bCs/>
          <w:color w:val="000000"/>
          <w:sz w:val="24"/>
          <w:szCs w:val="24"/>
          <w:lang w:bidi="ar-EG"/>
        </w:rPr>
        <w:t>St. John the Evangelist</w:t>
      </w:r>
      <w:r w:rsidRPr="005945BF">
        <w:rPr>
          <w:rFonts w:cs="Times New Roman"/>
          <w:color w:val="000000"/>
          <w:sz w:val="24"/>
          <w:szCs w:val="24"/>
          <w:lang w:bidi="ar-EG"/>
        </w:rPr>
        <w:t xml:space="preserve"> wrote that the Son beholds the Father:</w:t>
      </w:r>
    </w:p>
    <w:p w:rsidR="00BD112A" w:rsidRPr="005945BF" w:rsidRDefault="00BD112A" w:rsidP="003A243B">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Pr="005945BF">
        <w:rPr>
          <w:rFonts w:cs="Times New Roman"/>
          <w:i/>
          <w:iCs/>
          <w:color w:val="000000"/>
          <w:sz w:val="24"/>
          <w:szCs w:val="24"/>
          <w:lang w:bidi="ar-EG"/>
        </w:rPr>
        <w:t xml:space="preserve">Not that anyone has seen the Father, except He who is from God; </w:t>
      </w:r>
      <w:r w:rsidRPr="00593AB2">
        <w:rPr>
          <w:rFonts w:cs="Times New Roman"/>
          <w:b/>
          <w:bCs/>
          <w:i/>
          <w:iCs/>
          <w:color w:val="000000"/>
          <w:sz w:val="24"/>
          <w:szCs w:val="24"/>
          <w:lang w:bidi="ar-EG"/>
        </w:rPr>
        <w:t>He has seen the Father</w:t>
      </w:r>
      <w:r w:rsidRPr="005945BF">
        <w:rPr>
          <w:rFonts w:cs="Times New Roman"/>
          <w:color w:val="000000"/>
          <w:sz w:val="24"/>
          <w:szCs w:val="24"/>
          <w:lang w:bidi="ar-EG"/>
        </w:rPr>
        <w:t>” (Jn. 6:46 NKJ).</w:t>
      </w:r>
    </w:p>
    <w:p w:rsidR="00BD112A" w:rsidRPr="005945BF" w:rsidRDefault="00BD112A" w:rsidP="003A243B">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Pr="005945BF">
        <w:rPr>
          <w:rFonts w:cs="Times New Roman"/>
          <w:i/>
          <w:iCs/>
          <w:color w:val="000000"/>
          <w:sz w:val="24"/>
          <w:szCs w:val="24"/>
          <w:lang w:bidi="ar-EG"/>
        </w:rPr>
        <w:t xml:space="preserve">And the Father Himself, who sent </w:t>
      </w:r>
      <w:proofErr w:type="gramStart"/>
      <w:r w:rsidRPr="005945BF">
        <w:rPr>
          <w:rFonts w:cs="Times New Roman"/>
          <w:i/>
          <w:iCs/>
          <w:color w:val="000000"/>
          <w:sz w:val="24"/>
          <w:szCs w:val="24"/>
          <w:lang w:bidi="ar-EG"/>
        </w:rPr>
        <w:t>Me</w:t>
      </w:r>
      <w:proofErr w:type="gramEnd"/>
      <w:r w:rsidRPr="005945BF">
        <w:rPr>
          <w:rFonts w:cs="Times New Roman"/>
          <w:i/>
          <w:iCs/>
          <w:color w:val="000000"/>
          <w:sz w:val="24"/>
          <w:szCs w:val="24"/>
          <w:lang w:bidi="ar-EG"/>
        </w:rPr>
        <w:t xml:space="preserve">, has testified of Me. </w:t>
      </w:r>
      <w:proofErr w:type="gramStart"/>
      <w:r w:rsidRPr="005945BF">
        <w:rPr>
          <w:rFonts w:cs="Times New Roman"/>
          <w:i/>
          <w:iCs/>
          <w:color w:val="000000"/>
          <w:sz w:val="24"/>
          <w:szCs w:val="24"/>
          <w:lang w:bidi="ar-EG"/>
        </w:rPr>
        <w:t xml:space="preserve">You have neither heard His voice at any time, </w:t>
      </w:r>
      <w:r w:rsidRPr="00593AB2">
        <w:rPr>
          <w:rFonts w:cs="Times New Roman"/>
          <w:b/>
          <w:bCs/>
          <w:i/>
          <w:iCs/>
          <w:color w:val="000000"/>
          <w:sz w:val="24"/>
          <w:szCs w:val="24"/>
          <w:lang w:bidi="ar-EG"/>
        </w:rPr>
        <w:t>nor seen His form</w:t>
      </w:r>
      <w:r w:rsidRPr="005945BF">
        <w:rPr>
          <w:rFonts w:cs="Times New Roman"/>
          <w:color w:val="000000"/>
          <w:sz w:val="24"/>
          <w:szCs w:val="24"/>
          <w:lang w:bidi="ar-EG"/>
        </w:rPr>
        <w:t>” (Jn. 5:37 NKJ).</w:t>
      </w:r>
      <w:proofErr w:type="gramEnd"/>
    </w:p>
    <w:p w:rsidR="00BD112A" w:rsidRPr="005945BF" w:rsidRDefault="00BD112A" w:rsidP="004E1267">
      <w:pPr>
        <w:autoSpaceDE w:val="0"/>
        <w:autoSpaceDN w:val="0"/>
        <w:adjustRightInd w:val="0"/>
        <w:spacing w:after="120" w:line="240" w:lineRule="auto"/>
        <w:jc w:val="both"/>
        <w:rPr>
          <w:rFonts w:cs="Times New Roman"/>
          <w:color w:val="000000"/>
          <w:sz w:val="24"/>
          <w:szCs w:val="24"/>
          <w:lang w:bidi="ar-EG"/>
        </w:rPr>
      </w:pPr>
      <w:r w:rsidRPr="00593AB2">
        <w:rPr>
          <w:rFonts w:cs="Times New Roman"/>
          <w:b/>
          <w:bCs/>
          <w:color w:val="000000"/>
          <w:sz w:val="24"/>
          <w:szCs w:val="24"/>
          <w:lang w:bidi="ar-EG"/>
        </w:rPr>
        <w:t>St. Cyril the Great</w:t>
      </w:r>
      <w:r w:rsidRPr="005945BF">
        <w:rPr>
          <w:rFonts w:cs="Times New Roman"/>
          <w:color w:val="000000"/>
          <w:sz w:val="24"/>
          <w:szCs w:val="24"/>
          <w:lang w:bidi="ar-EG"/>
        </w:rPr>
        <w:t xml:space="preserve"> </w:t>
      </w:r>
      <w:r w:rsidR="004E1267">
        <w:rPr>
          <w:rFonts w:cs="Times New Roman"/>
          <w:color w:val="000000"/>
          <w:sz w:val="24"/>
          <w:szCs w:val="24"/>
          <w:lang w:bidi="ar-EG"/>
        </w:rPr>
        <w:t>on his</w:t>
      </w:r>
      <w:r w:rsidRPr="005945BF">
        <w:rPr>
          <w:rFonts w:cs="Times New Roman"/>
          <w:color w:val="000000"/>
          <w:sz w:val="24"/>
          <w:szCs w:val="24"/>
          <w:lang w:bidi="ar-EG"/>
        </w:rPr>
        <w:t xml:space="preserve"> commentary </w:t>
      </w:r>
      <w:r w:rsidR="002C7195">
        <w:rPr>
          <w:rFonts w:cs="Times New Roman"/>
          <w:color w:val="000000"/>
          <w:sz w:val="24"/>
          <w:szCs w:val="24"/>
          <w:lang w:bidi="ar-EG"/>
        </w:rPr>
        <w:t xml:space="preserve">on </w:t>
      </w:r>
      <w:r w:rsidR="004E1267" w:rsidRPr="005945BF">
        <w:rPr>
          <w:rFonts w:cs="Times New Roman"/>
          <w:color w:val="000000"/>
          <w:sz w:val="24"/>
          <w:szCs w:val="24"/>
          <w:lang w:bidi="ar-EG"/>
        </w:rPr>
        <w:t>the gospel of St. John</w:t>
      </w:r>
      <w:r w:rsidR="004E1267">
        <w:rPr>
          <w:rFonts w:cs="Times New Roman"/>
          <w:color w:val="000000"/>
          <w:sz w:val="24"/>
          <w:szCs w:val="24"/>
          <w:lang w:bidi="ar-EG"/>
        </w:rPr>
        <w:t>,</w:t>
      </w:r>
      <w:r w:rsidR="004E1267" w:rsidRPr="005945BF">
        <w:rPr>
          <w:rFonts w:cs="Times New Roman"/>
          <w:color w:val="000000"/>
          <w:sz w:val="24"/>
          <w:szCs w:val="24"/>
          <w:lang w:bidi="ar-EG"/>
        </w:rPr>
        <w:t xml:space="preserve"> </w:t>
      </w:r>
      <w:r w:rsidRPr="005945BF">
        <w:rPr>
          <w:rFonts w:cs="Times New Roman"/>
          <w:color w:val="000000"/>
          <w:sz w:val="24"/>
          <w:szCs w:val="24"/>
          <w:lang w:bidi="ar-EG"/>
        </w:rPr>
        <w:t>on “</w:t>
      </w:r>
      <w:r w:rsidRPr="005945BF">
        <w:rPr>
          <w:rFonts w:cs="Times New Roman"/>
          <w:i/>
          <w:iCs/>
          <w:color w:val="000000"/>
          <w:sz w:val="24"/>
          <w:szCs w:val="24"/>
          <w:lang w:bidi="ar-EG"/>
        </w:rPr>
        <w:t>He has seen the Father</w:t>
      </w:r>
      <w:r w:rsidRPr="005945BF">
        <w:rPr>
          <w:rFonts w:cs="Times New Roman"/>
          <w:color w:val="000000"/>
          <w:sz w:val="24"/>
          <w:szCs w:val="24"/>
          <w:lang w:bidi="ar-EG"/>
        </w:rPr>
        <w:t>” wrote:</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lastRenderedPageBreak/>
        <w:t xml:space="preserve">“For the Divine and incomprehensible Nature hath retired and is withdrawn not from our eyes only, but also from those of the whole creation: for in the word No one, he </w:t>
      </w:r>
      <w:proofErr w:type="spellStart"/>
      <w:r w:rsidRPr="005945BF">
        <w:rPr>
          <w:rFonts w:cs="Times New Roman"/>
          <w:color w:val="000000"/>
          <w:sz w:val="24"/>
          <w:szCs w:val="24"/>
          <w:lang w:bidi="ar-EG"/>
        </w:rPr>
        <w:t>comprehendeth</w:t>
      </w:r>
      <w:proofErr w:type="spellEnd"/>
      <w:r w:rsidRPr="005945BF">
        <w:rPr>
          <w:rFonts w:cs="Times New Roman"/>
          <w:color w:val="000000"/>
          <w:sz w:val="24"/>
          <w:szCs w:val="24"/>
          <w:lang w:bidi="ar-EG"/>
        </w:rPr>
        <w:t xml:space="preserve"> all things, and in declaring that He Alone is of God, and hath seen the Father, He </w:t>
      </w:r>
      <w:proofErr w:type="spellStart"/>
      <w:r w:rsidRPr="005945BF">
        <w:rPr>
          <w:rFonts w:cs="Times New Roman"/>
          <w:color w:val="000000"/>
          <w:sz w:val="24"/>
          <w:szCs w:val="24"/>
          <w:lang w:bidi="ar-EG"/>
        </w:rPr>
        <w:t>putteth</w:t>
      </w:r>
      <w:proofErr w:type="spellEnd"/>
      <w:r w:rsidRPr="005945BF">
        <w:rPr>
          <w:rFonts w:cs="Times New Roman"/>
          <w:color w:val="000000"/>
          <w:sz w:val="24"/>
          <w:szCs w:val="24"/>
          <w:lang w:bidi="ar-EG"/>
        </w:rPr>
        <w:t xml:space="preserve"> Himself outside of all, whereof the ‘no one’ may be understood declarative. </w:t>
      </w:r>
      <w:r w:rsidRPr="00593AB2">
        <w:rPr>
          <w:rFonts w:cs="Times New Roman"/>
          <w:b/>
          <w:bCs/>
          <w:color w:val="000000"/>
          <w:sz w:val="24"/>
          <w:szCs w:val="24"/>
          <w:lang w:bidi="ar-EG"/>
        </w:rPr>
        <w:t xml:space="preserve">But since He is apart from all, and while none hath seen the Father, He Alone </w:t>
      </w:r>
      <w:proofErr w:type="spellStart"/>
      <w:r w:rsidRPr="00593AB2">
        <w:rPr>
          <w:rFonts w:cs="Times New Roman"/>
          <w:b/>
          <w:bCs/>
          <w:color w:val="000000"/>
          <w:sz w:val="24"/>
          <w:szCs w:val="24"/>
          <w:lang w:bidi="ar-EG"/>
        </w:rPr>
        <w:t>misseth</w:t>
      </w:r>
      <w:proofErr w:type="spellEnd"/>
      <w:r w:rsidRPr="00593AB2">
        <w:rPr>
          <w:rFonts w:cs="Times New Roman"/>
          <w:b/>
          <w:bCs/>
          <w:color w:val="000000"/>
          <w:sz w:val="24"/>
          <w:szCs w:val="24"/>
          <w:lang w:bidi="ar-EG"/>
        </w:rPr>
        <w:t xml:space="preserve"> not the seeing Him</w:t>
      </w:r>
      <w:r w:rsidRPr="005945BF">
        <w:rPr>
          <w:rFonts w:cs="Times New Roman"/>
          <w:color w:val="000000"/>
          <w:sz w:val="24"/>
          <w:szCs w:val="24"/>
          <w:lang w:bidi="ar-EG"/>
        </w:rPr>
        <w:t>, how shall He not henceforth be conceived of, not among all, as one of them, but external to all, as above all?...</w:t>
      </w:r>
      <w:r w:rsidRPr="00593AB2">
        <w:rPr>
          <w:rFonts w:cs="Times New Roman"/>
          <w:b/>
          <w:bCs/>
          <w:color w:val="000000"/>
          <w:sz w:val="24"/>
          <w:szCs w:val="24"/>
          <w:lang w:bidi="ar-EG"/>
        </w:rPr>
        <w:t xml:space="preserve">He Alone </w:t>
      </w:r>
      <w:proofErr w:type="spellStart"/>
      <w:r w:rsidRPr="00593AB2">
        <w:rPr>
          <w:rFonts w:cs="Times New Roman"/>
          <w:b/>
          <w:bCs/>
          <w:color w:val="000000"/>
          <w:sz w:val="24"/>
          <w:szCs w:val="24"/>
          <w:lang w:bidi="ar-EG"/>
        </w:rPr>
        <w:t>seeth</w:t>
      </w:r>
      <w:proofErr w:type="spellEnd"/>
      <w:r w:rsidRPr="00593AB2">
        <w:rPr>
          <w:rFonts w:cs="Times New Roman"/>
          <w:b/>
          <w:bCs/>
          <w:color w:val="000000"/>
          <w:sz w:val="24"/>
          <w:szCs w:val="24"/>
          <w:lang w:bidi="ar-EG"/>
        </w:rPr>
        <w:t xml:space="preserve"> the Father</w:t>
      </w:r>
      <w:r w:rsidRPr="005945BF">
        <w:rPr>
          <w:rFonts w:cs="Times New Roman"/>
          <w:color w:val="000000"/>
          <w:sz w:val="24"/>
          <w:szCs w:val="24"/>
          <w:lang w:bidi="ar-EG"/>
        </w:rPr>
        <w:t xml:space="preserve"> </w:t>
      </w:r>
      <w:r w:rsidRPr="00593AB2">
        <w:rPr>
          <w:rFonts w:cs="Times New Roman"/>
          <w:b/>
          <w:bCs/>
          <w:color w:val="000000"/>
          <w:sz w:val="24"/>
          <w:szCs w:val="24"/>
          <w:lang w:bidi="ar-EG"/>
        </w:rPr>
        <w:t>because He is of God</w:t>
      </w:r>
      <w:r w:rsidRPr="005945BF">
        <w:rPr>
          <w:rFonts w:cs="Times New Roman"/>
          <w:color w:val="000000"/>
          <w:sz w:val="24"/>
          <w:szCs w:val="24"/>
          <w:lang w:bidi="ar-EG"/>
        </w:rPr>
        <w:t xml:space="preserve">: deeming aright we shall understand the words of God, to be of the Essence of the Father, in respect of Him Alone… of the Son, on another and truer sense will His being of God, be demonstrated, as being of Him by Nature. Wherefore He, not numbered among the all, but being external to all, and above all with the Father, will not share the infirmity of all, in that He is excepted from affinity with them, but mounting up unto the Nature of Him that begat Him, </w:t>
      </w:r>
      <w:r w:rsidRPr="00593AB2">
        <w:rPr>
          <w:rFonts w:cs="Times New Roman"/>
          <w:b/>
          <w:bCs/>
          <w:color w:val="000000"/>
          <w:sz w:val="24"/>
          <w:szCs w:val="24"/>
          <w:lang w:bidi="ar-EG"/>
        </w:rPr>
        <w:t>will surely see Him from Whom He is</w:t>
      </w:r>
      <w:r w:rsidRPr="005945BF">
        <w:rPr>
          <w:rFonts w:cs="Times New Roman"/>
          <w:color w:val="000000"/>
          <w:sz w:val="24"/>
          <w:szCs w:val="24"/>
          <w:lang w:bidi="ar-EG"/>
        </w:rPr>
        <w:t>.</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rtl/>
          <w:lang w:bidi="ar-EG"/>
        </w:rPr>
      </w:pPr>
      <w:r w:rsidRPr="00593AB2">
        <w:rPr>
          <w:rFonts w:cs="Times New Roman"/>
          <w:b/>
          <w:bCs/>
          <w:color w:val="000000"/>
          <w:sz w:val="24"/>
          <w:szCs w:val="24"/>
          <w:lang w:bidi="ar-EG"/>
        </w:rPr>
        <w:t xml:space="preserve">But how or in what manner, either He beholds the Father, or is seen of the </w:t>
      </w:r>
      <w:proofErr w:type="gramStart"/>
      <w:r w:rsidRPr="00593AB2">
        <w:rPr>
          <w:rFonts w:cs="Times New Roman"/>
          <w:b/>
          <w:bCs/>
          <w:color w:val="000000"/>
          <w:sz w:val="24"/>
          <w:szCs w:val="24"/>
          <w:lang w:bidi="ar-EG"/>
        </w:rPr>
        <w:t>Father,</w:t>
      </w:r>
      <w:proofErr w:type="gramEnd"/>
      <w:r w:rsidRPr="00593AB2">
        <w:rPr>
          <w:rFonts w:cs="Times New Roman"/>
          <w:b/>
          <w:bCs/>
          <w:color w:val="000000"/>
          <w:sz w:val="24"/>
          <w:szCs w:val="24"/>
          <w:lang w:bidi="ar-EG"/>
        </w:rPr>
        <w:t xml:space="preserve"> it pertains not to our tongue to say: we must nevertheless conceive of it in a God-befitting manner</w:t>
      </w:r>
      <w:r w:rsidRPr="005945BF">
        <w:rPr>
          <w:rFonts w:cs="Times New Roman"/>
          <w:color w:val="000000"/>
          <w:sz w:val="24"/>
          <w:szCs w:val="24"/>
          <w:lang w:bidi="ar-EG"/>
        </w:rPr>
        <w:t>.”</w:t>
      </w:r>
      <w:r w:rsidRPr="005945BF">
        <w:rPr>
          <w:sz w:val="24"/>
          <w:szCs w:val="24"/>
          <w:vertAlign w:val="superscript"/>
        </w:rPr>
        <w:footnoteReference w:id="31"/>
      </w:r>
    </w:p>
    <w:p w:rsidR="00450717" w:rsidRPr="005945BF" w:rsidRDefault="00BD112A" w:rsidP="00EC21C1">
      <w:pPr>
        <w:autoSpaceDE w:val="0"/>
        <w:autoSpaceDN w:val="0"/>
        <w:adjustRightInd w:val="0"/>
        <w:spacing w:after="120" w:line="240" w:lineRule="auto"/>
        <w:jc w:val="both"/>
        <w:rPr>
          <w:rFonts w:cs="Times New Roman"/>
          <w:color w:val="000000"/>
          <w:sz w:val="24"/>
          <w:szCs w:val="24"/>
          <w:lang w:bidi="ar-EG"/>
        </w:rPr>
      </w:pPr>
      <w:r w:rsidRPr="005945BF">
        <w:rPr>
          <w:rFonts w:cs="Times New Roman"/>
          <w:color w:val="000000"/>
          <w:sz w:val="24"/>
          <w:szCs w:val="24"/>
          <w:lang w:bidi="ar-EG"/>
        </w:rPr>
        <w:t>In his commentary on “</w:t>
      </w:r>
      <w:r w:rsidRPr="005945BF">
        <w:rPr>
          <w:rFonts w:cs="Times New Roman"/>
          <w:i/>
          <w:iCs/>
          <w:color w:val="000000"/>
          <w:sz w:val="24"/>
          <w:szCs w:val="24"/>
          <w:lang w:bidi="ar-EG"/>
        </w:rPr>
        <w:t>For the Father loves the Son, and shows Him all things that He Himself does</w:t>
      </w:r>
      <w:r w:rsidRPr="005945BF">
        <w:rPr>
          <w:rFonts w:cs="Times New Roman"/>
          <w:color w:val="000000"/>
          <w:sz w:val="24"/>
          <w:szCs w:val="24"/>
          <w:lang w:bidi="ar-EG"/>
        </w:rPr>
        <w:t xml:space="preserve">” St. Cyril the great wrote that the Father sees in the Son his attributes of nature, he wrote: </w:t>
      </w:r>
    </w:p>
    <w:p w:rsidR="00450717" w:rsidRPr="005945BF" w:rsidRDefault="00450717" w:rsidP="00593AB2">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w:t>
      </w:r>
      <w:r w:rsidRPr="00593AB2">
        <w:rPr>
          <w:rFonts w:cs="Times New Roman"/>
          <w:b/>
          <w:bCs/>
          <w:color w:val="000000"/>
          <w:sz w:val="24"/>
          <w:szCs w:val="24"/>
          <w:lang w:bidi="ar-EG"/>
        </w:rPr>
        <w:t xml:space="preserve">And God the Father </w:t>
      </w:r>
      <w:proofErr w:type="spellStart"/>
      <w:r w:rsidRPr="00593AB2">
        <w:rPr>
          <w:rFonts w:cs="Times New Roman"/>
          <w:b/>
          <w:bCs/>
          <w:color w:val="000000"/>
          <w:sz w:val="24"/>
          <w:szCs w:val="24"/>
          <w:lang w:bidi="ar-EG"/>
        </w:rPr>
        <w:t>seeth</w:t>
      </w:r>
      <w:proofErr w:type="spellEnd"/>
      <w:r w:rsidRPr="00593AB2">
        <w:rPr>
          <w:rFonts w:cs="Times New Roman"/>
          <w:b/>
          <w:bCs/>
          <w:color w:val="000000"/>
          <w:sz w:val="24"/>
          <w:szCs w:val="24"/>
          <w:lang w:bidi="ar-EG"/>
        </w:rPr>
        <w:t xml:space="preserve"> the Son in Himself, the Son again </w:t>
      </w:r>
      <w:proofErr w:type="spellStart"/>
      <w:r w:rsidRPr="00593AB2">
        <w:rPr>
          <w:rFonts w:cs="Times New Roman"/>
          <w:b/>
          <w:bCs/>
          <w:color w:val="000000"/>
          <w:sz w:val="24"/>
          <w:szCs w:val="24"/>
          <w:lang w:bidi="ar-EG"/>
        </w:rPr>
        <w:t>seeth</w:t>
      </w:r>
      <w:proofErr w:type="spellEnd"/>
      <w:r w:rsidRPr="00593AB2">
        <w:rPr>
          <w:rFonts w:cs="Times New Roman"/>
          <w:b/>
          <w:bCs/>
          <w:color w:val="000000"/>
          <w:sz w:val="24"/>
          <w:szCs w:val="24"/>
          <w:lang w:bidi="ar-EG"/>
        </w:rPr>
        <w:t xml:space="preserve"> the Father in Himself</w:t>
      </w:r>
      <w:r w:rsidRPr="005945BF">
        <w:rPr>
          <w:rFonts w:cs="Times New Roman"/>
          <w:color w:val="000000"/>
          <w:sz w:val="24"/>
          <w:szCs w:val="24"/>
          <w:lang w:bidi="ar-EG"/>
        </w:rPr>
        <w:t xml:space="preserve">. Therefore he </w:t>
      </w:r>
      <w:proofErr w:type="spellStart"/>
      <w:r w:rsidRPr="005945BF">
        <w:rPr>
          <w:rFonts w:cs="Times New Roman"/>
          <w:color w:val="000000"/>
          <w:sz w:val="24"/>
          <w:szCs w:val="24"/>
          <w:lang w:bidi="ar-EG"/>
        </w:rPr>
        <w:t>saith</w:t>
      </w:r>
      <w:proofErr w:type="spellEnd"/>
      <w:r w:rsidRPr="005945BF">
        <w:rPr>
          <w:rFonts w:cs="Times New Roman"/>
          <w:color w:val="000000"/>
          <w:sz w:val="24"/>
          <w:szCs w:val="24"/>
          <w:lang w:bidi="ar-EG"/>
        </w:rPr>
        <w:t>, I am in the Father and, the Father in Me</w:t>
      </w:r>
      <w:r w:rsidR="00593AB2">
        <w:rPr>
          <w:rFonts w:cs="Times New Roman"/>
          <w:color w:val="000000"/>
          <w:sz w:val="24"/>
          <w:szCs w:val="24"/>
          <w:lang w:bidi="ar-EG"/>
        </w:rPr>
        <w:t>.</w:t>
      </w:r>
      <w:r w:rsidRPr="005945BF">
        <w:rPr>
          <w:rFonts w:cs="Times New Roman"/>
          <w:color w:val="000000"/>
          <w:sz w:val="24"/>
          <w:szCs w:val="24"/>
          <w:lang w:bidi="ar-EG"/>
        </w:rPr>
        <w:t xml:space="preserve"> </w:t>
      </w:r>
      <w:r w:rsidRPr="00593AB2">
        <w:rPr>
          <w:rFonts w:cs="Times New Roman"/>
          <w:b/>
          <w:bCs/>
          <w:color w:val="000000"/>
          <w:sz w:val="24"/>
          <w:szCs w:val="24"/>
          <w:lang w:bidi="ar-EG"/>
        </w:rPr>
        <w:t xml:space="preserve">But, “to see” and “to be seen” must here be </w:t>
      </w:r>
      <w:proofErr w:type="gramStart"/>
      <w:r w:rsidRPr="00593AB2">
        <w:rPr>
          <w:rFonts w:cs="Times New Roman"/>
          <w:b/>
          <w:bCs/>
          <w:color w:val="000000"/>
          <w:sz w:val="24"/>
          <w:szCs w:val="24"/>
          <w:lang w:bidi="ar-EG"/>
        </w:rPr>
        <w:t>conceive</w:t>
      </w:r>
      <w:proofErr w:type="gramEnd"/>
      <w:r w:rsidRPr="00593AB2">
        <w:rPr>
          <w:rFonts w:cs="Times New Roman"/>
          <w:b/>
          <w:bCs/>
          <w:color w:val="000000"/>
          <w:sz w:val="24"/>
          <w:szCs w:val="24"/>
          <w:lang w:bidi="ar-EG"/>
        </w:rPr>
        <w:t xml:space="preserve"> of after a Divine sort</w:t>
      </w:r>
      <w:r w:rsidRPr="005945BF">
        <w:rPr>
          <w:rFonts w:cs="Times New Roman"/>
          <w:color w:val="000000"/>
          <w:sz w:val="24"/>
          <w:szCs w:val="24"/>
          <w:lang w:bidi="ar-EG"/>
        </w:rPr>
        <w:t>.”</w:t>
      </w:r>
      <w:r w:rsidRPr="005945BF">
        <w:rPr>
          <w:sz w:val="24"/>
          <w:szCs w:val="24"/>
          <w:vertAlign w:val="superscript"/>
        </w:rPr>
        <w:footnoteReference w:id="32"/>
      </w:r>
    </w:p>
    <w:p w:rsidR="00BD112A" w:rsidRPr="005945BF" w:rsidRDefault="00BD112A" w:rsidP="005945BF">
      <w:pPr>
        <w:autoSpaceDE w:val="0"/>
        <w:autoSpaceDN w:val="0"/>
        <w:adjustRightInd w:val="0"/>
        <w:spacing w:after="120" w:line="240" w:lineRule="auto"/>
        <w:jc w:val="both"/>
        <w:rPr>
          <w:rFonts w:cs="Times New Roman"/>
          <w:color w:val="000000"/>
          <w:sz w:val="24"/>
          <w:szCs w:val="24"/>
          <w:rtl/>
          <w:lang w:bidi="ar-EG"/>
        </w:rPr>
      </w:pPr>
      <w:r w:rsidRPr="00593AB2">
        <w:rPr>
          <w:rFonts w:cs="Times New Roman"/>
          <w:b/>
          <w:bCs/>
          <w:color w:val="000000"/>
          <w:sz w:val="24"/>
          <w:szCs w:val="24"/>
          <w:lang w:bidi="ar-EG"/>
        </w:rPr>
        <w:t>St. John Chrysostom</w:t>
      </w:r>
      <w:r w:rsidRPr="005945BF">
        <w:rPr>
          <w:rFonts w:cs="Times New Roman"/>
          <w:color w:val="000000"/>
          <w:sz w:val="24"/>
          <w:szCs w:val="24"/>
          <w:lang w:bidi="ar-EG"/>
        </w:rPr>
        <w:t xml:space="preserve"> wrote:</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“But what God really is, not only have not the prophets seen, but not even angels nor archangels. If you ask them, you shall not hear them answering anything concerning His Essence, but sending up, “Glory to God in the Highest, on earth peace, good will towards men.” (Luke 2:14) If you desire to learn something from Cherubim or Seraphim, you shall hear the mystic song of His Holiness, and that “heaven and earth are full of His glory.” (Isaiah 6:3) If you inquire of the higher powers, you shall but find that their one work is the praise of God. “Praise ye Him,” </w:t>
      </w:r>
      <w:proofErr w:type="spellStart"/>
      <w:r w:rsidRPr="005945BF">
        <w:rPr>
          <w:rFonts w:cs="Times New Roman"/>
          <w:color w:val="000000"/>
          <w:sz w:val="24"/>
          <w:szCs w:val="24"/>
          <w:lang w:bidi="ar-EG"/>
        </w:rPr>
        <w:t>saith</w:t>
      </w:r>
      <w:proofErr w:type="spellEnd"/>
      <w:r w:rsidRPr="005945BF">
        <w:rPr>
          <w:rFonts w:cs="Times New Roman"/>
          <w:color w:val="000000"/>
          <w:sz w:val="24"/>
          <w:szCs w:val="24"/>
          <w:lang w:bidi="ar-EG"/>
        </w:rPr>
        <w:t xml:space="preserve"> David, “all His hosts.” (Psalm 148:2) </w:t>
      </w:r>
      <w:r w:rsidRPr="00593AB2">
        <w:rPr>
          <w:rFonts w:cs="Times New Roman"/>
          <w:b/>
          <w:bCs/>
          <w:color w:val="000000"/>
          <w:sz w:val="24"/>
          <w:szCs w:val="24"/>
          <w:lang w:bidi="ar-EG"/>
        </w:rPr>
        <w:t>But the Son only Beholds Him, and the Holy Ghost</w:t>
      </w:r>
      <w:r w:rsidRPr="005945BF">
        <w:rPr>
          <w:rFonts w:cs="Times New Roman"/>
          <w:color w:val="000000"/>
          <w:sz w:val="24"/>
          <w:szCs w:val="24"/>
          <w:lang w:bidi="ar-EG"/>
        </w:rPr>
        <w:t>. How can any created nature even see the Uncreated?”</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“As then many have seen Him in the mode of vision permitted to them, but no one has beheld His Essence, so many of us know God, but </w:t>
      </w:r>
      <w:r w:rsidRPr="00593AB2">
        <w:rPr>
          <w:rFonts w:cs="Times New Roman"/>
          <w:b/>
          <w:bCs/>
          <w:color w:val="000000"/>
          <w:sz w:val="24"/>
          <w:szCs w:val="24"/>
          <w:lang w:bidi="ar-EG"/>
        </w:rPr>
        <w:t xml:space="preserve">what His substance can be none </w:t>
      </w:r>
      <w:proofErr w:type="spellStart"/>
      <w:r w:rsidRPr="00593AB2">
        <w:rPr>
          <w:rFonts w:cs="Times New Roman"/>
          <w:b/>
          <w:bCs/>
          <w:color w:val="000000"/>
          <w:sz w:val="24"/>
          <w:szCs w:val="24"/>
          <w:lang w:bidi="ar-EG"/>
        </w:rPr>
        <w:t>knoweth</w:t>
      </w:r>
      <w:proofErr w:type="spellEnd"/>
      <w:r w:rsidRPr="00593AB2">
        <w:rPr>
          <w:rFonts w:cs="Times New Roman"/>
          <w:b/>
          <w:bCs/>
          <w:color w:val="000000"/>
          <w:sz w:val="24"/>
          <w:szCs w:val="24"/>
          <w:lang w:bidi="ar-EG"/>
        </w:rPr>
        <w:t>, save only He that was begotten of Him</w:t>
      </w:r>
      <w:r w:rsidRPr="005945BF">
        <w:rPr>
          <w:rFonts w:cs="Times New Roman"/>
          <w:color w:val="000000"/>
          <w:sz w:val="24"/>
          <w:szCs w:val="24"/>
          <w:lang w:bidi="ar-EG"/>
        </w:rPr>
        <w:t>.”</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rtl/>
          <w:lang w:bidi="ar-EG"/>
        </w:rPr>
      </w:pPr>
      <w:proofErr w:type="gramStart"/>
      <w:r w:rsidRPr="005945BF">
        <w:rPr>
          <w:rFonts w:cs="Times New Roman"/>
          <w:color w:val="000000"/>
          <w:sz w:val="24"/>
          <w:szCs w:val="24"/>
          <w:lang w:bidi="ar-EG"/>
        </w:rPr>
        <w:t>“For he that merely “</w:t>
      </w:r>
      <w:proofErr w:type="spellStart"/>
      <w:r w:rsidRPr="005945BF">
        <w:rPr>
          <w:rFonts w:cs="Times New Roman"/>
          <w:color w:val="000000"/>
          <w:sz w:val="24"/>
          <w:szCs w:val="24"/>
          <w:lang w:bidi="ar-EG"/>
        </w:rPr>
        <w:t>seeth</w:t>
      </w:r>
      <w:proofErr w:type="spellEnd"/>
      <w:r w:rsidRPr="005945BF">
        <w:rPr>
          <w:rFonts w:cs="Times New Roman"/>
          <w:color w:val="000000"/>
          <w:sz w:val="24"/>
          <w:szCs w:val="24"/>
          <w:lang w:bidi="ar-EG"/>
        </w:rPr>
        <w:t xml:space="preserve">” hath not an in every way exact knowledge of the object, but </w:t>
      </w:r>
      <w:r w:rsidRPr="00593AB2">
        <w:rPr>
          <w:rFonts w:cs="Times New Roman"/>
          <w:b/>
          <w:bCs/>
          <w:color w:val="000000"/>
          <w:sz w:val="24"/>
          <w:szCs w:val="24"/>
          <w:lang w:bidi="ar-EG"/>
        </w:rPr>
        <w:t>he that “</w:t>
      </w:r>
      <w:proofErr w:type="spellStart"/>
      <w:r w:rsidRPr="00593AB2">
        <w:rPr>
          <w:rFonts w:cs="Times New Roman"/>
          <w:b/>
          <w:bCs/>
          <w:color w:val="000000"/>
          <w:sz w:val="24"/>
          <w:szCs w:val="24"/>
          <w:lang w:bidi="ar-EG"/>
        </w:rPr>
        <w:t>dwelleth</w:t>
      </w:r>
      <w:proofErr w:type="spellEnd"/>
      <w:r w:rsidRPr="00593AB2">
        <w:rPr>
          <w:rFonts w:cs="Times New Roman"/>
          <w:b/>
          <w:bCs/>
          <w:color w:val="000000"/>
          <w:sz w:val="24"/>
          <w:szCs w:val="24"/>
          <w:lang w:bidi="ar-EG"/>
        </w:rPr>
        <w:t xml:space="preserve"> in the bosom” can be ignorant of nothing</w:t>
      </w:r>
      <w:r w:rsidRPr="005945BF">
        <w:rPr>
          <w:rFonts w:cs="Times New Roman"/>
          <w:color w:val="000000"/>
          <w:sz w:val="24"/>
          <w:szCs w:val="24"/>
          <w:lang w:bidi="ar-EG"/>
        </w:rPr>
        <w:t>.”</w:t>
      </w:r>
      <w:proofErr w:type="gramEnd"/>
      <w:r w:rsidRPr="005945BF">
        <w:rPr>
          <w:color w:val="000000"/>
          <w:sz w:val="24"/>
          <w:szCs w:val="24"/>
          <w:vertAlign w:val="superscript"/>
          <w:lang w:bidi="ar-EG"/>
        </w:rPr>
        <w:footnoteReference w:id="33"/>
      </w:r>
    </w:p>
    <w:p w:rsidR="00BD112A" w:rsidRPr="005945BF" w:rsidRDefault="00BD112A" w:rsidP="005945BF">
      <w:pPr>
        <w:autoSpaceDE w:val="0"/>
        <w:autoSpaceDN w:val="0"/>
        <w:adjustRightInd w:val="0"/>
        <w:spacing w:after="120" w:line="240" w:lineRule="auto"/>
        <w:jc w:val="both"/>
        <w:rPr>
          <w:rFonts w:cs="Times New Roman"/>
          <w:color w:val="000000"/>
          <w:sz w:val="24"/>
          <w:szCs w:val="24"/>
          <w:rtl/>
          <w:lang w:bidi="ar-EG"/>
        </w:rPr>
      </w:pPr>
      <w:r w:rsidRPr="00593AB2">
        <w:rPr>
          <w:rFonts w:cs="Times New Roman"/>
          <w:b/>
          <w:bCs/>
          <w:color w:val="000000"/>
          <w:sz w:val="24"/>
          <w:szCs w:val="24"/>
          <w:lang w:bidi="ar-EG"/>
        </w:rPr>
        <w:lastRenderedPageBreak/>
        <w:t>Cyril of Jerusalem</w:t>
      </w:r>
      <w:r w:rsidRPr="005945BF">
        <w:rPr>
          <w:rFonts w:cs="Times New Roman"/>
          <w:color w:val="000000"/>
          <w:sz w:val="24"/>
          <w:szCs w:val="24"/>
          <w:lang w:bidi="ar-EG"/>
        </w:rPr>
        <w:t xml:space="preserve"> wrote:</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What then, some man will say, is it not written, </w:t>
      </w:r>
      <w:proofErr w:type="gramStart"/>
      <w:r w:rsidRPr="005945BF">
        <w:rPr>
          <w:rFonts w:cs="Times New Roman"/>
          <w:color w:val="000000"/>
          <w:sz w:val="24"/>
          <w:szCs w:val="24"/>
          <w:lang w:bidi="ar-EG"/>
        </w:rPr>
        <w:t>The</w:t>
      </w:r>
      <w:proofErr w:type="gramEnd"/>
      <w:r w:rsidRPr="005945BF">
        <w:rPr>
          <w:rFonts w:cs="Times New Roman"/>
          <w:color w:val="000000"/>
          <w:sz w:val="24"/>
          <w:szCs w:val="24"/>
          <w:lang w:bidi="ar-EG"/>
        </w:rPr>
        <w:t xml:space="preserve"> little ones’ Angels do always behold the face of My Father which is in heaven? Yes, but the Angels see God not as He is, but as far as they themselves are capable. For it is Jesus Himself who </w:t>
      </w:r>
      <w:proofErr w:type="spellStart"/>
      <w:r w:rsidRPr="005945BF">
        <w:rPr>
          <w:rFonts w:cs="Times New Roman"/>
          <w:color w:val="000000"/>
          <w:sz w:val="24"/>
          <w:szCs w:val="24"/>
          <w:lang w:bidi="ar-EG"/>
        </w:rPr>
        <w:t>saith</w:t>
      </w:r>
      <w:proofErr w:type="spellEnd"/>
      <w:r w:rsidRPr="005945BF">
        <w:rPr>
          <w:rFonts w:cs="Times New Roman"/>
          <w:color w:val="000000"/>
          <w:sz w:val="24"/>
          <w:szCs w:val="24"/>
          <w:lang w:bidi="ar-EG"/>
        </w:rPr>
        <w:t xml:space="preserve">, Not that any man hath seen the Father, save He which is of God, He hath seen the Father. The Angels therefore behold as much as they can bear, and Archangels as much as they are able; and Thrones and Dominions more than the former, but yet less than His worthiness: for with </w:t>
      </w:r>
      <w:r w:rsidRPr="003B5AD8">
        <w:rPr>
          <w:rFonts w:cs="Times New Roman"/>
          <w:b/>
          <w:bCs/>
          <w:color w:val="000000"/>
          <w:sz w:val="24"/>
          <w:szCs w:val="24"/>
          <w:lang w:bidi="ar-EG"/>
        </w:rPr>
        <w:t xml:space="preserve">the Son the Holy Ghost alone can rightly behold Him: for He </w:t>
      </w:r>
      <w:proofErr w:type="spellStart"/>
      <w:r w:rsidRPr="003B5AD8">
        <w:rPr>
          <w:rFonts w:cs="Times New Roman"/>
          <w:b/>
          <w:bCs/>
          <w:color w:val="000000"/>
          <w:sz w:val="24"/>
          <w:szCs w:val="24"/>
          <w:lang w:bidi="ar-EG"/>
        </w:rPr>
        <w:t>searcheth</w:t>
      </w:r>
      <w:proofErr w:type="spellEnd"/>
      <w:r w:rsidRPr="003B5AD8">
        <w:rPr>
          <w:rFonts w:cs="Times New Roman"/>
          <w:b/>
          <w:bCs/>
          <w:color w:val="000000"/>
          <w:sz w:val="24"/>
          <w:szCs w:val="24"/>
          <w:lang w:bidi="ar-EG"/>
        </w:rPr>
        <w:t xml:space="preserve"> all things, and </w:t>
      </w:r>
      <w:proofErr w:type="spellStart"/>
      <w:r w:rsidRPr="003B5AD8">
        <w:rPr>
          <w:rFonts w:cs="Times New Roman"/>
          <w:b/>
          <w:bCs/>
          <w:color w:val="000000"/>
          <w:sz w:val="24"/>
          <w:szCs w:val="24"/>
          <w:lang w:bidi="ar-EG"/>
        </w:rPr>
        <w:t>knoweth</w:t>
      </w:r>
      <w:proofErr w:type="spellEnd"/>
      <w:r w:rsidRPr="003B5AD8">
        <w:rPr>
          <w:rFonts w:cs="Times New Roman"/>
          <w:b/>
          <w:bCs/>
          <w:color w:val="000000"/>
          <w:sz w:val="24"/>
          <w:szCs w:val="24"/>
          <w:lang w:bidi="ar-EG"/>
        </w:rPr>
        <w:t xml:space="preserve"> even the deep things of God: as indeed the Only-begotten Son also, with the Holy Ghost, </w:t>
      </w:r>
      <w:proofErr w:type="spellStart"/>
      <w:r w:rsidRPr="003B5AD8">
        <w:rPr>
          <w:rFonts w:cs="Times New Roman"/>
          <w:b/>
          <w:bCs/>
          <w:color w:val="000000"/>
          <w:sz w:val="24"/>
          <w:szCs w:val="24"/>
          <w:lang w:bidi="ar-EG"/>
        </w:rPr>
        <w:t>knoweth</w:t>
      </w:r>
      <w:proofErr w:type="spellEnd"/>
      <w:r w:rsidRPr="003B5AD8">
        <w:rPr>
          <w:rFonts w:cs="Times New Roman"/>
          <w:b/>
          <w:bCs/>
          <w:color w:val="000000"/>
          <w:sz w:val="24"/>
          <w:szCs w:val="24"/>
          <w:lang w:bidi="ar-EG"/>
        </w:rPr>
        <w:t xml:space="preserve"> the Father fully</w:t>
      </w:r>
      <w:r w:rsidRPr="005945BF">
        <w:rPr>
          <w:rFonts w:cs="Times New Roman"/>
          <w:color w:val="000000"/>
          <w:sz w:val="24"/>
          <w:szCs w:val="24"/>
          <w:lang w:bidi="ar-EG"/>
        </w:rPr>
        <w:t xml:space="preserve">: For neither, </w:t>
      </w:r>
      <w:proofErr w:type="spellStart"/>
      <w:r w:rsidRPr="005945BF">
        <w:rPr>
          <w:rFonts w:cs="Times New Roman"/>
          <w:color w:val="000000"/>
          <w:sz w:val="24"/>
          <w:szCs w:val="24"/>
          <w:lang w:bidi="ar-EG"/>
        </w:rPr>
        <w:t>saith</w:t>
      </w:r>
      <w:proofErr w:type="spellEnd"/>
      <w:r w:rsidRPr="005945BF">
        <w:rPr>
          <w:rFonts w:cs="Times New Roman"/>
          <w:color w:val="000000"/>
          <w:sz w:val="24"/>
          <w:szCs w:val="24"/>
          <w:lang w:bidi="ar-EG"/>
        </w:rPr>
        <w:t xml:space="preserve"> He, </w:t>
      </w:r>
      <w:proofErr w:type="spellStart"/>
      <w:r w:rsidRPr="005945BF">
        <w:rPr>
          <w:rFonts w:cs="Times New Roman"/>
          <w:color w:val="000000"/>
          <w:sz w:val="24"/>
          <w:szCs w:val="24"/>
          <w:lang w:bidi="ar-EG"/>
        </w:rPr>
        <w:t>knoweth</w:t>
      </w:r>
      <w:proofErr w:type="spellEnd"/>
      <w:r w:rsidRPr="005945BF">
        <w:rPr>
          <w:rFonts w:cs="Times New Roman"/>
          <w:color w:val="000000"/>
          <w:sz w:val="24"/>
          <w:szCs w:val="24"/>
          <w:lang w:bidi="ar-EG"/>
        </w:rPr>
        <w:t xml:space="preserve"> any man the Father, save the Son, and he to whom the Son will reveal Him. For He fully </w:t>
      </w:r>
      <w:proofErr w:type="spellStart"/>
      <w:r w:rsidRPr="005945BF">
        <w:rPr>
          <w:rFonts w:cs="Times New Roman"/>
          <w:color w:val="000000"/>
          <w:sz w:val="24"/>
          <w:szCs w:val="24"/>
          <w:lang w:bidi="ar-EG"/>
        </w:rPr>
        <w:t>beholdeth</w:t>
      </w:r>
      <w:proofErr w:type="spellEnd"/>
      <w:r w:rsidRPr="005945BF">
        <w:rPr>
          <w:rFonts w:cs="Times New Roman"/>
          <w:color w:val="000000"/>
          <w:sz w:val="24"/>
          <w:szCs w:val="24"/>
          <w:lang w:bidi="ar-EG"/>
        </w:rPr>
        <w:t xml:space="preserve">, and, according as each can bear, </w:t>
      </w:r>
      <w:proofErr w:type="spellStart"/>
      <w:r w:rsidRPr="005945BF">
        <w:rPr>
          <w:rFonts w:cs="Times New Roman"/>
          <w:color w:val="000000"/>
          <w:sz w:val="24"/>
          <w:szCs w:val="24"/>
          <w:lang w:bidi="ar-EG"/>
        </w:rPr>
        <w:t>revealeth</w:t>
      </w:r>
      <w:proofErr w:type="spellEnd"/>
      <w:r w:rsidRPr="005945BF">
        <w:rPr>
          <w:rFonts w:cs="Times New Roman"/>
          <w:color w:val="000000"/>
          <w:sz w:val="24"/>
          <w:szCs w:val="24"/>
          <w:lang w:bidi="ar-EG"/>
        </w:rPr>
        <w:t xml:space="preserve"> God through the Spirit.”</w:t>
      </w:r>
      <w:r w:rsidRPr="005945BF">
        <w:rPr>
          <w:color w:val="000000"/>
          <w:sz w:val="24"/>
          <w:szCs w:val="24"/>
          <w:vertAlign w:val="superscript"/>
          <w:lang w:bidi="ar-EG"/>
        </w:rPr>
        <w:footnoteReference w:id="34"/>
      </w:r>
    </w:p>
    <w:p w:rsidR="00897C54" w:rsidRPr="005945BF" w:rsidRDefault="00897C54" w:rsidP="005945BF">
      <w:pPr>
        <w:autoSpaceDE w:val="0"/>
        <w:autoSpaceDN w:val="0"/>
        <w:adjustRightInd w:val="0"/>
        <w:spacing w:after="120" w:line="240" w:lineRule="auto"/>
        <w:jc w:val="both"/>
        <w:rPr>
          <w:rFonts w:cs="Times New Roman"/>
          <w:color w:val="000000"/>
          <w:sz w:val="24"/>
          <w:szCs w:val="24"/>
          <w:rtl/>
          <w:lang w:bidi="ar-EG"/>
        </w:rPr>
      </w:pPr>
      <w:r w:rsidRPr="005945BF">
        <w:rPr>
          <w:rFonts w:cs="Times New Roman"/>
          <w:color w:val="000000"/>
          <w:sz w:val="24"/>
          <w:szCs w:val="24"/>
          <w:lang w:bidi="ar-EG"/>
        </w:rPr>
        <w:t>About the Arians</w:t>
      </w:r>
      <w:r w:rsidR="00EC21C1">
        <w:rPr>
          <w:rFonts w:cs="Times New Roman"/>
          <w:color w:val="000000"/>
          <w:sz w:val="24"/>
          <w:szCs w:val="24"/>
          <w:lang w:bidi="ar-EG"/>
        </w:rPr>
        <w:t>,</w:t>
      </w:r>
      <w:r w:rsidRPr="005945BF">
        <w:rPr>
          <w:rFonts w:cs="Times New Roman"/>
          <w:color w:val="000000"/>
          <w:sz w:val="24"/>
          <w:szCs w:val="24"/>
          <w:lang w:bidi="ar-EG"/>
        </w:rPr>
        <w:t xml:space="preserve"> </w:t>
      </w:r>
      <w:r w:rsidRPr="003B5AD8">
        <w:rPr>
          <w:rFonts w:cs="Times New Roman"/>
          <w:b/>
          <w:bCs/>
          <w:color w:val="000000"/>
          <w:sz w:val="24"/>
          <w:szCs w:val="24"/>
          <w:lang w:bidi="ar-EG"/>
        </w:rPr>
        <w:t>St. Athanasius wrote</w:t>
      </w:r>
      <w:r w:rsidRPr="005945BF">
        <w:rPr>
          <w:rFonts w:cs="Times New Roman"/>
          <w:color w:val="000000"/>
          <w:sz w:val="24"/>
          <w:szCs w:val="24"/>
          <w:lang w:bidi="ar-EG"/>
        </w:rPr>
        <w:t>:</w:t>
      </w:r>
    </w:p>
    <w:p w:rsidR="00450717" w:rsidRPr="005945BF" w:rsidRDefault="00450717" w:rsidP="005945BF">
      <w:pPr>
        <w:autoSpaceDE w:val="0"/>
        <w:autoSpaceDN w:val="0"/>
        <w:adjustRightInd w:val="0"/>
        <w:spacing w:after="120" w:line="240" w:lineRule="auto"/>
        <w:ind w:left="720"/>
        <w:jc w:val="both"/>
        <w:rPr>
          <w:rFonts w:cs="Times New Roman"/>
          <w:color w:val="000000"/>
          <w:sz w:val="24"/>
          <w:szCs w:val="24"/>
          <w:lang w:bidi="ar-EG"/>
        </w:rPr>
      </w:pPr>
      <w:r w:rsidRPr="005945BF">
        <w:rPr>
          <w:rFonts w:cs="Times New Roman"/>
          <w:color w:val="000000"/>
          <w:sz w:val="24"/>
          <w:szCs w:val="24"/>
          <w:lang w:bidi="ar-EG"/>
        </w:rPr>
        <w:t xml:space="preserve">“Rash they are indeed, and self-willed, not trembling to form opinions of things which angels desire to look into (1 Peter 1:12), who are so far above them, both in nature and in rank. For what is nearer [God] than the Cherubim or the Seraphim? And yet </w:t>
      </w:r>
      <w:r w:rsidRPr="003B5AD8">
        <w:rPr>
          <w:rFonts w:cs="Times New Roman"/>
          <w:b/>
          <w:bCs/>
          <w:color w:val="000000"/>
          <w:sz w:val="24"/>
          <w:szCs w:val="24"/>
          <w:lang w:bidi="ar-EG"/>
        </w:rPr>
        <w:t>they, not even seeing Him</w:t>
      </w:r>
      <w:r w:rsidRPr="005945BF">
        <w:rPr>
          <w:rFonts w:cs="Times New Roman"/>
          <w:color w:val="000000"/>
          <w:sz w:val="24"/>
          <w:szCs w:val="24"/>
          <w:lang w:bidi="ar-EG"/>
        </w:rPr>
        <w:t xml:space="preserve">, nor standing </w:t>
      </w:r>
      <w:proofErr w:type="gramStart"/>
      <w:r w:rsidRPr="005945BF">
        <w:rPr>
          <w:rFonts w:cs="Times New Roman"/>
          <w:color w:val="000000"/>
          <w:sz w:val="24"/>
          <w:szCs w:val="24"/>
          <w:lang w:bidi="ar-EG"/>
        </w:rPr>
        <w:t>on their feet, nor</w:t>
      </w:r>
      <w:proofErr w:type="gramEnd"/>
      <w:r w:rsidRPr="005945BF">
        <w:rPr>
          <w:rFonts w:cs="Times New Roman"/>
          <w:color w:val="000000"/>
          <w:sz w:val="24"/>
          <w:szCs w:val="24"/>
          <w:lang w:bidi="ar-EG"/>
        </w:rPr>
        <w:t xml:space="preserve"> even with bare, but as it were with veiled faces, offer their praises.”</w:t>
      </w:r>
      <w:r w:rsidRPr="005945BF">
        <w:rPr>
          <w:sz w:val="24"/>
          <w:szCs w:val="24"/>
          <w:vertAlign w:val="superscript"/>
          <w:lang w:bidi="ar-EG"/>
        </w:rPr>
        <w:footnoteReference w:id="35"/>
      </w:r>
    </w:p>
    <w:p w:rsidR="00A6510E" w:rsidRPr="00944886" w:rsidRDefault="00A6510E" w:rsidP="00944886">
      <w:pPr>
        <w:autoSpaceDE w:val="0"/>
        <w:autoSpaceDN w:val="0"/>
        <w:adjustRightInd w:val="0"/>
        <w:spacing w:after="120" w:line="240" w:lineRule="auto"/>
        <w:jc w:val="both"/>
        <w:rPr>
          <w:rFonts w:ascii="Arial Black" w:hAnsi="Arial Black" w:cs="Times New Roman"/>
          <w:b/>
          <w:bCs/>
          <w:color w:val="000000"/>
          <w:sz w:val="24"/>
          <w:szCs w:val="24"/>
          <w:lang w:bidi="ar-EG"/>
        </w:rPr>
      </w:pPr>
    </w:p>
    <w:p w:rsidR="00897C54" w:rsidRPr="005945BF" w:rsidRDefault="00897C54" w:rsidP="00944886">
      <w:pPr>
        <w:autoSpaceDE w:val="0"/>
        <w:autoSpaceDN w:val="0"/>
        <w:adjustRightInd w:val="0"/>
        <w:spacing w:after="120" w:line="240" w:lineRule="auto"/>
        <w:jc w:val="both"/>
        <w:rPr>
          <w:rFonts w:cs="Times New Roman"/>
          <w:color w:val="000000"/>
          <w:sz w:val="24"/>
          <w:szCs w:val="24"/>
        </w:rPr>
      </w:pPr>
      <w:r w:rsidRPr="00944886">
        <w:rPr>
          <w:rFonts w:ascii="Arial Black" w:hAnsi="Arial Black" w:cs="Times New Roman"/>
          <w:b/>
          <w:bCs/>
          <w:color w:val="000000"/>
          <w:sz w:val="24"/>
          <w:szCs w:val="24"/>
          <w:lang w:bidi="ar-EG"/>
        </w:rPr>
        <w:t>The Trinitarian Economy</w:t>
      </w:r>
      <w:r w:rsidRPr="005945BF">
        <w:rPr>
          <w:rFonts w:cs="Times New Roman"/>
          <w:color w:val="000000"/>
          <w:sz w:val="24"/>
          <w:szCs w:val="24"/>
        </w:rPr>
        <w:t>:</w:t>
      </w:r>
    </w:p>
    <w:p w:rsidR="00F64FBA" w:rsidRPr="005945BF" w:rsidRDefault="00A6510E" w:rsidP="00EC21C1">
      <w:pPr>
        <w:autoSpaceDE w:val="0"/>
        <w:autoSpaceDN w:val="0"/>
        <w:adjustRightInd w:val="0"/>
        <w:spacing w:after="120"/>
        <w:jc w:val="both"/>
        <w:rPr>
          <w:rFonts w:cs="Times New Roman"/>
          <w:color w:val="000000"/>
          <w:sz w:val="24"/>
          <w:szCs w:val="24"/>
        </w:rPr>
      </w:pPr>
      <w:r w:rsidRPr="003B5AD8">
        <w:rPr>
          <w:rFonts w:cs="Times New Roman"/>
          <w:b/>
          <w:bCs/>
          <w:color w:val="000000"/>
          <w:sz w:val="24"/>
          <w:szCs w:val="24"/>
        </w:rPr>
        <w:t xml:space="preserve">Economy </w:t>
      </w:r>
      <w:r w:rsidR="00EC21C1" w:rsidRPr="003B5AD8">
        <w:rPr>
          <w:rFonts w:cs="Times New Roman"/>
          <w:b/>
          <w:bCs/>
          <w:color w:val="000000"/>
          <w:sz w:val="24"/>
          <w:szCs w:val="24"/>
        </w:rPr>
        <w:t>indicates</w:t>
      </w:r>
      <w:r w:rsidRPr="003B5AD8">
        <w:rPr>
          <w:rFonts w:cs="Times New Roman"/>
          <w:b/>
          <w:bCs/>
          <w:color w:val="000000"/>
          <w:sz w:val="24"/>
          <w:szCs w:val="24"/>
        </w:rPr>
        <w:t xml:space="preserve"> there is a kind of negotiation </w:t>
      </w:r>
      <w:r w:rsidR="00F64FBA" w:rsidRPr="003B5AD8">
        <w:rPr>
          <w:rFonts w:cs="Times New Roman"/>
          <w:b/>
          <w:bCs/>
          <w:color w:val="000000"/>
          <w:sz w:val="24"/>
          <w:szCs w:val="24"/>
        </w:rPr>
        <w:t>-</w:t>
      </w:r>
      <w:r w:rsidRPr="003B5AD8">
        <w:rPr>
          <w:rFonts w:cs="Times New Roman"/>
          <w:b/>
          <w:bCs/>
          <w:color w:val="000000"/>
          <w:sz w:val="24"/>
          <w:szCs w:val="24"/>
        </w:rPr>
        <w:t>if this is the correct expression</w:t>
      </w:r>
      <w:r w:rsidR="005D5C13" w:rsidRPr="003B5AD8">
        <w:rPr>
          <w:rFonts w:cs="Times New Roman"/>
          <w:b/>
          <w:bCs/>
          <w:color w:val="000000"/>
          <w:sz w:val="24"/>
          <w:szCs w:val="24"/>
        </w:rPr>
        <w:t xml:space="preserve"> to use</w:t>
      </w:r>
      <w:proofErr w:type="gramStart"/>
      <w:r w:rsidR="00F64FBA" w:rsidRPr="003B5AD8">
        <w:rPr>
          <w:rFonts w:cs="Times New Roman"/>
          <w:b/>
          <w:bCs/>
          <w:color w:val="000000"/>
          <w:sz w:val="24"/>
          <w:szCs w:val="24"/>
        </w:rPr>
        <w:t>-</w:t>
      </w:r>
      <w:r w:rsidRPr="003B5AD8">
        <w:rPr>
          <w:rFonts w:cs="Times New Roman"/>
          <w:b/>
          <w:bCs/>
          <w:color w:val="000000"/>
          <w:sz w:val="24"/>
          <w:szCs w:val="24"/>
        </w:rPr>
        <w:t xml:space="preserve">  between</w:t>
      </w:r>
      <w:proofErr w:type="gramEnd"/>
      <w:r w:rsidRPr="003B5AD8">
        <w:rPr>
          <w:rFonts w:cs="Times New Roman"/>
          <w:b/>
          <w:bCs/>
          <w:color w:val="000000"/>
          <w:sz w:val="24"/>
          <w:szCs w:val="24"/>
        </w:rPr>
        <w:t xml:space="preserve"> the</w:t>
      </w:r>
      <w:r w:rsidR="00F64FBA" w:rsidRPr="003B5AD8">
        <w:rPr>
          <w:rFonts w:cs="Times New Roman"/>
          <w:b/>
          <w:bCs/>
          <w:color w:val="000000"/>
          <w:sz w:val="24"/>
          <w:szCs w:val="24"/>
        </w:rPr>
        <w:t xml:space="preserve"> three</w:t>
      </w:r>
      <w:r w:rsidRPr="003B5AD8">
        <w:rPr>
          <w:rFonts w:cs="Times New Roman"/>
          <w:b/>
          <w:bCs/>
          <w:color w:val="000000"/>
          <w:sz w:val="24"/>
          <w:szCs w:val="24"/>
        </w:rPr>
        <w:t xml:space="preserve"> </w:t>
      </w:r>
      <w:proofErr w:type="spellStart"/>
      <w:r w:rsidRPr="003B5AD8">
        <w:rPr>
          <w:rFonts w:cs="Times New Roman"/>
          <w:b/>
          <w:bCs/>
          <w:color w:val="000000"/>
          <w:sz w:val="24"/>
          <w:szCs w:val="24"/>
        </w:rPr>
        <w:t>hypostaseis</w:t>
      </w:r>
      <w:proofErr w:type="spellEnd"/>
      <w:r w:rsidR="00F64FBA" w:rsidRPr="003B5AD8">
        <w:rPr>
          <w:rFonts w:cs="Times New Roman"/>
          <w:b/>
          <w:bCs/>
          <w:color w:val="000000"/>
          <w:sz w:val="24"/>
          <w:szCs w:val="24"/>
        </w:rPr>
        <w:t>. The Holy Scriptures state</w:t>
      </w:r>
      <w:r w:rsidR="00F64FBA" w:rsidRPr="005945BF">
        <w:rPr>
          <w:rFonts w:cs="Times New Roman"/>
          <w:color w:val="000000"/>
          <w:sz w:val="24"/>
          <w:szCs w:val="24"/>
        </w:rPr>
        <w:t>:</w:t>
      </w:r>
    </w:p>
    <w:p w:rsidR="00F64FBA" w:rsidRPr="005945BF" w:rsidRDefault="00F64FBA" w:rsidP="005D5C13">
      <w:pPr>
        <w:autoSpaceDE w:val="0"/>
        <w:autoSpaceDN w:val="0"/>
        <w:adjustRightInd w:val="0"/>
        <w:spacing w:after="120"/>
        <w:ind w:left="720"/>
        <w:jc w:val="both"/>
        <w:rPr>
          <w:rFonts w:cs="Arial"/>
          <w:sz w:val="24"/>
          <w:szCs w:val="24"/>
          <w:lang w:bidi="he-IL"/>
        </w:rPr>
      </w:pPr>
      <w:r w:rsidRPr="005945BF">
        <w:rPr>
          <w:rFonts w:cs="Arial"/>
          <w:sz w:val="24"/>
          <w:szCs w:val="24"/>
          <w:lang w:bidi="he-IL"/>
        </w:rPr>
        <w:t>“</w:t>
      </w:r>
      <w:r w:rsidRPr="005945BF">
        <w:rPr>
          <w:rFonts w:cs="Arial"/>
          <w:i/>
          <w:iCs/>
          <w:sz w:val="24"/>
          <w:szCs w:val="24"/>
          <w:lang w:bidi="he-IL"/>
        </w:rPr>
        <w:t>Then God said, "</w:t>
      </w:r>
      <w:r w:rsidRPr="005945BF">
        <w:rPr>
          <w:rFonts w:cs="Arial"/>
          <w:b/>
          <w:bCs/>
          <w:i/>
          <w:iCs/>
          <w:sz w:val="24"/>
          <w:szCs w:val="24"/>
          <w:lang w:bidi="he-IL"/>
        </w:rPr>
        <w:t>Let Us</w:t>
      </w:r>
      <w:r w:rsidRPr="005945BF">
        <w:rPr>
          <w:rFonts w:cs="Arial"/>
          <w:i/>
          <w:iCs/>
          <w:sz w:val="24"/>
          <w:szCs w:val="24"/>
          <w:lang w:bidi="he-IL"/>
        </w:rPr>
        <w:t xml:space="preserve"> make man in </w:t>
      </w:r>
      <w:proofErr w:type="gramStart"/>
      <w:r w:rsidRPr="005945BF">
        <w:rPr>
          <w:rFonts w:cs="Arial"/>
          <w:i/>
          <w:iCs/>
          <w:sz w:val="24"/>
          <w:szCs w:val="24"/>
          <w:lang w:bidi="he-IL"/>
        </w:rPr>
        <w:t>Our</w:t>
      </w:r>
      <w:proofErr w:type="gramEnd"/>
      <w:r w:rsidRPr="005945BF">
        <w:rPr>
          <w:rFonts w:cs="Arial"/>
          <w:i/>
          <w:iCs/>
          <w:sz w:val="24"/>
          <w:szCs w:val="24"/>
          <w:lang w:bidi="he-IL"/>
        </w:rPr>
        <w:t xml:space="preserve"> image, according to Our likeness</w:t>
      </w:r>
      <w:r w:rsidRPr="005945BF">
        <w:rPr>
          <w:rFonts w:cs="Arial"/>
          <w:sz w:val="24"/>
          <w:szCs w:val="24"/>
          <w:lang w:bidi="he-IL"/>
        </w:rPr>
        <w:t>” (Gen. 1:26 NKJ).</w:t>
      </w:r>
    </w:p>
    <w:p w:rsidR="00A6510E" w:rsidRPr="005945BF" w:rsidRDefault="00F64FBA" w:rsidP="005D5C13">
      <w:pPr>
        <w:autoSpaceDE w:val="0"/>
        <w:autoSpaceDN w:val="0"/>
        <w:adjustRightInd w:val="0"/>
        <w:spacing w:after="120" w:line="240" w:lineRule="auto"/>
        <w:ind w:left="720"/>
        <w:rPr>
          <w:rFonts w:cs="Times New Roman"/>
          <w:color w:val="000000"/>
          <w:sz w:val="24"/>
          <w:szCs w:val="24"/>
        </w:rPr>
      </w:pPr>
      <w:r w:rsidRPr="005945BF">
        <w:rPr>
          <w:rFonts w:cs="Arial"/>
          <w:sz w:val="24"/>
          <w:szCs w:val="24"/>
          <w:lang w:bidi="he-IL"/>
        </w:rPr>
        <w:t>"</w:t>
      </w:r>
      <w:r w:rsidRPr="005945BF">
        <w:rPr>
          <w:rFonts w:cs="Arial"/>
          <w:b/>
          <w:bCs/>
          <w:i/>
          <w:iCs/>
          <w:sz w:val="24"/>
          <w:szCs w:val="24"/>
          <w:lang w:bidi="he-IL"/>
        </w:rPr>
        <w:t>Come, let Us go down and there confuse their language</w:t>
      </w:r>
      <w:r w:rsidRPr="005945BF">
        <w:rPr>
          <w:rFonts w:cs="Arial"/>
          <w:i/>
          <w:iCs/>
          <w:sz w:val="24"/>
          <w:szCs w:val="24"/>
          <w:lang w:bidi="he-IL"/>
        </w:rPr>
        <w:t>, that they may not understand one another's speech</w:t>
      </w:r>
      <w:r w:rsidRPr="005945BF">
        <w:rPr>
          <w:rFonts w:cs="Arial"/>
          <w:sz w:val="24"/>
          <w:szCs w:val="24"/>
          <w:lang w:bidi="he-IL"/>
        </w:rPr>
        <w:t>" (Gen. 11:7 NKJ)</w:t>
      </w:r>
      <w:r w:rsidRPr="005945BF">
        <w:rPr>
          <w:rFonts w:cs="Times New Roman"/>
          <w:color w:val="000000"/>
          <w:sz w:val="24"/>
          <w:szCs w:val="24"/>
        </w:rPr>
        <w:t>.</w:t>
      </w:r>
    </w:p>
    <w:p w:rsidR="00F64FBA" w:rsidRPr="005945BF" w:rsidRDefault="00EC21C1" w:rsidP="009269EC">
      <w:pPr>
        <w:spacing w:after="120"/>
        <w:jc w:val="both"/>
        <w:rPr>
          <w:rFonts w:cs="Simplified Arabic"/>
          <w:color w:val="000000"/>
          <w:sz w:val="24"/>
          <w:szCs w:val="24"/>
          <w:lang w:bidi="ar-EG"/>
        </w:rPr>
      </w:pPr>
      <w:r>
        <w:rPr>
          <w:rFonts w:cs="Simplified Arabic"/>
          <w:color w:val="000000"/>
          <w:sz w:val="24"/>
          <w:szCs w:val="24"/>
          <w:lang w:bidi="ar-EG"/>
        </w:rPr>
        <w:t>A</w:t>
      </w:r>
      <w:r w:rsidR="00F64FBA" w:rsidRPr="005945BF">
        <w:rPr>
          <w:rFonts w:cs="Simplified Arabic"/>
          <w:color w:val="000000"/>
          <w:sz w:val="24"/>
          <w:szCs w:val="24"/>
          <w:lang w:bidi="ar-EG"/>
        </w:rPr>
        <w:t xml:space="preserve"> known linguistic fact in the Hebrew language </w:t>
      </w:r>
      <w:r>
        <w:rPr>
          <w:rFonts w:cs="Simplified Arabic"/>
          <w:color w:val="000000"/>
          <w:sz w:val="24"/>
          <w:szCs w:val="24"/>
          <w:lang w:bidi="ar-EG"/>
        </w:rPr>
        <w:t>is: there is no</w:t>
      </w:r>
      <w:r w:rsidR="00F64FBA" w:rsidRPr="005945BF">
        <w:rPr>
          <w:rFonts w:cs="Simplified Arabic"/>
          <w:color w:val="000000"/>
          <w:sz w:val="24"/>
          <w:szCs w:val="24"/>
          <w:lang w:bidi="ar-EG"/>
        </w:rPr>
        <w:t xml:space="preserve"> use </w:t>
      </w:r>
      <w:r w:rsidR="009269EC">
        <w:rPr>
          <w:rFonts w:cs="Simplified Arabic"/>
          <w:color w:val="000000"/>
          <w:sz w:val="24"/>
          <w:szCs w:val="24"/>
          <w:lang w:bidi="ar-EG"/>
        </w:rPr>
        <w:t xml:space="preserve">for </w:t>
      </w:r>
      <w:r w:rsidR="00F64FBA" w:rsidRPr="005945BF">
        <w:rPr>
          <w:rFonts w:cs="Simplified Arabic"/>
          <w:color w:val="000000"/>
          <w:sz w:val="24"/>
          <w:szCs w:val="24"/>
          <w:lang w:bidi="ar-EG"/>
        </w:rPr>
        <w:t xml:space="preserve">the plural </w:t>
      </w:r>
      <w:r w:rsidR="00C7354A" w:rsidRPr="005945BF">
        <w:rPr>
          <w:rFonts w:cs="Simplified Arabic"/>
          <w:color w:val="000000"/>
          <w:sz w:val="24"/>
          <w:szCs w:val="24"/>
          <w:lang w:bidi="ar-EG"/>
        </w:rPr>
        <w:t>in a hyperbolic sense,</w:t>
      </w:r>
      <w:r w:rsidR="00F64FBA" w:rsidRPr="005945BF">
        <w:rPr>
          <w:rFonts w:cs="Simplified Arabic"/>
          <w:color w:val="000000"/>
          <w:sz w:val="24"/>
          <w:szCs w:val="24"/>
          <w:lang w:bidi="ar-EG"/>
        </w:rPr>
        <w:t xml:space="preserve"> as is the case with the Arabic language. Therefore, the use of the plural </w:t>
      </w:r>
      <w:r w:rsidR="009269EC">
        <w:rPr>
          <w:rFonts w:cs="Simplified Arabic"/>
          <w:color w:val="000000"/>
          <w:sz w:val="24"/>
          <w:szCs w:val="24"/>
          <w:lang w:bidi="ar-EG"/>
        </w:rPr>
        <w:t>in the abovementioned verses</w:t>
      </w:r>
      <w:r w:rsidR="00F64FBA" w:rsidRPr="005945BF">
        <w:rPr>
          <w:rFonts w:cs="Simplified Arabic"/>
          <w:color w:val="000000"/>
          <w:sz w:val="24"/>
          <w:szCs w:val="24"/>
          <w:lang w:bidi="ar-EG"/>
        </w:rPr>
        <w:t xml:space="preserve"> is numerical.</w:t>
      </w:r>
    </w:p>
    <w:p w:rsidR="00C7354A" w:rsidRPr="005945BF" w:rsidRDefault="00C7354A" w:rsidP="009269EC">
      <w:pPr>
        <w:spacing w:after="120"/>
        <w:jc w:val="both"/>
        <w:rPr>
          <w:rFonts w:cs="Simplified Arabic"/>
          <w:color w:val="000000"/>
          <w:sz w:val="24"/>
          <w:szCs w:val="24"/>
          <w:lang w:bidi="ar-EG"/>
        </w:rPr>
      </w:pPr>
      <w:r w:rsidRPr="005945BF">
        <w:rPr>
          <w:rFonts w:cs="Simplified Arabic"/>
          <w:color w:val="000000"/>
          <w:sz w:val="24"/>
          <w:szCs w:val="24"/>
          <w:lang w:bidi="ar-EG"/>
        </w:rPr>
        <w:t xml:space="preserve">Theologically, it is well known that </w:t>
      </w:r>
      <w:r w:rsidRPr="003B5AD8">
        <w:rPr>
          <w:rFonts w:cs="Simplified Arabic"/>
          <w:b/>
          <w:bCs/>
          <w:color w:val="000000"/>
          <w:sz w:val="24"/>
          <w:szCs w:val="24"/>
          <w:lang w:bidi="ar-EG"/>
        </w:rPr>
        <w:t>salvation is a Trinitarian dispensation</w:t>
      </w:r>
      <w:r w:rsidRPr="005945BF">
        <w:rPr>
          <w:rFonts w:cs="Simplified Arabic"/>
          <w:color w:val="000000"/>
          <w:sz w:val="24"/>
          <w:szCs w:val="24"/>
          <w:lang w:bidi="ar-EG"/>
        </w:rPr>
        <w:t xml:space="preserve">, </w:t>
      </w:r>
      <w:r w:rsidR="00EC21C1">
        <w:rPr>
          <w:rFonts w:cs="Simplified Arabic"/>
          <w:color w:val="000000"/>
          <w:sz w:val="24"/>
          <w:szCs w:val="24"/>
          <w:lang w:bidi="ar-EG"/>
        </w:rPr>
        <w:t>in</w:t>
      </w:r>
      <w:r w:rsidRPr="005945BF">
        <w:rPr>
          <w:rFonts w:cs="Simplified Arabic"/>
          <w:color w:val="000000"/>
          <w:sz w:val="24"/>
          <w:szCs w:val="24"/>
          <w:lang w:bidi="ar-EG"/>
        </w:rPr>
        <w:t xml:space="preserve"> conformity </w:t>
      </w:r>
      <w:r w:rsidR="00EC21C1">
        <w:rPr>
          <w:rFonts w:cs="Simplified Arabic"/>
          <w:color w:val="000000"/>
          <w:sz w:val="24"/>
          <w:szCs w:val="24"/>
          <w:lang w:bidi="ar-EG"/>
        </w:rPr>
        <w:t>between</w:t>
      </w:r>
      <w:r w:rsidRPr="005945BF">
        <w:rPr>
          <w:rFonts w:cs="Simplified Arabic"/>
          <w:color w:val="000000"/>
          <w:sz w:val="24"/>
          <w:szCs w:val="24"/>
          <w:lang w:bidi="ar-EG"/>
        </w:rPr>
        <w:t xml:space="preserve"> the three </w:t>
      </w:r>
      <w:proofErr w:type="spellStart"/>
      <w:r w:rsidRPr="005945BF">
        <w:rPr>
          <w:rFonts w:cs="Simplified Arabic"/>
          <w:color w:val="000000"/>
          <w:sz w:val="24"/>
          <w:szCs w:val="24"/>
          <w:lang w:bidi="ar-EG"/>
        </w:rPr>
        <w:t>hypostasies</w:t>
      </w:r>
      <w:proofErr w:type="spellEnd"/>
      <w:r w:rsidRPr="005945BF">
        <w:rPr>
          <w:rFonts w:cs="Simplified Arabic"/>
          <w:color w:val="000000"/>
          <w:sz w:val="24"/>
          <w:szCs w:val="24"/>
          <w:lang w:bidi="ar-EG"/>
        </w:rPr>
        <w:t xml:space="preserve">. In the Tuesday </w:t>
      </w:r>
      <w:proofErr w:type="spellStart"/>
      <w:r w:rsidRPr="005945BF">
        <w:rPr>
          <w:rFonts w:cs="Simplified Arabic"/>
          <w:color w:val="000000"/>
          <w:sz w:val="24"/>
          <w:szCs w:val="24"/>
          <w:lang w:bidi="ar-EG"/>
        </w:rPr>
        <w:t>Theotokia</w:t>
      </w:r>
      <w:proofErr w:type="spellEnd"/>
      <w:r w:rsidRPr="005945BF">
        <w:rPr>
          <w:rFonts w:cs="Simplified Arabic"/>
          <w:color w:val="000000"/>
          <w:sz w:val="24"/>
          <w:szCs w:val="24"/>
          <w:lang w:bidi="ar-EG"/>
        </w:rPr>
        <w:t xml:space="preserve"> of the midnight praises, we sing:</w:t>
      </w:r>
    </w:p>
    <w:p w:rsidR="00C7354A" w:rsidRPr="003B5AD8" w:rsidRDefault="00C7354A" w:rsidP="005945BF">
      <w:pPr>
        <w:spacing w:after="120"/>
        <w:jc w:val="center"/>
        <w:rPr>
          <w:rFonts w:cs="Simplified Arabic"/>
          <w:b/>
          <w:bCs/>
          <w:i/>
          <w:iCs/>
          <w:color w:val="000000"/>
          <w:sz w:val="24"/>
          <w:szCs w:val="24"/>
          <w:lang w:bidi="ar-EG"/>
        </w:rPr>
      </w:pPr>
      <w:r w:rsidRPr="005945BF">
        <w:rPr>
          <w:rFonts w:cs="Simplified Arabic"/>
          <w:color w:val="000000"/>
          <w:sz w:val="24"/>
          <w:szCs w:val="24"/>
          <w:lang w:bidi="ar-EG"/>
        </w:rPr>
        <w:t>“</w:t>
      </w:r>
      <w:r w:rsidRPr="003B5AD8">
        <w:rPr>
          <w:rFonts w:cs="Simplified Arabic"/>
          <w:b/>
          <w:bCs/>
          <w:i/>
          <w:iCs/>
          <w:color w:val="000000"/>
          <w:sz w:val="24"/>
          <w:szCs w:val="24"/>
          <w:lang w:bidi="ar-EG"/>
        </w:rPr>
        <w:t>For of His own will, and the pleasure of His Father, and the Holy Spirit,</w:t>
      </w:r>
    </w:p>
    <w:p w:rsidR="00450717" w:rsidRPr="005945BF" w:rsidRDefault="00C7354A" w:rsidP="005945BF">
      <w:pPr>
        <w:spacing w:after="120"/>
        <w:jc w:val="center"/>
        <w:rPr>
          <w:rFonts w:ascii="Simplified Arabic" w:hAnsi="Simplified Arabic" w:cs="Simplified Arabic"/>
          <w:color w:val="000000"/>
          <w:sz w:val="24"/>
          <w:szCs w:val="24"/>
          <w:rtl/>
          <w:lang w:bidi="ar-EG"/>
        </w:rPr>
      </w:pPr>
      <w:r w:rsidRPr="003B5AD8">
        <w:rPr>
          <w:rFonts w:cs="Simplified Arabic"/>
          <w:b/>
          <w:bCs/>
          <w:i/>
          <w:iCs/>
          <w:color w:val="000000"/>
          <w:sz w:val="24"/>
          <w:szCs w:val="24"/>
          <w:lang w:bidi="ar-EG"/>
        </w:rPr>
        <w:t>He came and saved us</w:t>
      </w:r>
      <w:r w:rsidRPr="005945BF">
        <w:rPr>
          <w:rFonts w:cs="Simplified Arabic"/>
          <w:color w:val="000000"/>
          <w:sz w:val="24"/>
          <w:szCs w:val="24"/>
          <w:lang w:bidi="ar-EG"/>
        </w:rPr>
        <w:t>.”</w:t>
      </w:r>
    </w:p>
    <w:p w:rsidR="00F64FBA" w:rsidRPr="005945BF" w:rsidRDefault="00F64FBA" w:rsidP="005945BF">
      <w:pPr>
        <w:spacing w:after="120"/>
        <w:jc w:val="both"/>
        <w:rPr>
          <w:rFonts w:cs="Simplified Arabic"/>
          <w:color w:val="000000"/>
          <w:sz w:val="24"/>
          <w:szCs w:val="24"/>
          <w:lang w:bidi="ar-EG"/>
        </w:rPr>
      </w:pPr>
      <w:r w:rsidRPr="005945BF">
        <w:rPr>
          <w:rFonts w:cs="Simplified Arabic"/>
          <w:color w:val="000000"/>
          <w:sz w:val="24"/>
          <w:szCs w:val="24"/>
          <w:lang w:bidi="ar-EG"/>
        </w:rPr>
        <w:t>In the psalm it is written:</w:t>
      </w:r>
    </w:p>
    <w:p w:rsidR="00F64FBA" w:rsidRPr="005945BF" w:rsidRDefault="00F64FBA" w:rsidP="005945BF">
      <w:pPr>
        <w:spacing w:after="120"/>
        <w:jc w:val="both"/>
        <w:rPr>
          <w:rFonts w:cs="Arial"/>
          <w:sz w:val="24"/>
          <w:szCs w:val="24"/>
          <w:lang w:bidi="he-IL"/>
        </w:rPr>
      </w:pPr>
      <w:r w:rsidRPr="005945BF">
        <w:rPr>
          <w:rFonts w:cs="Arial"/>
          <w:sz w:val="24"/>
          <w:szCs w:val="24"/>
          <w:lang w:bidi="he-IL"/>
        </w:rPr>
        <w:lastRenderedPageBreak/>
        <w:t>“</w:t>
      </w:r>
      <w:r w:rsidRPr="005945BF">
        <w:rPr>
          <w:rFonts w:cs="Arial"/>
          <w:i/>
          <w:iCs/>
          <w:sz w:val="24"/>
          <w:szCs w:val="24"/>
          <w:lang w:bidi="he-IL"/>
        </w:rPr>
        <w:t xml:space="preserve">The </w:t>
      </w:r>
      <w:r w:rsidRPr="003B5AD8">
        <w:rPr>
          <w:rFonts w:cs="Arial"/>
          <w:b/>
          <w:bCs/>
          <w:i/>
          <w:iCs/>
          <w:sz w:val="24"/>
          <w:szCs w:val="24"/>
          <w:lang w:bidi="he-IL"/>
        </w:rPr>
        <w:t>counsel of the LORD</w:t>
      </w:r>
      <w:r w:rsidRPr="005945BF">
        <w:rPr>
          <w:rFonts w:cs="Arial"/>
          <w:i/>
          <w:iCs/>
          <w:sz w:val="24"/>
          <w:szCs w:val="24"/>
          <w:lang w:bidi="he-IL"/>
        </w:rPr>
        <w:t xml:space="preserve"> stands forever, </w:t>
      </w:r>
      <w:proofErr w:type="gramStart"/>
      <w:r w:rsidRPr="005945BF">
        <w:rPr>
          <w:rFonts w:cs="Arial"/>
          <w:i/>
          <w:iCs/>
          <w:sz w:val="24"/>
          <w:szCs w:val="24"/>
          <w:lang w:bidi="he-IL"/>
        </w:rPr>
        <w:t>The</w:t>
      </w:r>
      <w:proofErr w:type="gramEnd"/>
      <w:r w:rsidRPr="005945BF">
        <w:rPr>
          <w:rFonts w:cs="Arial"/>
          <w:i/>
          <w:iCs/>
          <w:sz w:val="24"/>
          <w:szCs w:val="24"/>
          <w:lang w:bidi="he-IL"/>
        </w:rPr>
        <w:t xml:space="preserve"> plans of His heart to all generations</w:t>
      </w:r>
      <w:r w:rsidRPr="005945BF">
        <w:rPr>
          <w:rFonts w:cs="Arial"/>
          <w:sz w:val="24"/>
          <w:szCs w:val="24"/>
          <w:lang w:bidi="he-IL"/>
        </w:rPr>
        <w:t>” (Ps. 33:11 NKJ).</w:t>
      </w:r>
    </w:p>
    <w:p w:rsidR="00F64FBA" w:rsidRPr="005945BF" w:rsidRDefault="00F64FBA" w:rsidP="005945BF">
      <w:pPr>
        <w:spacing w:after="120"/>
        <w:jc w:val="both"/>
        <w:rPr>
          <w:rFonts w:cs="Simplified Arabic"/>
          <w:b/>
          <w:bCs/>
          <w:color w:val="000000"/>
          <w:sz w:val="24"/>
          <w:szCs w:val="24"/>
          <w:lang w:bidi="ar-EG"/>
        </w:rPr>
      </w:pPr>
      <w:r w:rsidRPr="003B5AD8">
        <w:rPr>
          <w:rFonts w:cs="Arial"/>
          <w:b/>
          <w:bCs/>
          <w:sz w:val="24"/>
          <w:szCs w:val="24"/>
          <w:lang w:bidi="he-IL"/>
        </w:rPr>
        <w:t>St. Athanasius the Apostolic wrote</w:t>
      </w:r>
      <w:r w:rsidRPr="005945BF">
        <w:rPr>
          <w:rFonts w:cs="Arial"/>
          <w:sz w:val="24"/>
          <w:szCs w:val="24"/>
          <w:lang w:bidi="he-IL"/>
        </w:rPr>
        <w:t>:</w:t>
      </w:r>
    </w:p>
    <w:p w:rsidR="00450717" w:rsidRPr="005945BF" w:rsidRDefault="00450717" w:rsidP="005945BF">
      <w:pPr>
        <w:autoSpaceDE w:val="0"/>
        <w:autoSpaceDN w:val="0"/>
        <w:adjustRightInd w:val="0"/>
        <w:spacing w:after="120"/>
        <w:ind w:left="720"/>
        <w:jc w:val="both"/>
        <w:rPr>
          <w:rFonts w:cs="Times New Roman"/>
          <w:sz w:val="24"/>
          <w:szCs w:val="24"/>
        </w:rPr>
      </w:pPr>
      <w:r w:rsidRPr="005945BF">
        <w:rPr>
          <w:rFonts w:cs="Times New Roman"/>
          <w:sz w:val="24"/>
          <w:szCs w:val="24"/>
        </w:rPr>
        <w:t>“</w:t>
      </w:r>
      <w:r w:rsidRPr="003B5AD8">
        <w:rPr>
          <w:rFonts w:cs="Times New Roman"/>
          <w:b/>
          <w:bCs/>
          <w:sz w:val="24"/>
          <w:szCs w:val="24"/>
        </w:rPr>
        <w:t>The Son is not a work, but in</w:t>
      </w:r>
      <w:r w:rsidRPr="003B5AD8">
        <w:rPr>
          <w:rFonts w:cs="Times New Roman" w:hint="cs"/>
          <w:b/>
          <w:bCs/>
          <w:sz w:val="24"/>
          <w:szCs w:val="24"/>
          <w:rtl/>
        </w:rPr>
        <w:t xml:space="preserve"> </w:t>
      </w:r>
      <w:r w:rsidRPr="003B5AD8">
        <w:rPr>
          <w:rFonts w:cs="Times New Roman"/>
          <w:b/>
          <w:bCs/>
          <w:sz w:val="24"/>
          <w:szCs w:val="24"/>
        </w:rPr>
        <w:t>Essence indeed the Father’s offspring, while in the Economy, according to the good pleasures of the Father, He was on our behalf made, and consists as man</w:t>
      </w:r>
      <w:r w:rsidRPr="005945BF">
        <w:rPr>
          <w:rFonts w:cs="Times New Roman"/>
          <w:sz w:val="24"/>
          <w:szCs w:val="24"/>
        </w:rPr>
        <w:t>.”</w:t>
      </w:r>
      <w:r w:rsidRPr="005945BF">
        <w:rPr>
          <w:rStyle w:val="FootnoteReference"/>
          <w:rFonts w:cs="Times New Roman"/>
          <w:sz w:val="24"/>
          <w:szCs w:val="24"/>
        </w:rPr>
        <w:footnoteReference w:id="36"/>
      </w:r>
    </w:p>
    <w:p w:rsidR="00D57D62" w:rsidRPr="00944886" w:rsidRDefault="00804836" w:rsidP="00944886">
      <w:pPr>
        <w:autoSpaceDE w:val="0"/>
        <w:autoSpaceDN w:val="0"/>
        <w:adjustRightInd w:val="0"/>
        <w:spacing w:after="120" w:line="240" w:lineRule="auto"/>
        <w:jc w:val="both"/>
        <w:rPr>
          <w:rFonts w:ascii="Arial Black" w:hAnsi="Arial Black" w:cs="Times New Roman"/>
          <w:b/>
          <w:bCs/>
          <w:color w:val="000000"/>
          <w:sz w:val="24"/>
          <w:szCs w:val="24"/>
          <w:lang w:bidi="ar-EG"/>
        </w:rPr>
      </w:pPr>
      <w:r w:rsidRPr="00944886">
        <w:rPr>
          <w:rFonts w:ascii="Arial Black" w:hAnsi="Arial Black" w:cs="Times New Roman"/>
          <w:b/>
          <w:bCs/>
          <w:color w:val="000000"/>
          <w:sz w:val="24"/>
          <w:szCs w:val="24"/>
          <w:lang w:bidi="ar-EG"/>
        </w:rPr>
        <w:t>According to His Humanity the Son offered obedience to the Father</w:t>
      </w:r>
    </w:p>
    <w:p w:rsidR="00804836" w:rsidRPr="005945BF" w:rsidRDefault="00804836" w:rsidP="005945BF">
      <w:pPr>
        <w:spacing w:after="120"/>
        <w:jc w:val="both"/>
        <w:rPr>
          <w:rFonts w:cs="Simplified Arabic"/>
          <w:color w:val="000000"/>
          <w:sz w:val="24"/>
          <w:szCs w:val="24"/>
          <w:lang w:bidi="ar-EG"/>
        </w:rPr>
      </w:pPr>
      <w:r w:rsidRPr="003B5AD8">
        <w:rPr>
          <w:rFonts w:cs="Simplified Arabic"/>
          <w:b/>
          <w:bCs/>
          <w:color w:val="000000"/>
          <w:sz w:val="24"/>
          <w:szCs w:val="24"/>
          <w:lang w:bidi="ar-EG"/>
        </w:rPr>
        <w:t>The Son offered full obedience to the Father</w:t>
      </w:r>
      <w:r w:rsidRPr="005945BF">
        <w:rPr>
          <w:rFonts w:cs="Simplified Arabic"/>
          <w:color w:val="000000"/>
          <w:sz w:val="24"/>
          <w:szCs w:val="24"/>
          <w:lang w:bidi="ar-EG"/>
        </w:rPr>
        <w:t>. St. Paul wrote:</w:t>
      </w:r>
    </w:p>
    <w:p w:rsidR="005D5C13" w:rsidRDefault="00804836" w:rsidP="003B5AD8">
      <w:pPr>
        <w:spacing w:after="120"/>
        <w:ind w:left="720"/>
        <w:jc w:val="both"/>
        <w:rPr>
          <w:rFonts w:cs="Arial"/>
          <w:sz w:val="24"/>
          <w:szCs w:val="24"/>
          <w:lang w:bidi="he-IL"/>
        </w:rPr>
      </w:pPr>
      <w:r w:rsidRPr="005945BF">
        <w:rPr>
          <w:rFonts w:cs="Arial"/>
          <w:sz w:val="24"/>
          <w:szCs w:val="24"/>
          <w:lang w:bidi="he-IL"/>
        </w:rPr>
        <w:t>“</w:t>
      </w:r>
      <w:r w:rsidR="003B5AD8">
        <w:rPr>
          <w:rFonts w:cs="Arial"/>
          <w:i/>
          <w:iCs/>
          <w:sz w:val="24"/>
          <w:szCs w:val="24"/>
          <w:lang w:bidi="he-IL"/>
        </w:rPr>
        <w:t>T</w:t>
      </w:r>
      <w:r w:rsidRPr="005945BF">
        <w:rPr>
          <w:rFonts w:cs="Arial"/>
          <w:i/>
          <w:iCs/>
          <w:sz w:val="24"/>
          <w:szCs w:val="24"/>
          <w:lang w:bidi="he-IL"/>
        </w:rPr>
        <w:t>hough He was a Son, yet He learned obedience by the things which He suffered</w:t>
      </w:r>
      <w:r w:rsidRPr="005945BF">
        <w:rPr>
          <w:rFonts w:cs="Arial"/>
          <w:sz w:val="24"/>
          <w:szCs w:val="24"/>
          <w:lang w:bidi="he-IL"/>
        </w:rPr>
        <w:t>” (Heb. 5:8 NKJ). Meaning that although He is Son by nature, having the same nature of the Father, “</w:t>
      </w:r>
      <w:r w:rsidRPr="005945BF">
        <w:rPr>
          <w:rFonts w:cs="Arial"/>
          <w:i/>
          <w:iCs/>
          <w:sz w:val="24"/>
          <w:szCs w:val="24"/>
          <w:lang w:bidi="he-IL"/>
        </w:rPr>
        <w:t xml:space="preserve">who, being in the form of God, did not consider it robbery to be equal with God, </w:t>
      </w:r>
      <w:r w:rsidR="00C55106" w:rsidRPr="005945BF">
        <w:rPr>
          <w:rFonts w:cs="Arial"/>
          <w:i/>
          <w:iCs/>
          <w:sz w:val="24"/>
          <w:szCs w:val="24"/>
          <w:lang w:bidi="he-IL"/>
        </w:rPr>
        <w:t>but made Himself of no reputation, taking the form of a bondservant, and coming in the likeness of men. And being found in appearance as a man, He humbled Himself and became obedient to the point of death, even the death of the cross</w:t>
      </w:r>
      <w:r w:rsidR="00C55106" w:rsidRPr="005945BF">
        <w:rPr>
          <w:rFonts w:ascii="Arial" w:hAnsi="Arial" w:cs="Arial"/>
          <w:sz w:val="24"/>
          <w:szCs w:val="24"/>
          <w:lang w:bidi="he-IL"/>
        </w:rPr>
        <w:t xml:space="preserve">” </w:t>
      </w:r>
      <w:r w:rsidRPr="005945BF">
        <w:rPr>
          <w:rFonts w:cs="Arial"/>
          <w:sz w:val="24"/>
          <w:szCs w:val="24"/>
          <w:lang w:bidi="he-IL"/>
        </w:rPr>
        <w:t>(Phil. 2:6-8 NKJ)</w:t>
      </w:r>
      <w:r w:rsidR="00C55106" w:rsidRPr="005945BF">
        <w:rPr>
          <w:rFonts w:cs="Arial"/>
          <w:sz w:val="24"/>
          <w:szCs w:val="24"/>
          <w:lang w:bidi="he-IL"/>
        </w:rPr>
        <w:t xml:space="preserve">. </w:t>
      </w:r>
    </w:p>
    <w:p w:rsidR="00804836" w:rsidRPr="005945BF" w:rsidRDefault="00C55106" w:rsidP="005945BF">
      <w:pPr>
        <w:spacing w:after="120"/>
        <w:jc w:val="both"/>
        <w:rPr>
          <w:rFonts w:cs="Arial"/>
          <w:sz w:val="24"/>
          <w:szCs w:val="24"/>
          <w:lang w:bidi="he-IL"/>
        </w:rPr>
      </w:pPr>
      <w:r w:rsidRPr="005945BF">
        <w:rPr>
          <w:rFonts w:cs="Arial"/>
          <w:sz w:val="24"/>
          <w:szCs w:val="24"/>
          <w:lang w:bidi="he-IL"/>
        </w:rPr>
        <w:t>In other words, He learned or exercised obedience when He incarnated, in humbling our nature in His person to the divine will.</w:t>
      </w:r>
    </w:p>
    <w:p w:rsidR="00C55106" w:rsidRPr="005945BF" w:rsidRDefault="00C55106" w:rsidP="00CD4E83">
      <w:pPr>
        <w:spacing w:after="120"/>
        <w:jc w:val="both"/>
        <w:rPr>
          <w:rFonts w:cs="Arial"/>
          <w:sz w:val="24"/>
          <w:szCs w:val="24"/>
          <w:lang w:bidi="he-IL"/>
        </w:rPr>
      </w:pPr>
      <w:r w:rsidRPr="005945BF">
        <w:rPr>
          <w:rFonts w:cs="Arial"/>
          <w:sz w:val="24"/>
          <w:szCs w:val="24"/>
          <w:lang w:bidi="he-IL"/>
        </w:rPr>
        <w:t>This obedience is not offered from the man Jesus Christ, as claimed by Nestorius, but from the Son Himself</w:t>
      </w:r>
      <w:r w:rsidR="00CD4E83">
        <w:rPr>
          <w:rFonts w:cs="Arial"/>
          <w:sz w:val="24"/>
          <w:szCs w:val="24"/>
          <w:lang w:bidi="he-IL"/>
        </w:rPr>
        <w:t>,</w:t>
      </w:r>
      <w:r w:rsidRPr="005945BF">
        <w:rPr>
          <w:rFonts w:cs="Arial"/>
          <w:sz w:val="24"/>
          <w:szCs w:val="24"/>
          <w:lang w:bidi="he-IL"/>
        </w:rPr>
        <w:t xml:space="preserve"> </w:t>
      </w:r>
      <w:r w:rsidR="00CD4E83" w:rsidRPr="005945BF">
        <w:rPr>
          <w:rFonts w:cs="Arial"/>
          <w:sz w:val="24"/>
          <w:szCs w:val="24"/>
          <w:lang w:bidi="he-IL"/>
        </w:rPr>
        <w:t>according to His Humanity</w:t>
      </w:r>
      <w:r w:rsidR="00CD4E83">
        <w:rPr>
          <w:rFonts w:cs="Arial"/>
          <w:sz w:val="24"/>
          <w:szCs w:val="24"/>
          <w:lang w:bidi="he-IL"/>
        </w:rPr>
        <w:t>,</w:t>
      </w:r>
      <w:r w:rsidR="00CD4E83" w:rsidRPr="005945BF">
        <w:rPr>
          <w:rFonts w:cs="Arial"/>
          <w:sz w:val="24"/>
          <w:szCs w:val="24"/>
          <w:lang w:bidi="he-IL"/>
        </w:rPr>
        <w:t xml:space="preserve"> </w:t>
      </w:r>
      <w:r w:rsidRPr="005945BF">
        <w:rPr>
          <w:rFonts w:cs="Arial"/>
          <w:sz w:val="24"/>
          <w:szCs w:val="24"/>
          <w:lang w:bidi="he-IL"/>
        </w:rPr>
        <w:t xml:space="preserve">to the Father. Through this obedience </w:t>
      </w:r>
      <w:r w:rsidR="005D5C13">
        <w:rPr>
          <w:rFonts w:cs="Arial"/>
          <w:sz w:val="24"/>
          <w:szCs w:val="24"/>
          <w:lang w:bidi="he-IL"/>
        </w:rPr>
        <w:t>H</w:t>
      </w:r>
      <w:r w:rsidRPr="005945BF">
        <w:rPr>
          <w:rFonts w:cs="Arial"/>
          <w:sz w:val="24"/>
          <w:szCs w:val="24"/>
          <w:lang w:bidi="he-IL"/>
        </w:rPr>
        <w:t>e offered Himself as sacrifice to the Father for the salvation of our race.</w:t>
      </w:r>
    </w:p>
    <w:p w:rsidR="00C55106" w:rsidRPr="005945BF" w:rsidRDefault="00C55106" w:rsidP="005D5C13">
      <w:pPr>
        <w:spacing w:after="120"/>
        <w:jc w:val="both"/>
        <w:rPr>
          <w:rFonts w:cs="Simplified Arabic"/>
          <w:b/>
          <w:bCs/>
          <w:color w:val="000000"/>
          <w:sz w:val="24"/>
          <w:szCs w:val="24"/>
          <w:lang w:bidi="ar-EG"/>
        </w:rPr>
      </w:pPr>
      <w:r w:rsidRPr="005945BF">
        <w:rPr>
          <w:rFonts w:cs="Arial"/>
          <w:sz w:val="24"/>
          <w:szCs w:val="24"/>
          <w:lang w:bidi="he-IL"/>
        </w:rPr>
        <w:t xml:space="preserve">The church chants a marvelous hymn “Fai </w:t>
      </w:r>
      <w:proofErr w:type="spellStart"/>
      <w:r w:rsidRPr="005945BF">
        <w:rPr>
          <w:rFonts w:cs="Arial"/>
          <w:sz w:val="24"/>
          <w:szCs w:val="24"/>
          <w:lang w:bidi="he-IL"/>
        </w:rPr>
        <w:t>Eta</w:t>
      </w:r>
      <w:r w:rsidR="0009013D" w:rsidRPr="005945BF">
        <w:rPr>
          <w:rFonts w:cs="Arial"/>
          <w:sz w:val="24"/>
          <w:szCs w:val="24"/>
          <w:lang w:bidi="he-IL"/>
        </w:rPr>
        <w:t>fe</w:t>
      </w:r>
      <w:r w:rsidRPr="005945BF">
        <w:rPr>
          <w:rFonts w:cs="Arial"/>
          <w:sz w:val="24"/>
          <w:szCs w:val="24"/>
          <w:lang w:bidi="he-IL"/>
        </w:rPr>
        <w:t>nf</w:t>
      </w:r>
      <w:proofErr w:type="spellEnd"/>
      <w:r w:rsidRPr="005945BF">
        <w:rPr>
          <w:rFonts w:cs="Arial"/>
          <w:sz w:val="24"/>
          <w:szCs w:val="24"/>
          <w:lang w:bidi="he-IL"/>
        </w:rPr>
        <w:t>”, on great Friday, “</w:t>
      </w:r>
      <w:r w:rsidR="0009013D" w:rsidRPr="005D5C13">
        <w:rPr>
          <w:rFonts w:cs="Arial"/>
          <w:i/>
          <w:iCs/>
          <w:sz w:val="24"/>
          <w:szCs w:val="24"/>
          <w:lang w:bidi="he-IL"/>
        </w:rPr>
        <w:t xml:space="preserve">He Who offered Himself, as an acceptable sacrifice, upon the Cross, for the salvation of our race. His Good </w:t>
      </w:r>
      <w:proofErr w:type="gramStart"/>
      <w:r w:rsidR="0009013D" w:rsidRPr="005D5C13">
        <w:rPr>
          <w:rFonts w:cs="Arial"/>
          <w:i/>
          <w:iCs/>
          <w:sz w:val="24"/>
          <w:szCs w:val="24"/>
          <w:lang w:bidi="he-IL"/>
        </w:rPr>
        <w:t>Father,</w:t>
      </w:r>
      <w:proofErr w:type="gramEnd"/>
      <w:r w:rsidR="0009013D" w:rsidRPr="005D5C13">
        <w:rPr>
          <w:rFonts w:cs="Arial"/>
          <w:i/>
          <w:iCs/>
          <w:sz w:val="24"/>
          <w:szCs w:val="24"/>
          <w:lang w:bidi="he-IL"/>
        </w:rPr>
        <w:t xml:space="preserve"> smelled Him, in the evening, on Golgotha</w:t>
      </w:r>
      <w:r w:rsidR="0009013D" w:rsidRPr="005945BF">
        <w:rPr>
          <w:rFonts w:cs="Arial"/>
          <w:sz w:val="24"/>
          <w:szCs w:val="24"/>
          <w:lang w:bidi="he-IL"/>
        </w:rPr>
        <w:t>.”</w:t>
      </w:r>
      <w:r w:rsidR="005D5C13">
        <w:rPr>
          <w:rFonts w:cs="Arial"/>
          <w:sz w:val="24"/>
          <w:szCs w:val="24"/>
          <w:lang w:bidi="he-IL"/>
        </w:rPr>
        <w:t xml:space="preserve"> </w:t>
      </w:r>
      <w:r w:rsidRPr="005945BF">
        <w:rPr>
          <w:rFonts w:cs="Arial"/>
          <w:sz w:val="24"/>
          <w:szCs w:val="24"/>
          <w:lang w:bidi="he-IL"/>
        </w:rPr>
        <w:t xml:space="preserve">The same words are chanted </w:t>
      </w:r>
      <w:r w:rsidR="0009013D" w:rsidRPr="005945BF">
        <w:rPr>
          <w:rFonts w:cs="Arial"/>
          <w:sz w:val="24"/>
          <w:szCs w:val="24"/>
          <w:lang w:bidi="he-IL"/>
        </w:rPr>
        <w:t xml:space="preserve">every week </w:t>
      </w:r>
      <w:r w:rsidRPr="005945BF">
        <w:rPr>
          <w:rFonts w:cs="Arial"/>
          <w:sz w:val="24"/>
          <w:szCs w:val="24"/>
          <w:lang w:bidi="he-IL"/>
        </w:rPr>
        <w:t xml:space="preserve">in the Sunday </w:t>
      </w:r>
      <w:proofErr w:type="spellStart"/>
      <w:r w:rsidRPr="005945BF">
        <w:rPr>
          <w:rFonts w:cs="Arial"/>
          <w:sz w:val="24"/>
          <w:szCs w:val="24"/>
          <w:lang w:bidi="he-IL"/>
        </w:rPr>
        <w:t>Theotokia</w:t>
      </w:r>
      <w:proofErr w:type="spellEnd"/>
      <w:r w:rsidRPr="005945BF">
        <w:rPr>
          <w:rFonts w:cs="Arial"/>
          <w:sz w:val="24"/>
          <w:szCs w:val="24"/>
          <w:lang w:bidi="he-IL"/>
        </w:rPr>
        <w:t xml:space="preserve">. </w:t>
      </w:r>
    </w:p>
    <w:p w:rsidR="00450717" w:rsidRPr="003B5AD8" w:rsidRDefault="0009013D" w:rsidP="00CD4E83">
      <w:pPr>
        <w:autoSpaceDE w:val="0"/>
        <w:autoSpaceDN w:val="0"/>
        <w:adjustRightInd w:val="0"/>
        <w:spacing w:after="120" w:line="240" w:lineRule="auto"/>
        <w:jc w:val="both"/>
        <w:rPr>
          <w:rFonts w:ascii="Arial Black" w:hAnsi="Arial Black" w:cs="Times New Roman"/>
          <w:b/>
          <w:bCs/>
          <w:color w:val="000000"/>
          <w:sz w:val="24"/>
          <w:szCs w:val="24"/>
          <w:lang w:bidi="ar-EG"/>
        </w:rPr>
      </w:pPr>
      <w:r w:rsidRPr="003B5AD8">
        <w:rPr>
          <w:rFonts w:ascii="Arial Black" w:hAnsi="Arial Black" w:cs="Times New Roman"/>
          <w:b/>
          <w:bCs/>
          <w:color w:val="000000"/>
          <w:sz w:val="24"/>
          <w:szCs w:val="24"/>
          <w:lang w:bidi="ar-EG"/>
        </w:rPr>
        <w:t xml:space="preserve">The Son beholds the Father, knows the Father, </w:t>
      </w:r>
      <w:r w:rsidR="004C6C70" w:rsidRPr="003B5AD8">
        <w:rPr>
          <w:rFonts w:ascii="Arial Black" w:hAnsi="Arial Black" w:cs="Times New Roman"/>
          <w:b/>
          <w:bCs/>
          <w:color w:val="000000"/>
          <w:sz w:val="24"/>
          <w:szCs w:val="24"/>
          <w:lang w:bidi="ar-EG"/>
        </w:rPr>
        <w:t>communes with</w:t>
      </w:r>
      <w:r w:rsidRPr="003B5AD8">
        <w:rPr>
          <w:rFonts w:ascii="Arial Black" w:hAnsi="Arial Black" w:cs="Times New Roman"/>
          <w:b/>
          <w:bCs/>
          <w:color w:val="000000"/>
          <w:sz w:val="24"/>
          <w:szCs w:val="24"/>
          <w:lang w:bidi="ar-EG"/>
        </w:rPr>
        <w:t xml:space="preserve"> the Father, </w:t>
      </w:r>
      <w:r w:rsidR="00CD4E83">
        <w:rPr>
          <w:rFonts w:ascii="Arial Black" w:hAnsi="Arial Black" w:cs="Times New Roman"/>
          <w:b/>
          <w:bCs/>
          <w:color w:val="000000"/>
          <w:sz w:val="24"/>
          <w:szCs w:val="24"/>
          <w:lang w:bidi="ar-EG"/>
        </w:rPr>
        <w:t>c</w:t>
      </w:r>
      <w:r w:rsidRPr="003B5AD8">
        <w:rPr>
          <w:rFonts w:ascii="Arial Black" w:hAnsi="Arial Black" w:cs="Times New Roman"/>
          <w:b/>
          <w:bCs/>
          <w:color w:val="000000"/>
          <w:sz w:val="24"/>
          <w:szCs w:val="24"/>
          <w:lang w:bidi="ar-EG"/>
        </w:rPr>
        <w:t xml:space="preserve">ouncils with the </w:t>
      </w:r>
      <w:r w:rsidR="004C6C70" w:rsidRPr="003B5AD8">
        <w:rPr>
          <w:rFonts w:ascii="Arial Black" w:hAnsi="Arial Black" w:cs="Times New Roman"/>
          <w:b/>
          <w:bCs/>
          <w:color w:val="000000"/>
          <w:sz w:val="24"/>
          <w:szCs w:val="24"/>
          <w:lang w:bidi="ar-EG"/>
        </w:rPr>
        <w:t>F</w:t>
      </w:r>
      <w:r w:rsidRPr="003B5AD8">
        <w:rPr>
          <w:rFonts w:ascii="Arial Black" w:hAnsi="Arial Black" w:cs="Times New Roman"/>
          <w:b/>
          <w:bCs/>
          <w:color w:val="000000"/>
          <w:sz w:val="24"/>
          <w:szCs w:val="24"/>
          <w:lang w:bidi="ar-EG"/>
        </w:rPr>
        <w:t xml:space="preserve">ather regarding the </w:t>
      </w:r>
      <w:r w:rsidR="004C6C70" w:rsidRPr="003B5AD8">
        <w:rPr>
          <w:rFonts w:ascii="Arial Black" w:hAnsi="Arial Black" w:cs="Times New Roman"/>
          <w:b/>
          <w:bCs/>
          <w:color w:val="000000"/>
          <w:sz w:val="24"/>
          <w:szCs w:val="24"/>
          <w:lang w:bidi="ar-EG"/>
        </w:rPr>
        <w:t>dis</w:t>
      </w:r>
      <w:r w:rsidRPr="003B5AD8">
        <w:rPr>
          <w:rFonts w:ascii="Arial Black" w:hAnsi="Arial Black" w:cs="Times New Roman"/>
          <w:b/>
          <w:bCs/>
          <w:color w:val="000000"/>
          <w:sz w:val="24"/>
          <w:szCs w:val="24"/>
          <w:lang w:bidi="ar-EG"/>
        </w:rPr>
        <w:t>pensation of man’s salvation. The Son ha</w:t>
      </w:r>
      <w:r w:rsidR="004C6C70" w:rsidRPr="003B5AD8">
        <w:rPr>
          <w:rFonts w:ascii="Arial Black" w:hAnsi="Arial Black" w:cs="Times New Roman"/>
          <w:b/>
          <w:bCs/>
          <w:color w:val="000000"/>
          <w:sz w:val="24"/>
          <w:szCs w:val="24"/>
          <w:lang w:bidi="ar-EG"/>
        </w:rPr>
        <w:t>s</w:t>
      </w:r>
      <w:r w:rsidRPr="003B5AD8">
        <w:rPr>
          <w:rFonts w:ascii="Arial Black" w:hAnsi="Arial Black" w:cs="Times New Roman"/>
          <w:b/>
          <w:bCs/>
          <w:color w:val="000000"/>
          <w:sz w:val="24"/>
          <w:szCs w:val="24"/>
          <w:lang w:bidi="ar-EG"/>
        </w:rPr>
        <w:t xml:space="preserve"> free will according to the Trinitarian economy of emptying </w:t>
      </w:r>
      <w:proofErr w:type="gramStart"/>
      <w:r w:rsidRPr="003B5AD8">
        <w:rPr>
          <w:rFonts w:ascii="Arial Black" w:hAnsi="Arial Black" w:cs="Times New Roman"/>
          <w:b/>
          <w:bCs/>
          <w:color w:val="000000"/>
          <w:sz w:val="24"/>
          <w:szCs w:val="24"/>
          <w:lang w:bidi="ar-EG"/>
        </w:rPr>
        <w:t>Himself</w:t>
      </w:r>
      <w:r w:rsidR="00EC21C1" w:rsidRPr="003B5AD8">
        <w:rPr>
          <w:rFonts w:ascii="Arial Black" w:hAnsi="Arial Black" w:cs="Times New Roman"/>
          <w:b/>
          <w:bCs/>
          <w:color w:val="000000"/>
          <w:sz w:val="24"/>
          <w:szCs w:val="24"/>
          <w:lang w:bidi="ar-EG"/>
        </w:rPr>
        <w:t>,</w:t>
      </w:r>
      <w:proofErr w:type="gramEnd"/>
      <w:r w:rsidRPr="003B5AD8">
        <w:rPr>
          <w:rFonts w:ascii="Arial Black" w:hAnsi="Arial Black" w:cs="Times New Roman"/>
          <w:b/>
          <w:bCs/>
          <w:color w:val="000000"/>
          <w:sz w:val="24"/>
          <w:szCs w:val="24"/>
          <w:lang w:bidi="ar-EG"/>
        </w:rPr>
        <w:t xml:space="preserve"> taking the form of man and offering </w:t>
      </w:r>
      <w:r w:rsidR="004C6C70" w:rsidRPr="003B5AD8">
        <w:rPr>
          <w:rFonts w:ascii="Arial Black" w:hAnsi="Arial Black" w:cs="Times New Roman"/>
          <w:b/>
          <w:bCs/>
          <w:color w:val="000000"/>
          <w:sz w:val="24"/>
          <w:szCs w:val="24"/>
          <w:lang w:bidi="ar-EG"/>
        </w:rPr>
        <w:t>H</w:t>
      </w:r>
      <w:r w:rsidRPr="003B5AD8">
        <w:rPr>
          <w:rFonts w:ascii="Arial Black" w:hAnsi="Arial Black" w:cs="Times New Roman"/>
          <w:b/>
          <w:bCs/>
          <w:color w:val="000000"/>
          <w:sz w:val="24"/>
          <w:szCs w:val="24"/>
          <w:lang w:bidi="ar-EG"/>
        </w:rPr>
        <w:t>i</w:t>
      </w:r>
      <w:r w:rsidR="00EC21C1" w:rsidRPr="003B5AD8">
        <w:rPr>
          <w:rFonts w:ascii="Arial Black" w:hAnsi="Arial Black" w:cs="Times New Roman"/>
          <w:b/>
          <w:bCs/>
          <w:color w:val="000000"/>
          <w:sz w:val="24"/>
          <w:szCs w:val="24"/>
          <w:lang w:bidi="ar-EG"/>
        </w:rPr>
        <w:t>mself</w:t>
      </w:r>
      <w:r w:rsidRPr="003B5AD8">
        <w:rPr>
          <w:rFonts w:ascii="Arial Black" w:hAnsi="Arial Black" w:cs="Times New Roman"/>
          <w:b/>
          <w:bCs/>
          <w:color w:val="000000"/>
          <w:sz w:val="24"/>
          <w:szCs w:val="24"/>
          <w:lang w:bidi="ar-EG"/>
        </w:rPr>
        <w:t xml:space="preserve"> sacrifice to the </w:t>
      </w:r>
      <w:r w:rsidR="004C6C70" w:rsidRPr="003B5AD8">
        <w:rPr>
          <w:rFonts w:ascii="Arial Black" w:hAnsi="Arial Black" w:cs="Times New Roman"/>
          <w:b/>
          <w:bCs/>
          <w:color w:val="000000"/>
          <w:sz w:val="24"/>
          <w:szCs w:val="24"/>
          <w:lang w:bidi="ar-EG"/>
        </w:rPr>
        <w:t>F</w:t>
      </w:r>
      <w:r w:rsidRPr="003B5AD8">
        <w:rPr>
          <w:rFonts w:ascii="Arial Black" w:hAnsi="Arial Black" w:cs="Times New Roman"/>
          <w:b/>
          <w:bCs/>
          <w:color w:val="000000"/>
          <w:sz w:val="24"/>
          <w:szCs w:val="24"/>
          <w:lang w:bidi="ar-EG"/>
        </w:rPr>
        <w:t xml:space="preserve">ather. </w:t>
      </w:r>
    </w:p>
    <w:p w:rsidR="0009013D" w:rsidRPr="005945BF" w:rsidRDefault="0009013D" w:rsidP="005945BF">
      <w:pPr>
        <w:spacing w:after="120"/>
        <w:jc w:val="both"/>
        <w:rPr>
          <w:rFonts w:cs="Arial"/>
          <w:sz w:val="24"/>
          <w:szCs w:val="24"/>
          <w:lang w:bidi="he-IL"/>
        </w:rPr>
      </w:pPr>
      <w:r w:rsidRPr="005945BF">
        <w:rPr>
          <w:rFonts w:cs="Arial"/>
          <w:sz w:val="24"/>
          <w:szCs w:val="24"/>
          <w:lang w:bidi="he-IL"/>
        </w:rPr>
        <w:t xml:space="preserve">In the Tuesday </w:t>
      </w:r>
      <w:proofErr w:type="spellStart"/>
      <w:r w:rsidRPr="005945BF">
        <w:rPr>
          <w:rFonts w:cs="Arial"/>
          <w:sz w:val="24"/>
          <w:szCs w:val="24"/>
          <w:lang w:bidi="he-IL"/>
        </w:rPr>
        <w:t>Theotokia</w:t>
      </w:r>
      <w:proofErr w:type="spellEnd"/>
      <w:r w:rsidRPr="005945BF">
        <w:rPr>
          <w:rFonts w:cs="Arial"/>
          <w:sz w:val="24"/>
          <w:szCs w:val="24"/>
          <w:lang w:bidi="he-IL"/>
        </w:rPr>
        <w:t xml:space="preserve"> we say “</w:t>
      </w:r>
      <w:r w:rsidRPr="005D5C13">
        <w:rPr>
          <w:rFonts w:cs="Arial"/>
          <w:i/>
          <w:iCs/>
          <w:sz w:val="24"/>
          <w:szCs w:val="24"/>
          <w:lang w:bidi="he-IL"/>
        </w:rPr>
        <w:t>For of His own will, and the pleasure of His Father, and the Holy Spirit, He came and saved us</w:t>
      </w:r>
      <w:r w:rsidRPr="005945BF">
        <w:rPr>
          <w:rFonts w:cs="Arial"/>
          <w:sz w:val="24"/>
          <w:szCs w:val="24"/>
          <w:lang w:bidi="he-IL"/>
        </w:rPr>
        <w:t xml:space="preserve">”. </w:t>
      </w:r>
      <w:proofErr w:type="gramStart"/>
      <w:r w:rsidRPr="005945BF">
        <w:rPr>
          <w:rFonts w:cs="Arial"/>
          <w:sz w:val="24"/>
          <w:szCs w:val="24"/>
          <w:lang w:bidi="he-IL"/>
        </w:rPr>
        <w:t xml:space="preserve">Meaning that the salvation is through a </w:t>
      </w:r>
      <w:r w:rsidR="004C6C70" w:rsidRPr="005945BF">
        <w:rPr>
          <w:rFonts w:cs="Arial"/>
          <w:sz w:val="24"/>
          <w:szCs w:val="24"/>
          <w:lang w:bidi="he-IL"/>
        </w:rPr>
        <w:t>T</w:t>
      </w:r>
      <w:r w:rsidRPr="005945BF">
        <w:rPr>
          <w:rFonts w:cs="Arial"/>
          <w:sz w:val="24"/>
          <w:szCs w:val="24"/>
          <w:lang w:bidi="he-IL"/>
        </w:rPr>
        <w:t>rinitarian</w:t>
      </w:r>
      <w:r w:rsidR="004C6C70" w:rsidRPr="005945BF">
        <w:rPr>
          <w:rFonts w:cs="Arial"/>
          <w:sz w:val="24"/>
          <w:szCs w:val="24"/>
          <w:lang w:bidi="he-IL"/>
        </w:rPr>
        <w:t xml:space="preserve"> dispensation.</w:t>
      </w:r>
      <w:proofErr w:type="gramEnd"/>
      <w:r w:rsidRPr="005945BF">
        <w:rPr>
          <w:rFonts w:cs="Arial"/>
          <w:sz w:val="24"/>
          <w:szCs w:val="24"/>
          <w:lang w:bidi="he-IL"/>
        </w:rPr>
        <w:t xml:space="preserve">  </w:t>
      </w:r>
    </w:p>
    <w:p w:rsidR="00887CA0" w:rsidRPr="005945BF" w:rsidRDefault="00887CA0" w:rsidP="00EC21C1">
      <w:pPr>
        <w:spacing w:after="120"/>
        <w:jc w:val="both"/>
        <w:rPr>
          <w:rFonts w:cs="Arial"/>
          <w:sz w:val="24"/>
          <w:szCs w:val="24"/>
          <w:lang w:bidi="he-IL"/>
        </w:rPr>
      </w:pPr>
      <w:r w:rsidRPr="005945BF">
        <w:rPr>
          <w:rFonts w:cs="Arial"/>
          <w:sz w:val="24"/>
          <w:szCs w:val="24"/>
          <w:lang w:bidi="he-IL"/>
        </w:rPr>
        <w:t xml:space="preserve">Love amidst the three </w:t>
      </w:r>
      <w:proofErr w:type="spellStart"/>
      <w:r w:rsidRPr="005945BF">
        <w:rPr>
          <w:rFonts w:cs="Arial"/>
          <w:sz w:val="24"/>
          <w:szCs w:val="24"/>
          <w:lang w:bidi="he-IL"/>
        </w:rPr>
        <w:t>hypostaseis</w:t>
      </w:r>
      <w:proofErr w:type="spellEnd"/>
      <w:r w:rsidRPr="005945BF">
        <w:rPr>
          <w:rFonts w:cs="Arial"/>
          <w:sz w:val="24"/>
          <w:szCs w:val="24"/>
          <w:lang w:bidi="he-IL"/>
        </w:rPr>
        <w:t xml:space="preserve"> is exchangeable</w:t>
      </w:r>
      <w:r w:rsidR="00EC21C1">
        <w:rPr>
          <w:rFonts w:cs="Arial"/>
          <w:sz w:val="24"/>
          <w:szCs w:val="24"/>
          <w:lang w:bidi="he-IL"/>
        </w:rPr>
        <w:t>:</w:t>
      </w:r>
      <w:r w:rsidRPr="005945BF">
        <w:rPr>
          <w:rFonts w:cs="Arial"/>
          <w:sz w:val="24"/>
          <w:szCs w:val="24"/>
          <w:lang w:bidi="he-IL"/>
        </w:rPr>
        <w:t xml:space="preserve"> it is attained between the Father and the Son, the </w:t>
      </w:r>
      <w:r w:rsidR="005D5C13">
        <w:rPr>
          <w:rFonts w:cs="Arial"/>
          <w:sz w:val="24"/>
          <w:szCs w:val="24"/>
          <w:lang w:bidi="he-IL"/>
        </w:rPr>
        <w:t>S</w:t>
      </w:r>
      <w:r w:rsidRPr="005945BF">
        <w:rPr>
          <w:rFonts w:cs="Arial"/>
          <w:sz w:val="24"/>
          <w:szCs w:val="24"/>
          <w:lang w:bidi="he-IL"/>
        </w:rPr>
        <w:t xml:space="preserve">on and the Holy Spirit, the Holy Spirit and the Father. </w:t>
      </w:r>
      <w:proofErr w:type="gramStart"/>
      <w:r w:rsidRPr="005945BF">
        <w:rPr>
          <w:rFonts w:cs="Arial"/>
          <w:sz w:val="24"/>
          <w:szCs w:val="24"/>
          <w:lang w:bidi="he-IL"/>
        </w:rPr>
        <w:t>From the Father to the Son</w:t>
      </w:r>
      <w:r w:rsidR="00EC21C1">
        <w:rPr>
          <w:rFonts w:cs="Arial"/>
          <w:sz w:val="24"/>
          <w:szCs w:val="24"/>
          <w:lang w:bidi="he-IL"/>
        </w:rPr>
        <w:t>,</w:t>
      </w:r>
      <w:r w:rsidRPr="005945BF">
        <w:rPr>
          <w:rFonts w:cs="Arial"/>
          <w:sz w:val="24"/>
          <w:szCs w:val="24"/>
          <w:lang w:bidi="he-IL"/>
        </w:rPr>
        <w:t xml:space="preserve"> to </w:t>
      </w:r>
      <w:r w:rsidRPr="005945BF">
        <w:rPr>
          <w:rFonts w:cs="Arial"/>
          <w:sz w:val="24"/>
          <w:szCs w:val="24"/>
          <w:lang w:bidi="he-IL"/>
        </w:rPr>
        <w:lastRenderedPageBreak/>
        <w:t>the Holy Spirit</w:t>
      </w:r>
      <w:r w:rsidR="00EC21C1">
        <w:rPr>
          <w:rFonts w:cs="Arial"/>
          <w:sz w:val="24"/>
          <w:szCs w:val="24"/>
          <w:lang w:bidi="he-IL"/>
        </w:rPr>
        <w:t>,</w:t>
      </w:r>
      <w:r w:rsidRPr="005945BF">
        <w:rPr>
          <w:rFonts w:cs="Arial"/>
          <w:sz w:val="24"/>
          <w:szCs w:val="24"/>
          <w:lang w:bidi="he-IL"/>
        </w:rPr>
        <w:t xml:space="preserve"> to the Father</w:t>
      </w:r>
      <w:r w:rsidR="00EC21C1">
        <w:rPr>
          <w:rFonts w:cs="Arial"/>
          <w:sz w:val="24"/>
          <w:szCs w:val="24"/>
          <w:lang w:bidi="he-IL"/>
        </w:rPr>
        <w:t>;</w:t>
      </w:r>
      <w:r w:rsidRPr="005945BF">
        <w:rPr>
          <w:rFonts w:cs="Arial"/>
          <w:sz w:val="24"/>
          <w:szCs w:val="24"/>
          <w:lang w:bidi="he-IL"/>
        </w:rPr>
        <w:t xml:space="preserve"> and from the Holy Spirit to the Son</w:t>
      </w:r>
      <w:r w:rsidR="00EC21C1">
        <w:rPr>
          <w:rFonts w:cs="Arial"/>
          <w:sz w:val="24"/>
          <w:szCs w:val="24"/>
          <w:lang w:bidi="he-IL"/>
        </w:rPr>
        <w:t>,</w:t>
      </w:r>
      <w:r w:rsidRPr="005945BF">
        <w:rPr>
          <w:rFonts w:cs="Arial"/>
          <w:sz w:val="24"/>
          <w:szCs w:val="24"/>
          <w:lang w:bidi="he-IL"/>
        </w:rPr>
        <w:t xml:space="preserve"> to the Father</w:t>
      </w:r>
      <w:r w:rsidR="00EC21C1">
        <w:rPr>
          <w:rFonts w:cs="Arial"/>
          <w:sz w:val="24"/>
          <w:szCs w:val="24"/>
          <w:lang w:bidi="he-IL"/>
        </w:rPr>
        <w:t>,</w:t>
      </w:r>
      <w:r w:rsidRPr="005945BF">
        <w:rPr>
          <w:rFonts w:cs="Arial"/>
          <w:sz w:val="24"/>
          <w:szCs w:val="24"/>
          <w:lang w:bidi="he-IL"/>
        </w:rPr>
        <w:t xml:space="preserve"> to the Holy Spirit.</w:t>
      </w:r>
      <w:proofErr w:type="gramEnd"/>
    </w:p>
    <w:p w:rsidR="00450717" w:rsidRPr="005945BF" w:rsidRDefault="00887CA0" w:rsidP="005D5C13">
      <w:pPr>
        <w:spacing w:after="120"/>
        <w:jc w:val="both"/>
        <w:rPr>
          <w:rFonts w:cs="Arial"/>
          <w:sz w:val="24"/>
          <w:szCs w:val="24"/>
          <w:lang w:bidi="he-IL"/>
        </w:rPr>
      </w:pPr>
      <w:r w:rsidRPr="005945BF">
        <w:rPr>
          <w:rFonts w:cs="Arial"/>
          <w:sz w:val="24"/>
          <w:szCs w:val="24"/>
          <w:lang w:bidi="he-IL"/>
        </w:rPr>
        <w:t xml:space="preserve">In the relationship between God and creation, love is from the </w:t>
      </w:r>
      <w:r w:rsidR="005D5C13">
        <w:rPr>
          <w:rFonts w:cs="Arial"/>
          <w:sz w:val="24"/>
          <w:szCs w:val="24"/>
          <w:lang w:bidi="he-IL"/>
        </w:rPr>
        <w:t>F</w:t>
      </w:r>
      <w:r w:rsidRPr="005945BF">
        <w:rPr>
          <w:rFonts w:cs="Arial"/>
          <w:sz w:val="24"/>
          <w:szCs w:val="24"/>
          <w:lang w:bidi="he-IL"/>
        </w:rPr>
        <w:t xml:space="preserve">ather through the Son in the Holy Spirit. The Love of the creation is in the Holy Spirit through the </w:t>
      </w:r>
      <w:r w:rsidR="005D5C13">
        <w:rPr>
          <w:rFonts w:cs="Arial"/>
          <w:sz w:val="24"/>
          <w:szCs w:val="24"/>
          <w:lang w:bidi="he-IL"/>
        </w:rPr>
        <w:t>S</w:t>
      </w:r>
      <w:r w:rsidRPr="005945BF">
        <w:rPr>
          <w:rFonts w:cs="Arial"/>
          <w:sz w:val="24"/>
          <w:szCs w:val="24"/>
          <w:lang w:bidi="he-IL"/>
        </w:rPr>
        <w:t>on to the Father. This is reached when the creation reacts to the love of God that the Holy Spirit pours into the</w:t>
      </w:r>
      <w:r w:rsidR="005D5C13">
        <w:rPr>
          <w:rFonts w:cs="Arial"/>
          <w:sz w:val="24"/>
          <w:szCs w:val="24"/>
          <w:lang w:bidi="he-IL"/>
        </w:rPr>
        <w:t>ir hearts</w:t>
      </w:r>
      <w:r w:rsidRPr="005945BF">
        <w:rPr>
          <w:rFonts w:cs="Arial"/>
          <w:sz w:val="24"/>
          <w:szCs w:val="24"/>
          <w:lang w:bidi="he-IL"/>
        </w:rPr>
        <w:t>. However, the love of the creation is never equal to the love of God to the creation.</w:t>
      </w:r>
    </w:p>
    <w:p w:rsidR="00887CA0" w:rsidRPr="005945BF" w:rsidRDefault="00887CA0" w:rsidP="00EC21C1">
      <w:pPr>
        <w:spacing w:after="120"/>
        <w:jc w:val="both"/>
        <w:rPr>
          <w:rFonts w:cs="Arial"/>
          <w:sz w:val="24"/>
          <w:szCs w:val="24"/>
          <w:lang w:bidi="he-IL"/>
        </w:rPr>
      </w:pPr>
      <w:r w:rsidRPr="005945BF">
        <w:rPr>
          <w:rFonts w:cs="Arial"/>
          <w:sz w:val="24"/>
          <w:szCs w:val="24"/>
          <w:lang w:bidi="he-IL"/>
        </w:rPr>
        <w:t xml:space="preserve">Love amidst the three </w:t>
      </w:r>
      <w:proofErr w:type="spellStart"/>
      <w:r w:rsidRPr="005945BF">
        <w:rPr>
          <w:rFonts w:cs="Arial"/>
          <w:sz w:val="24"/>
          <w:szCs w:val="24"/>
          <w:lang w:bidi="he-IL"/>
        </w:rPr>
        <w:t>hypostaseis</w:t>
      </w:r>
      <w:proofErr w:type="spellEnd"/>
      <w:r w:rsidRPr="005945BF">
        <w:rPr>
          <w:rFonts w:cs="Arial"/>
          <w:sz w:val="24"/>
          <w:szCs w:val="24"/>
          <w:lang w:bidi="he-IL"/>
        </w:rPr>
        <w:t xml:space="preserve"> is equal</w:t>
      </w:r>
      <w:r w:rsidR="002C6683" w:rsidRPr="005945BF">
        <w:rPr>
          <w:rFonts w:cs="Arial"/>
          <w:sz w:val="24"/>
          <w:szCs w:val="24"/>
          <w:lang w:bidi="he-IL"/>
        </w:rPr>
        <w:t xml:space="preserve">, with a dynamic Trinitarian </w:t>
      </w:r>
      <w:r w:rsidR="00CD4E83" w:rsidRPr="005945BF">
        <w:rPr>
          <w:rFonts w:cs="Arial"/>
          <w:sz w:val="24"/>
          <w:szCs w:val="24"/>
          <w:lang w:bidi="he-IL"/>
        </w:rPr>
        <w:t>equilibrium</w:t>
      </w:r>
      <w:r w:rsidR="002C6683" w:rsidRPr="005945BF">
        <w:rPr>
          <w:rFonts w:cs="Arial"/>
          <w:sz w:val="24"/>
          <w:szCs w:val="24"/>
          <w:lang w:bidi="he-IL"/>
        </w:rPr>
        <w:t xml:space="preserve">. Note that the divine essence can never be </w:t>
      </w:r>
      <w:r w:rsidR="005D5C13" w:rsidRPr="005945BF">
        <w:rPr>
          <w:rFonts w:cs="Arial"/>
          <w:sz w:val="24"/>
          <w:szCs w:val="24"/>
          <w:lang w:bidi="he-IL"/>
        </w:rPr>
        <w:t>designated</w:t>
      </w:r>
      <w:r w:rsidR="002C6683" w:rsidRPr="005945BF">
        <w:rPr>
          <w:rFonts w:cs="Arial"/>
          <w:sz w:val="24"/>
          <w:szCs w:val="24"/>
          <w:lang w:bidi="he-IL"/>
        </w:rPr>
        <w:t xml:space="preserve"> of being in a static mode as Nestorius imagined</w:t>
      </w:r>
      <w:r w:rsidR="005D5C13">
        <w:rPr>
          <w:rFonts w:cs="Arial"/>
          <w:sz w:val="24"/>
          <w:szCs w:val="24"/>
          <w:lang w:bidi="he-IL"/>
        </w:rPr>
        <w:t>.</w:t>
      </w:r>
      <w:r w:rsidR="002C6683" w:rsidRPr="005945BF">
        <w:rPr>
          <w:rFonts w:cs="Arial"/>
          <w:sz w:val="24"/>
          <w:szCs w:val="24"/>
          <w:lang w:bidi="he-IL"/>
        </w:rPr>
        <w:t xml:space="preserve"> </w:t>
      </w:r>
      <w:r w:rsidR="005D5C13">
        <w:rPr>
          <w:rFonts w:cs="Arial"/>
          <w:sz w:val="24"/>
          <w:szCs w:val="24"/>
          <w:lang w:bidi="he-IL"/>
        </w:rPr>
        <w:t>He</w:t>
      </w:r>
      <w:r w:rsidR="002C6683" w:rsidRPr="005945BF">
        <w:rPr>
          <w:rFonts w:cs="Arial"/>
          <w:sz w:val="24"/>
          <w:szCs w:val="24"/>
          <w:lang w:bidi="he-IL"/>
        </w:rPr>
        <w:t xml:space="preserve"> reject</w:t>
      </w:r>
      <w:r w:rsidR="005D5C13">
        <w:rPr>
          <w:rFonts w:cs="Arial"/>
          <w:sz w:val="24"/>
          <w:szCs w:val="24"/>
          <w:lang w:bidi="he-IL"/>
        </w:rPr>
        <w:t>ed</w:t>
      </w:r>
      <w:r w:rsidR="002C6683" w:rsidRPr="005945BF">
        <w:rPr>
          <w:rFonts w:cs="Arial"/>
          <w:sz w:val="24"/>
          <w:szCs w:val="24"/>
          <w:lang w:bidi="he-IL"/>
        </w:rPr>
        <w:t xml:space="preserve"> the unity </w:t>
      </w:r>
      <w:r w:rsidR="00EC21C1">
        <w:rPr>
          <w:rFonts w:cs="Arial"/>
          <w:sz w:val="24"/>
          <w:szCs w:val="24"/>
          <w:lang w:bidi="he-IL"/>
        </w:rPr>
        <w:t>between the divine essence and</w:t>
      </w:r>
      <w:r w:rsidR="002C6683" w:rsidRPr="005945BF">
        <w:rPr>
          <w:rFonts w:cs="Arial"/>
          <w:sz w:val="24"/>
          <w:szCs w:val="24"/>
          <w:lang w:bidi="he-IL"/>
        </w:rPr>
        <w:t xml:space="preserve"> human essence in Christ, considering that </w:t>
      </w:r>
      <w:r w:rsidR="00EC21C1">
        <w:rPr>
          <w:rFonts w:cs="Arial"/>
          <w:sz w:val="24"/>
          <w:szCs w:val="24"/>
          <w:lang w:bidi="he-IL"/>
        </w:rPr>
        <w:t>His</w:t>
      </w:r>
      <w:r w:rsidR="002C6683" w:rsidRPr="005945BF">
        <w:rPr>
          <w:rFonts w:cs="Arial"/>
          <w:sz w:val="24"/>
          <w:szCs w:val="24"/>
          <w:lang w:bidi="he-IL"/>
        </w:rPr>
        <w:t xml:space="preserve"> humanity would fractionalize divinity if united to it. </w:t>
      </w:r>
    </w:p>
    <w:p w:rsidR="002C6683" w:rsidRPr="005945BF" w:rsidRDefault="005D5C13" w:rsidP="00CD4E83">
      <w:pPr>
        <w:spacing w:after="120"/>
        <w:jc w:val="both"/>
        <w:rPr>
          <w:rFonts w:cs="Arial"/>
          <w:sz w:val="24"/>
          <w:szCs w:val="24"/>
          <w:lang w:bidi="he-IL"/>
        </w:rPr>
      </w:pPr>
      <w:r w:rsidRPr="005945BF">
        <w:rPr>
          <w:rFonts w:cs="Arial"/>
          <w:sz w:val="24"/>
          <w:szCs w:val="24"/>
          <w:lang w:bidi="he-IL"/>
        </w:rPr>
        <w:t>Nestorius</w:t>
      </w:r>
      <w:r>
        <w:rPr>
          <w:rFonts w:cs="Arial"/>
          <w:sz w:val="24"/>
          <w:szCs w:val="24"/>
          <w:lang w:bidi="he-IL"/>
        </w:rPr>
        <w:t>,</w:t>
      </w:r>
      <w:r w:rsidRPr="005945BF">
        <w:rPr>
          <w:rFonts w:cs="Arial"/>
          <w:sz w:val="24"/>
          <w:szCs w:val="24"/>
          <w:lang w:bidi="he-IL"/>
        </w:rPr>
        <w:t xml:space="preserve"> </w:t>
      </w:r>
      <w:r>
        <w:rPr>
          <w:rFonts w:cs="Arial"/>
          <w:sz w:val="24"/>
          <w:szCs w:val="24"/>
          <w:lang w:bidi="he-IL"/>
        </w:rPr>
        <w:t>i</w:t>
      </w:r>
      <w:r w:rsidR="002C6683" w:rsidRPr="005945BF">
        <w:rPr>
          <w:rFonts w:cs="Arial"/>
          <w:sz w:val="24"/>
          <w:szCs w:val="24"/>
          <w:lang w:bidi="he-IL"/>
        </w:rPr>
        <w:t xml:space="preserve">n </w:t>
      </w:r>
      <w:r w:rsidR="00CD4E83">
        <w:rPr>
          <w:rFonts w:cs="Arial"/>
          <w:sz w:val="24"/>
          <w:szCs w:val="24"/>
          <w:lang w:bidi="he-IL"/>
        </w:rPr>
        <w:t>the</w:t>
      </w:r>
      <w:r w:rsidR="002C6683" w:rsidRPr="005945BF">
        <w:rPr>
          <w:rFonts w:cs="Arial"/>
          <w:sz w:val="24"/>
          <w:szCs w:val="24"/>
          <w:lang w:bidi="he-IL"/>
        </w:rPr>
        <w:t xml:space="preserve"> second of his twelve </w:t>
      </w:r>
      <w:proofErr w:type="spellStart"/>
      <w:r w:rsidR="002C6683" w:rsidRPr="005945BF">
        <w:rPr>
          <w:rFonts w:cs="Arial"/>
          <w:sz w:val="24"/>
          <w:szCs w:val="24"/>
          <w:lang w:bidi="he-IL"/>
        </w:rPr>
        <w:t>anathemans</w:t>
      </w:r>
      <w:proofErr w:type="spellEnd"/>
      <w:r w:rsidR="002C6683" w:rsidRPr="005945BF">
        <w:rPr>
          <w:rFonts w:cs="Arial"/>
          <w:sz w:val="24"/>
          <w:szCs w:val="24"/>
          <w:lang w:bidi="he-IL"/>
        </w:rPr>
        <w:t xml:space="preserve"> against St. Cyril of Alexandria</w:t>
      </w:r>
      <w:r>
        <w:rPr>
          <w:rFonts w:cs="Arial"/>
          <w:sz w:val="24"/>
          <w:szCs w:val="24"/>
          <w:lang w:bidi="he-IL"/>
        </w:rPr>
        <w:t>,</w:t>
      </w:r>
      <w:r w:rsidR="002C6683" w:rsidRPr="005945BF">
        <w:rPr>
          <w:rFonts w:cs="Arial"/>
          <w:sz w:val="24"/>
          <w:szCs w:val="24"/>
          <w:lang w:bidi="he-IL"/>
        </w:rPr>
        <w:t xml:space="preserve"> wrote:</w:t>
      </w:r>
    </w:p>
    <w:p w:rsidR="002C6683" w:rsidRPr="005945BF" w:rsidRDefault="003B5623" w:rsidP="005945BF">
      <w:pPr>
        <w:spacing w:after="120"/>
        <w:ind w:left="720"/>
        <w:jc w:val="both"/>
        <w:rPr>
          <w:rFonts w:cs="Arial"/>
          <w:sz w:val="24"/>
          <w:szCs w:val="24"/>
          <w:rtl/>
          <w:lang w:bidi="ar-EG"/>
        </w:rPr>
      </w:pPr>
      <w:r w:rsidRPr="005945BF">
        <w:rPr>
          <w:rFonts w:cs="Arial"/>
          <w:sz w:val="24"/>
          <w:szCs w:val="24"/>
          <w:lang w:bidi="he-IL"/>
        </w:rPr>
        <w:t>“If anyone asserts that, at the union of the Logos with the flesh, the divine essence moved from one place to another; or says that the flesh is capable of receiving the divine nature, and that it has been partially united with the flesh; or ascribes to the flesh, by reason of its reception of God, and extension to the infinite and boundless, and says that God and man are one and the same in nature; let him be anathema.”</w:t>
      </w:r>
    </w:p>
    <w:p w:rsidR="00450717" w:rsidRPr="005945BF" w:rsidRDefault="00450717" w:rsidP="005945BF">
      <w:pPr>
        <w:autoSpaceDE w:val="0"/>
        <w:autoSpaceDN w:val="0"/>
        <w:bidi/>
        <w:adjustRightInd w:val="0"/>
        <w:spacing w:after="120"/>
        <w:jc w:val="both"/>
        <w:rPr>
          <w:rFonts w:ascii="Arabic Typesetting" w:hAnsi="Arabic Typesetting" w:cs="PT Bold Dusky"/>
          <w:b/>
          <w:bCs/>
          <w:color w:val="000000"/>
          <w:sz w:val="24"/>
          <w:szCs w:val="24"/>
          <w:lang w:bidi="ar-EG"/>
        </w:rPr>
      </w:pPr>
    </w:p>
    <w:p w:rsidR="0055449F" w:rsidRPr="00944886" w:rsidRDefault="0055449F" w:rsidP="005D5C13">
      <w:pPr>
        <w:autoSpaceDE w:val="0"/>
        <w:autoSpaceDN w:val="0"/>
        <w:adjustRightInd w:val="0"/>
        <w:spacing w:after="120" w:line="240" w:lineRule="auto"/>
        <w:jc w:val="both"/>
        <w:rPr>
          <w:rFonts w:ascii="Arial Black" w:hAnsi="Arial Black" w:cs="Times New Roman"/>
          <w:b/>
          <w:bCs/>
          <w:color w:val="000000"/>
          <w:sz w:val="24"/>
          <w:szCs w:val="24"/>
          <w:lang w:bidi="ar-EG"/>
        </w:rPr>
      </w:pPr>
      <w:r w:rsidRPr="00944886">
        <w:rPr>
          <w:rFonts w:ascii="Arial Black" w:hAnsi="Arial Black" w:cs="Times New Roman"/>
          <w:b/>
          <w:bCs/>
          <w:color w:val="000000"/>
          <w:sz w:val="24"/>
          <w:szCs w:val="24"/>
          <w:lang w:bidi="ar-EG"/>
        </w:rPr>
        <w:t xml:space="preserve">The generation of the </w:t>
      </w:r>
      <w:r w:rsidR="005D5C13">
        <w:rPr>
          <w:rFonts w:ascii="Arial Black" w:hAnsi="Arial Black" w:cs="Times New Roman"/>
          <w:b/>
          <w:bCs/>
          <w:color w:val="000000"/>
          <w:sz w:val="24"/>
          <w:szCs w:val="24"/>
          <w:lang w:bidi="ar-EG"/>
        </w:rPr>
        <w:t>S</w:t>
      </w:r>
      <w:r w:rsidRPr="00944886">
        <w:rPr>
          <w:rFonts w:ascii="Arial Black" w:hAnsi="Arial Black" w:cs="Times New Roman"/>
          <w:b/>
          <w:bCs/>
          <w:color w:val="000000"/>
          <w:sz w:val="24"/>
          <w:szCs w:val="24"/>
          <w:lang w:bidi="ar-EG"/>
        </w:rPr>
        <w:t>on is not an event but a fact and a continuous mode</w:t>
      </w:r>
      <w:r w:rsidR="005D5C13">
        <w:rPr>
          <w:rFonts w:ascii="Arial Black" w:hAnsi="Arial Black" w:cs="Times New Roman"/>
          <w:b/>
          <w:bCs/>
          <w:color w:val="000000"/>
          <w:sz w:val="24"/>
          <w:szCs w:val="24"/>
          <w:lang w:bidi="ar-EG"/>
        </w:rPr>
        <w:t>.</w:t>
      </w:r>
    </w:p>
    <w:p w:rsidR="0055449F" w:rsidRPr="00944886" w:rsidRDefault="0055449F" w:rsidP="00944886">
      <w:pPr>
        <w:autoSpaceDE w:val="0"/>
        <w:autoSpaceDN w:val="0"/>
        <w:adjustRightInd w:val="0"/>
        <w:spacing w:after="120" w:line="240" w:lineRule="auto"/>
        <w:jc w:val="both"/>
        <w:rPr>
          <w:rFonts w:ascii="Arial Black" w:hAnsi="Arial Black" w:cs="Times New Roman"/>
          <w:b/>
          <w:bCs/>
          <w:color w:val="000000"/>
          <w:sz w:val="24"/>
          <w:szCs w:val="24"/>
          <w:rtl/>
          <w:lang w:bidi="ar-EG"/>
        </w:rPr>
      </w:pPr>
      <w:proofErr w:type="gramStart"/>
      <w:r w:rsidRPr="00944886">
        <w:rPr>
          <w:rFonts w:ascii="Arial Black" w:hAnsi="Arial Black" w:cs="Times New Roman"/>
          <w:b/>
          <w:bCs/>
          <w:color w:val="000000"/>
          <w:sz w:val="24"/>
          <w:szCs w:val="24"/>
          <w:lang w:bidi="ar-EG"/>
        </w:rPr>
        <w:t>The procession of the Holy Spirit if not an event but a fact and a continuous mode</w:t>
      </w:r>
      <w:r w:rsidR="005D5C13">
        <w:rPr>
          <w:rFonts w:ascii="Arial Black" w:hAnsi="Arial Black" w:cs="Times New Roman"/>
          <w:b/>
          <w:bCs/>
          <w:color w:val="000000"/>
          <w:sz w:val="24"/>
          <w:szCs w:val="24"/>
          <w:lang w:bidi="ar-EG"/>
        </w:rPr>
        <w:t>.</w:t>
      </w:r>
      <w:proofErr w:type="gramEnd"/>
    </w:p>
    <w:p w:rsidR="00897C54" w:rsidRPr="005945BF" w:rsidRDefault="00897C54" w:rsidP="005945BF">
      <w:pPr>
        <w:spacing w:after="120"/>
        <w:jc w:val="both"/>
        <w:rPr>
          <w:rFonts w:cs="Simplified Arabic"/>
          <w:b/>
          <w:bCs/>
          <w:sz w:val="24"/>
          <w:szCs w:val="24"/>
          <w:rtl/>
          <w:lang w:bidi="ar-EG"/>
        </w:rPr>
      </w:pPr>
      <w:r w:rsidRPr="005945BF">
        <w:rPr>
          <w:rFonts w:cs="Simplified Arabic"/>
          <w:b/>
          <w:bCs/>
          <w:sz w:val="24"/>
          <w:szCs w:val="24"/>
          <w:lang w:bidi="ar-EG"/>
        </w:rPr>
        <w:t xml:space="preserve">St. Gregory the </w:t>
      </w:r>
      <w:proofErr w:type="spellStart"/>
      <w:r w:rsidRPr="005945BF">
        <w:rPr>
          <w:rFonts w:cs="Simplified Arabic"/>
          <w:b/>
          <w:bCs/>
          <w:sz w:val="24"/>
          <w:szCs w:val="24"/>
          <w:lang w:bidi="ar-EG"/>
        </w:rPr>
        <w:t>Nazianzen</w:t>
      </w:r>
      <w:proofErr w:type="spellEnd"/>
      <w:r w:rsidRPr="005945BF">
        <w:rPr>
          <w:rFonts w:cs="Simplified Arabic"/>
          <w:b/>
          <w:bCs/>
          <w:sz w:val="24"/>
          <w:szCs w:val="24"/>
          <w:lang w:bidi="ar-EG"/>
        </w:rPr>
        <w:t xml:space="preserve"> wrote:</w:t>
      </w:r>
    </w:p>
    <w:p w:rsidR="00450717" w:rsidRPr="005945BF" w:rsidRDefault="00450717" w:rsidP="005945BF">
      <w:pPr>
        <w:autoSpaceDE w:val="0"/>
        <w:autoSpaceDN w:val="0"/>
        <w:adjustRightInd w:val="0"/>
        <w:spacing w:after="120"/>
        <w:ind w:left="720"/>
        <w:jc w:val="both"/>
        <w:rPr>
          <w:rFonts w:cs="Times New Roman"/>
          <w:sz w:val="24"/>
          <w:szCs w:val="24"/>
          <w:rtl/>
        </w:rPr>
      </w:pPr>
      <w:r w:rsidRPr="005945BF">
        <w:rPr>
          <w:rFonts w:cs="Times New Roman"/>
          <w:sz w:val="24"/>
          <w:szCs w:val="24"/>
        </w:rPr>
        <w:t>“Neither did the Father cease to be Unbegotten because of His begetting something, nor the Son to be begotten because He is of the Unbegotten (how could that be?), nor is the Spirit changed into Father or Son because He proceeds.”</w:t>
      </w:r>
      <w:r w:rsidRPr="005945BF">
        <w:rPr>
          <w:rStyle w:val="FootnoteReference"/>
          <w:rFonts w:cs="Times New Roman"/>
          <w:sz w:val="24"/>
          <w:szCs w:val="24"/>
          <w:rtl/>
        </w:rPr>
        <w:footnoteReference w:id="37"/>
      </w:r>
    </w:p>
    <w:p w:rsidR="00897C54" w:rsidRPr="005945BF" w:rsidRDefault="00897C54" w:rsidP="002368FB">
      <w:pPr>
        <w:autoSpaceDE w:val="0"/>
        <w:autoSpaceDN w:val="0"/>
        <w:adjustRightInd w:val="0"/>
        <w:spacing w:after="120"/>
        <w:jc w:val="both"/>
        <w:rPr>
          <w:rFonts w:cs="Simplified Arabic"/>
          <w:sz w:val="24"/>
          <w:szCs w:val="24"/>
          <w:rtl/>
        </w:rPr>
      </w:pPr>
      <w:r w:rsidRPr="00CD4E83">
        <w:rPr>
          <w:rFonts w:cs="Simplified Arabic"/>
          <w:b/>
          <w:bCs/>
          <w:sz w:val="24"/>
          <w:szCs w:val="24"/>
        </w:rPr>
        <w:t>St. Athanasius</w:t>
      </w:r>
      <w:r w:rsidRPr="005945BF">
        <w:rPr>
          <w:rFonts w:cs="Simplified Arabic"/>
          <w:sz w:val="24"/>
          <w:szCs w:val="24"/>
        </w:rPr>
        <w:t xml:space="preserve"> </w:t>
      </w:r>
      <w:r w:rsidR="0055449F" w:rsidRPr="005945BF">
        <w:rPr>
          <w:rFonts w:cs="Simplified Arabic"/>
          <w:sz w:val="24"/>
          <w:szCs w:val="24"/>
        </w:rPr>
        <w:t>comparing the continu</w:t>
      </w:r>
      <w:r w:rsidR="00CD4E83">
        <w:rPr>
          <w:rFonts w:cs="Simplified Arabic"/>
          <w:sz w:val="24"/>
          <w:szCs w:val="24"/>
        </w:rPr>
        <w:t>ous</w:t>
      </w:r>
      <w:r w:rsidR="0055449F" w:rsidRPr="005945BF">
        <w:rPr>
          <w:rFonts w:cs="Simplified Arabic"/>
          <w:sz w:val="24"/>
          <w:szCs w:val="24"/>
        </w:rPr>
        <w:t xml:space="preserve"> mode of the generation of the Son from the Father to the flow of water in a channel from the well say</w:t>
      </w:r>
      <w:r w:rsidR="002368FB">
        <w:rPr>
          <w:rFonts w:cs="Simplified Arabic"/>
          <w:sz w:val="24"/>
          <w:szCs w:val="24"/>
        </w:rPr>
        <w:t>ing</w:t>
      </w:r>
      <w:r w:rsidR="0055449F" w:rsidRPr="005945BF">
        <w:rPr>
          <w:rFonts w:cs="Simplified Arabic"/>
          <w:sz w:val="24"/>
          <w:szCs w:val="24"/>
        </w:rPr>
        <w:t>:</w:t>
      </w:r>
    </w:p>
    <w:p w:rsidR="00450717" w:rsidRPr="005945BF" w:rsidRDefault="00450717" w:rsidP="005945BF">
      <w:pPr>
        <w:autoSpaceDE w:val="0"/>
        <w:autoSpaceDN w:val="0"/>
        <w:adjustRightInd w:val="0"/>
        <w:spacing w:after="120"/>
        <w:ind w:left="720"/>
        <w:jc w:val="both"/>
        <w:rPr>
          <w:rFonts w:cs="Times New Roman"/>
          <w:color w:val="000000"/>
          <w:sz w:val="24"/>
          <w:szCs w:val="24"/>
          <w:rtl/>
        </w:rPr>
      </w:pPr>
      <w:r w:rsidRPr="005945BF">
        <w:rPr>
          <w:rFonts w:cs="Times New Roman"/>
          <w:color w:val="000000"/>
          <w:sz w:val="24"/>
          <w:szCs w:val="24"/>
        </w:rPr>
        <w:t xml:space="preserve">“But just as a river, produced from a well, is not separate, and yet there are in fact two visible objects and two names. For neither is the Father the Son, nor the Son the Father. For the Father is Father of the Son, and the Son, Son of the Father. For like as the well is not a river, nor the river a well, but </w:t>
      </w:r>
      <w:r w:rsidRPr="005945BF">
        <w:rPr>
          <w:rFonts w:cs="Times New Roman"/>
          <w:b/>
          <w:bCs/>
          <w:color w:val="000000"/>
          <w:sz w:val="24"/>
          <w:szCs w:val="24"/>
        </w:rPr>
        <w:t>both are one and the same water which is conveyed in a channel from the well to the river</w:t>
      </w:r>
      <w:r w:rsidRPr="005945BF">
        <w:rPr>
          <w:rFonts w:cs="Times New Roman"/>
          <w:color w:val="000000"/>
          <w:sz w:val="24"/>
          <w:szCs w:val="24"/>
        </w:rPr>
        <w:t xml:space="preserve">, </w:t>
      </w:r>
      <w:r w:rsidRPr="005945BF">
        <w:rPr>
          <w:rFonts w:cs="Times New Roman"/>
          <w:b/>
          <w:bCs/>
          <w:color w:val="000000"/>
          <w:sz w:val="24"/>
          <w:szCs w:val="24"/>
        </w:rPr>
        <w:t>so the Father’s deity passes into the Son without flow and without division</w:t>
      </w:r>
      <w:r w:rsidRPr="005945BF">
        <w:rPr>
          <w:rFonts w:cs="Times New Roman"/>
          <w:color w:val="000000"/>
          <w:sz w:val="24"/>
          <w:szCs w:val="24"/>
        </w:rPr>
        <w:t xml:space="preserve">. For the Lord says, ‘I came out from the Father </w:t>
      </w:r>
      <w:r w:rsidRPr="005945BF">
        <w:rPr>
          <w:rFonts w:cs="Times New Roman"/>
          <w:color w:val="000000"/>
          <w:sz w:val="24"/>
          <w:szCs w:val="24"/>
        </w:rPr>
        <w:lastRenderedPageBreak/>
        <w:t xml:space="preserve">and am come’ (John 16:28). But He </w:t>
      </w:r>
      <w:proofErr w:type="gramStart"/>
      <w:r w:rsidRPr="005945BF">
        <w:rPr>
          <w:rFonts w:cs="Times New Roman"/>
          <w:color w:val="000000"/>
          <w:sz w:val="24"/>
          <w:szCs w:val="24"/>
        </w:rPr>
        <w:t>is ever</w:t>
      </w:r>
      <w:proofErr w:type="gramEnd"/>
      <w:r w:rsidRPr="005945BF">
        <w:rPr>
          <w:rFonts w:cs="Times New Roman"/>
          <w:color w:val="000000"/>
          <w:sz w:val="24"/>
          <w:szCs w:val="24"/>
        </w:rPr>
        <w:t xml:space="preserve"> with the Father, for He is in the bosom of the Father, nor was ever the bosom of the Father void of the deity of the Son.”</w:t>
      </w:r>
      <w:r w:rsidRPr="005945BF">
        <w:rPr>
          <w:rStyle w:val="FootnoteReference"/>
          <w:rFonts w:cs="Times New Roman"/>
          <w:color w:val="000000"/>
          <w:sz w:val="24"/>
          <w:szCs w:val="24"/>
        </w:rPr>
        <w:footnoteReference w:id="38"/>
      </w:r>
    </w:p>
    <w:p w:rsidR="00944886" w:rsidRDefault="00944886" w:rsidP="005945BF">
      <w:pPr>
        <w:spacing w:after="120"/>
        <w:jc w:val="both"/>
        <w:rPr>
          <w:rFonts w:cs="PT Bold Dusky"/>
          <w:b/>
          <w:bCs/>
          <w:color w:val="000000"/>
          <w:sz w:val="24"/>
          <w:szCs w:val="24"/>
          <w:lang w:bidi="ar-EG"/>
        </w:rPr>
      </w:pPr>
    </w:p>
    <w:p w:rsidR="00450717" w:rsidRPr="00944886" w:rsidRDefault="00574F8A" w:rsidP="002368FB">
      <w:pPr>
        <w:autoSpaceDE w:val="0"/>
        <w:autoSpaceDN w:val="0"/>
        <w:adjustRightInd w:val="0"/>
        <w:spacing w:after="120" w:line="240" w:lineRule="auto"/>
        <w:jc w:val="both"/>
        <w:rPr>
          <w:rFonts w:ascii="Arial Black" w:hAnsi="Arial Black" w:cs="Times New Roman"/>
          <w:b/>
          <w:bCs/>
          <w:color w:val="000000"/>
          <w:sz w:val="24"/>
          <w:szCs w:val="24"/>
          <w:lang w:bidi="ar-EG"/>
        </w:rPr>
      </w:pPr>
      <w:r w:rsidRPr="00944886">
        <w:rPr>
          <w:rFonts w:ascii="Arial Black" w:hAnsi="Arial Black" w:cs="Times New Roman"/>
          <w:b/>
          <w:bCs/>
          <w:color w:val="000000"/>
          <w:sz w:val="24"/>
          <w:szCs w:val="24"/>
          <w:lang w:bidi="ar-EG"/>
        </w:rPr>
        <w:t xml:space="preserve">Concepts regarding the </w:t>
      </w:r>
      <w:r w:rsidR="002368FB">
        <w:rPr>
          <w:rFonts w:ascii="Arial Black" w:hAnsi="Arial Black" w:cs="Times New Roman"/>
          <w:b/>
          <w:bCs/>
          <w:color w:val="000000"/>
          <w:sz w:val="24"/>
          <w:szCs w:val="24"/>
          <w:lang w:bidi="ar-EG"/>
        </w:rPr>
        <w:t>D</w:t>
      </w:r>
      <w:r w:rsidRPr="00944886">
        <w:rPr>
          <w:rFonts w:ascii="Arial Black" w:hAnsi="Arial Black" w:cs="Times New Roman"/>
          <w:b/>
          <w:bCs/>
          <w:color w:val="000000"/>
          <w:sz w:val="24"/>
          <w:szCs w:val="24"/>
          <w:lang w:bidi="ar-EG"/>
        </w:rPr>
        <w:t xml:space="preserve">ivine </w:t>
      </w:r>
      <w:r w:rsidR="002368FB">
        <w:rPr>
          <w:rFonts w:ascii="Arial Black" w:hAnsi="Arial Black" w:cs="Times New Roman"/>
          <w:b/>
          <w:bCs/>
          <w:color w:val="000000"/>
          <w:sz w:val="24"/>
          <w:szCs w:val="24"/>
          <w:lang w:bidi="ar-EG"/>
        </w:rPr>
        <w:t>I</w:t>
      </w:r>
      <w:r w:rsidRPr="00944886">
        <w:rPr>
          <w:rFonts w:ascii="Arial Black" w:hAnsi="Arial Black" w:cs="Times New Roman"/>
          <w:b/>
          <w:bCs/>
          <w:color w:val="000000"/>
          <w:sz w:val="24"/>
          <w:szCs w:val="24"/>
          <w:lang w:bidi="ar-EG"/>
        </w:rPr>
        <w:t>ncarnation and the Eucharist</w:t>
      </w:r>
      <w:r w:rsidR="002368FB">
        <w:rPr>
          <w:rFonts w:ascii="Arial Black" w:hAnsi="Arial Black" w:cs="Times New Roman"/>
          <w:b/>
          <w:bCs/>
          <w:color w:val="000000"/>
          <w:sz w:val="24"/>
          <w:szCs w:val="24"/>
          <w:lang w:bidi="ar-EG"/>
        </w:rPr>
        <w:t>:</w:t>
      </w:r>
    </w:p>
    <w:p w:rsidR="00574F8A" w:rsidRPr="005945BF" w:rsidRDefault="00574F8A" w:rsidP="005D5C13">
      <w:pPr>
        <w:spacing w:after="120"/>
        <w:jc w:val="both"/>
        <w:rPr>
          <w:rFonts w:cs="PT Bold Dusky"/>
          <w:color w:val="000000"/>
          <w:sz w:val="24"/>
          <w:szCs w:val="24"/>
          <w:lang w:bidi="ar-EG"/>
        </w:rPr>
      </w:pPr>
      <w:r w:rsidRPr="005945BF">
        <w:rPr>
          <w:rFonts w:cs="PT Bold Dusky"/>
          <w:color w:val="000000"/>
          <w:sz w:val="24"/>
          <w:szCs w:val="24"/>
          <w:lang w:bidi="ar-EG"/>
        </w:rPr>
        <w:t xml:space="preserve">The </w:t>
      </w:r>
      <w:proofErr w:type="spellStart"/>
      <w:r w:rsidRPr="005945BF">
        <w:rPr>
          <w:rFonts w:cs="PT Bold Dusky"/>
          <w:color w:val="000000"/>
          <w:sz w:val="24"/>
          <w:szCs w:val="24"/>
          <w:lang w:bidi="ar-EG"/>
        </w:rPr>
        <w:t>Chalcedonian</w:t>
      </w:r>
      <w:proofErr w:type="spellEnd"/>
      <w:r w:rsidRPr="005945BF">
        <w:rPr>
          <w:rFonts w:cs="PT Bold Dusky"/>
          <w:color w:val="000000"/>
          <w:sz w:val="24"/>
          <w:szCs w:val="24"/>
          <w:lang w:bidi="ar-EG"/>
        </w:rPr>
        <w:t xml:space="preserve"> orthodox who </w:t>
      </w:r>
      <w:proofErr w:type="gramStart"/>
      <w:r w:rsidRPr="005945BF">
        <w:rPr>
          <w:rFonts w:cs="PT Bold Dusky"/>
          <w:color w:val="000000"/>
          <w:sz w:val="24"/>
          <w:szCs w:val="24"/>
          <w:lang w:bidi="ar-EG"/>
        </w:rPr>
        <w:t>follow</w:t>
      </w:r>
      <w:proofErr w:type="gramEnd"/>
      <w:r w:rsidRPr="005945BF">
        <w:rPr>
          <w:rFonts w:cs="PT Bold Dusky"/>
          <w:color w:val="000000"/>
          <w:sz w:val="24"/>
          <w:szCs w:val="24"/>
          <w:lang w:bidi="ar-EG"/>
        </w:rPr>
        <w:t xml:space="preserve"> these theological opinions do not believe in the unity between the divine essence and the human essence in the divine incarnation. In “</w:t>
      </w:r>
      <w:r w:rsidRPr="005D5C13">
        <w:rPr>
          <w:rFonts w:cs="PT Bold Dusky"/>
          <w:i/>
          <w:iCs/>
          <w:color w:val="000000"/>
          <w:sz w:val="24"/>
          <w:szCs w:val="24"/>
          <w:lang w:bidi="ar-EG"/>
        </w:rPr>
        <w:t>The Deification as the purpose of Man’s Life</w:t>
      </w:r>
      <w:r w:rsidRPr="005945BF">
        <w:rPr>
          <w:rFonts w:cs="PT Bold Dusky"/>
          <w:color w:val="000000"/>
          <w:sz w:val="24"/>
          <w:szCs w:val="24"/>
          <w:lang w:bidi="ar-EG"/>
        </w:rPr>
        <w:t xml:space="preserve">” </w:t>
      </w:r>
      <w:r w:rsidR="005D5C13">
        <w:rPr>
          <w:rFonts w:cs="PT Bold Dusky"/>
          <w:color w:val="000000"/>
          <w:sz w:val="24"/>
          <w:szCs w:val="24"/>
          <w:lang w:bidi="ar-EG"/>
        </w:rPr>
        <w:t>its author</w:t>
      </w:r>
      <w:r w:rsidRPr="005945BF">
        <w:rPr>
          <w:rFonts w:cs="PT Bold Dusky"/>
          <w:color w:val="000000"/>
          <w:sz w:val="24"/>
          <w:szCs w:val="24"/>
          <w:lang w:bidi="ar-EG"/>
        </w:rPr>
        <w:t xml:space="preserve"> wrote: </w:t>
      </w:r>
    </w:p>
    <w:p w:rsidR="00C7354A" w:rsidRPr="005945BF" w:rsidRDefault="00C7354A" w:rsidP="005945BF">
      <w:pPr>
        <w:spacing w:after="120"/>
        <w:ind w:left="720"/>
        <w:jc w:val="both"/>
        <w:rPr>
          <w:sz w:val="24"/>
          <w:szCs w:val="24"/>
        </w:rPr>
      </w:pPr>
      <w:r w:rsidRPr="005945BF">
        <w:rPr>
          <w:sz w:val="24"/>
          <w:szCs w:val="24"/>
        </w:rPr>
        <w:t>“</w:t>
      </w:r>
      <w:r w:rsidRPr="003B5AD8">
        <w:rPr>
          <w:b/>
          <w:bCs/>
          <w:sz w:val="24"/>
          <w:szCs w:val="24"/>
        </w:rPr>
        <w:t>God’s energies are divine energies. They, too, are God Himself, without being His essence.</w:t>
      </w:r>
      <w:r w:rsidRPr="005945BF">
        <w:rPr>
          <w:sz w:val="24"/>
          <w:szCs w:val="24"/>
        </w:rPr>
        <w:t xml:space="preserve"> </w:t>
      </w:r>
      <w:r w:rsidRPr="005945BF">
        <w:rPr>
          <w:b/>
          <w:bCs/>
          <w:sz w:val="24"/>
          <w:szCs w:val="24"/>
          <w:u w:val="single"/>
        </w:rPr>
        <w:t>They are God and hence they deify man</w:t>
      </w:r>
      <w:r w:rsidRPr="005945BF">
        <w:rPr>
          <w:sz w:val="24"/>
          <w:szCs w:val="24"/>
        </w:rPr>
        <w:t>.”</w:t>
      </w:r>
      <w:r w:rsidRPr="005945BF">
        <w:rPr>
          <w:rStyle w:val="FootnoteReference"/>
          <w:sz w:val="24"/>
          <w:szCs w:val="24"/>
        </w:rPr>
        <w:footnoteReference w:id="39"/>
      </w:r>
    </w:p>
    <w:p w:rsidR="00574F8A" w:rsidRPr="005945BF" w:rsidRDefault="00574F8A" w:rsidP="005945BF">
      <w:pPr>
        <w:spacing w:after="120"/>
        <w:jc w:val="both"/>
        <w:rPr>
          <w:sz w:val="24"/>
          <w:szCs w:val="24"/>
        </w:rPr>
      </w:pPr>
      <w:r w:rsidRPr="005945BF">
        <w:rPr>
          <w:sz w:val="24"/>
          <w:szCs w:val="24"/>
        </w:rPr>
        <w:t>He also said:</w:t>
      </w:r>
    </w:p>
    <w:p w:rsidR="00C7354A" w:rsidRPr="005945BF" w:rsidRDefault="00C7354A" w:rsidP="005945BF">
      <w:pPr>
        <w:spacing w:after="120"/>
        <w:ind w:left="720"/>
        <w:jc w:val="both"/>
        <w:rPr>
          <w:sz w:val="24"/>
          <w:szCs w:val="24"/>
        </w:rPr>
      </w:pPr>
      <w:r w:rsidRPr="005945BF">
        <w:rPr>
          <w:sz w:val="24"/>
          <w:szCs w:val="24"/>
        </w:rPr>
        <w:t xml:space="preserve">“If God was only essence, our union, </w:t>
      </w:r>
      <w:r w:rsidRPr="003B5AD8">
        <w:rPr>
          <w:b/>
          <w:bCs/>
          <w:sz w:val="24"/>
          <w:szCs w:val="24"/>
        </w:rPr>
        <w:t>our communion with Him would not be possible</w:t>
      </w:r>
      <w:r w:rsidRPr="005945BF">
        <w:rPr>
          <w:sz w:val="24"/>
          <w:szCs w:val="24"/>
        </w:rPr>
        <w:t xml:space="preserve"> since God’s essence is awesome and unapproachable to man</w:t>
      </w:r>
      <w:r w:rsidR="00574F8A" w:rsidRPr="005945BF">
        <w:rPr>
          <w:sz w:val="24"/>
          <w:szCs w:val="24"/>
        </w:rPr>
        <w:t>.”</w:t>
      </w:r>
      <w:r w:rsidRPr="005945BF">
        <w:rPr>
          <w:rStyle w:val="FootnoteReference"/>
          <w:sz w:val="24"/>
          <w:szCs w:val="24"/>
        </w:rPr>
        <w:footnoteReference w:id="40"/>
      </w:r>
    </w:p>
    <w:p w:rsidR="00D57D62" w:rsidRPr="005945BF" w:rsidRDefault="00D57D62" w:rsidP="005945BF">
      <w:pPr>
        <w:spacing w:after="120"/>
        <w:jc w:val="both"/>
        <w:rPr>
          <w:sz w:val="24"/>
          <w:szCs w:val="24"/>
        </w:rPr>
      </w:pPr>
      <w:r w:rsidRPr="005945BF">
        <w:rPr>
          <w:sz w:val="24"/>
          <w:szCs w:val="24"/>
        </w:rPr>
        <w:t>He also said:</w:t>
      </w:r>
    </w:p>
    <w:p w:rsidR="00D57D62" w:rsidRPr="005945BF" w:rsidRDefault="00D57D62" w:rsidP="005945BF">
      <w:pPr>
        <w:spacing w:after="120"/>
        <w:ind w:left="720"/>
        <w:jc w:val="both"/>
        <w:rPr>
          <w:sz w:val="24"/>
          <w:szCs w:val="24"/>
        </w:rPr>
      </w:pPr>
      <w:r w:rsidRPr="005945BF">
        <w:rPr>
          <w:sz w:val="24"/>
          <w:szCs w:val="24"/>
        </w:rPr>
        <w:t xml:space="preserve">“If God is the divine essence only, without His energies, He would remain a self-sufficient God, </w:t>
      </w:r>
      <w:r w:rsidRPr="002368FB">
        <w:rPr>
          <w:b/>
          <w:bCs/>
          <w:sz w:val="24"/>
          <w:szCs w:val="24"/>
        </w:rPr>
        <w:t>withdrawn from and unapproachable</w:t>
      </w:r>
      <w:r w:rsidRPr="005945BF">
        <w:rPr>
          <w:sz w:val="24"/>
          <w:szCs w:val="24"/>
        </w:rPr>
        <w:t xml:space="preserve"> by his creatures.”</w:t>
      </w:r>
      <w:r w:rsidRPr="005945BF">
        <w:rPr>
          <w:rStyle w:val="FootnoteReference"/>
          <w:sz w:val="24"/>
          <w:szCs w:val="24"/>
        </w:rPr>
        <w:footnoteReference w:id="41"/>
      </w:r>
    </w:p>
    <w:p w:rsidR="00D57D62" w:rsidRPr="005945BF" w:rsidRDefault="00D57D62" w:rsidP="005945BF">
      <w:pPr>
        <w:spacing w:after="120"/>
        <w:jc w:val="both"/>
        <w:rPr>
          <w:sz w:val="24"/>
          <w:szCs w:val="24"/>
        </w:rPr>
      </w:pPr>
      <w:r w:rsidRPr="005945BF">
        <w:rPr>
          <w:sz w:val="24"/>
          <w:szCs w:val="24"/>
        </w:rPr>
        <w:t>He concluded by saying:</w:t>
      </w:r>
    </w:p>
    <w:p w:rsidR="00D57D62" w:rsidRPr="005945BF" w:rsidRDefault="00D57D62" w:rsidP="005945BF">
      <w:pPr>
        <w:spacing w:after="120"/>
        <w:ind w:left="720"/>
        <w:jc w:val="both"/>
        <w:rPr>
          <w:sz w:val="24"/>
          <w:szCs w:val="24"/>
        </w:rPr>
      </w:pPr>
      <w:r w:rsidRPr="005945BF">
        <w:rPr>
          <w:sz w:val="24"/>
          <w:szCs w:val="24"/>
        </w:rPr>
        <w:t>“The Lord wants and desires our deification. Moreover, it was for this purpose that He became man and died on the cross: to shine as the Sun amidst suns, as God amidst gods.”</w:t>
      </w:r>
      <w:r w:rsidRPr="005945BF">
        <w:rPr>
          <w:rStyle w:val="FootnoteReference"/>
          <w:sz w:val="24"/>
          <w:szCs w:val="24"/>
        </w:rPr>
        <w:footnoteReference w:id="42"/>
      </w:r>
    </w:p>
    <w:p w:rsidR="003B5623" w:rsidRPr="003B5AD8" w:rsidRDefault="00EC21C1" w:rsidP="00F32622">
      <w:pPr>
        <w:spacing w:after="120"/>
        <w:jc w:val="both"/>
        <w:rPr>
          <w:rFonts w:cs="Simplified Arabic"/>
          <w:b/>
          <w:bCs/>
          <w:sz w:val="24"/>
          <w:szCs w:val="24"/>
          <w:lang w:bidi="ar-EG"/>
        </w:rPr>
      </w:pPr>
      <w:r w:rsidRPr="003B5AD8">
        <w:rPr>
          <w:rFonts w:cs="Simplified Arabic"/>
          <w:b/>
          <w:bCs/>
          <w:sz w:val="24"/>
          <w:szCs w:val="24"/>
          <w:lang w:bidi="ar-EG"/>
        </w:rPr>
        <w:t>We recently</w:t>
      </w:r>
      <w:r w:rsidR="0040744D" w:rsidRPr="003B5AD8">
        <w:rPr>
          <w:rFonts w:cs="Simplified Arabic"/>
          <w:b/>
          <w:bCs/>
          <w:sz w:val="24"/>
          <w:szCs w:val="24"/>
          <w:lang w:bidi="ar-EG"/>
        </w:rPr>
        <w:t xml:space="preserve"> discovered that the union between the divinity and humanity in the incarnation of the Word according to some </w:t>
      </w:r>
      <w:r w:rsidR="00F32622" w:rsidRPr="003B5AD8">
        <w:rPr>
          <w:rFonts w:cs="Simplified Arabic"/>
          <w:b/>
          <w:bCs/>
          <w:sz w:val="24"/>
          <w:szCs w:val="24"/>
          <w:lang w:bidi="ar-EG"/>
        </w:rPr>
        <w:t>Eastern</w:t>
      </w:r>
      <w:r w:rsidR="0040744D" w:rsidRPr="003B5AD8">
        <w:rPr>
          <w:rFonts w:cs="Simplified Arabic"/>
          <w:b/>
          <w:bCs/>
          <w:sz w:val="24"/>
          <w:szCs w:val="24"/>
          <w:lang w:bidi="ar-EG"/>
        </w:rPr>
        <w:t xml:space="preserve"> Orthodox is according to energy </w:t>
      </w:r>
      <w:proofErr w:type="spellStart"/>
      <w:r w:rsidR="0040744D" w:rsidRPr="003B5AD8">
        <w:rPr>
          <w:rFonts w:ascii="Bwgrkn" w:hAnsi="Bwgrkn" w:cs="Simplified Arabic"/>
          <w:b/>
          <w:bCs/>
          <w:sz w:val="24"/>
          <w:szCs w:val="24"/>
          <w:lang w:bidi="ar-EG"/>
        </w:rPr>
        <w:t>kat</w:t>
      </w:r>
      <w:proofErr w:type="spellEnd"/>
      <w:r w:rsidR="0040744D" w:rsidRPr="003B5AD8">
        <w:rPr>
          <w:rFonts w:cs="Times New Roman"/>
          <w:b/>
          <w:bCs/>
          <w:sz w:val="24"/>
          <w:szCs w:val="24"/>
          <w:lang w:bidi="ar-EG"/>
        </w:rPr>
        <w:t>’</w:t>
      </w:r>
      <w:r w:rsidR="0040744D" w:rsidRPr="003B5AD8">
        <w:rPr>
          <w:rFonts w:ascii="Bwgrkn" w:hAnsi="Bwgrkn" w:cs="Simplified Arabic"/>
          <w:b/>
          <w:bCs/>
          <w:sz w:val="24"/>
          <w:szCs w:val="24"/>
          <w:lang w:bidi="ar-EG"/>
        </w:rPr>
        <w:t xml:space="preserve"> </w:t>
      </w:r>
      <w:proofErr w:type="spellStart"/>
      <w:r w:rsidR="0040744D" w:rsidRPr="003B5AD8">
        <w:rPr>
          <w:rFonts w:ascii="Bwgrkn" w:hAnsi="Bwgrkn" w:cs="PT Bold Dusky"/>
          <w:b/>
          <w:bCs/>
          <w:color w:val="000000"/>
          <w:sz w:val="24"/>
          <w:szCs w:val="24"/>
          <w:lang w:bidi="ar-EG"/>
        </w:rPr>
        <w:t>evne</w:t>
      </w:r>
      <w:proofErr w:type="gramStart"/>
      <w:r w:rsidR="0040744D" w:rsidRPr="003B5AD8">
        <w:rPr>
          <w:rFonts w:ascii="Bwgrkn" w:hAnsi="Bwgrkn" w:cs="PT Bold Dusky"/>
          <w:b/>
          <w:bCs/>
          <w:color w:val="000000"/>
          <w:sz w:val="24"/>
          <w:szCs w:val="24"/>
          <w:lang w:bidi="ar-EG"/>
        </w:rPr>
        <w:t>,rgeian</w:t>
      </w:r>
      <w:proofErr w:type="spellEnd"/>
      <w:proofErr w:type="gramEnd"/>
      <w:r w:rsidR="0040744D" w:rsidRPr="003B5AD8">
        <w:rPr>
          <w:rFonts w:ascii="Bwgrkn" w:hAnsi="Bwgrkn" w:cs="PT Bold Dusky"/>
          <w:b/>
          <w:bCs/>
          <w:color w:val="000000"/>
          <w:sz w:val="24"/>
          <w:szCs w:val="24"/>
          <w:lang w:bidi="ar-EG"/>
        </w:rPr>
        <w:t xml:space="preserve"> </w:t>
      </w:r>
      <w:r w:rsidR="0040744D" w:rsidRPr="003B5AD8">
        <w:rPr>
          <w:rFonts w:cs="PT Bold Dusky"/>
          <w:b/>
          <w:bCs/>
          <w:color w:val="000000"/>
          <w:sz w:val="24"/>
          <w:szCs w:val="24"/>
          <w:lang w:bidi="ar-EG"/>
        </w:rPr>
        <w:t xml:space="preserve">and not according to nature </w:t>
      </w:r>
      <w:r w:rsidR="0040744D" w:rsidRPr="003B5AD8">
        <w:rPr>
          <w:rFonts w:ascii="Bwgrkn" w:hAnsi="Bwgrkn" w:cs="Simplified Arabic"/>
          <w:b/>
          <w:bCs/>
          <w:sz w:val="24"/>
          <w:szCs w:val="24"/>
          <w:lang w:bidi="ar-EG"/>
        </w:rPr>
        <w:t xml:space="preserve">kata </w:t>
      </w:r>
      <w:proofErr w:type="spellStart"/>
      <w:r w:rsidR="0040744D" w:rsidRPr="003B5AD8">
        <w:rPr>
          <w:rFonts w:ascii="Bwgrkn" w:hAnsi="Bwgrkn" w:cs="Simplified Arabic"/>
          <w:b/>
          <w:bCs/>
          <w:sz w:val="24"/>
          <w:szCs w:val="24"/>
          <w:lang w:bidi="ar-EG"/>
        </w:rPr>
        <w:t>fu,sin</w:t>
      </w:r>
      <w:proofErr w:type="spellEnd"/>
      <w:r w:rsidR="0040744D" w:rsidRPr="003B5AD8">
        <w:rPr>
          <w:rFonts w:cs="Simplified Arabic"/>
          <w:b/>
          <w:bCs/>
          <w:sz w:val="24"/>
          <w:szCs w:val="24"/>
          <w:lang w:bidi="ar-EG"/>
        </w:rPr>
        <w:t>.</w:t>
      </w:r>
    </w:p>
    <w:p w:rsidR="0040744D" w:rsidRPr="003B5AD8" w:rsidRDefault="0040744D" w:rsidP="00EC21C1">
      <w:pPr>
        <w:spacing w:after="120"/>
        <w:jc w:val="both"/>
        <w:rPr>
          <w:rFonts w:cs="Simplified Arabic"/>
          <w:b/>
          <w:bCs/>
          <w:sz w:val="24"/>
          <w:szCs w:val="24"/>
          <w:lang w:bidi="ar-EG"/>
        </w:rPr>
      </w:pPr>
      <w:r w:rsidRPr="003B5AD8">
        <w:rPr>
          <w:rFonts w:cs="Simplified Arabic"/>
          <w:b/>
          <w:bCs/>
          <w:sz w:val="24"/>
          <w:szCs w:val="24"/>
          <w:lang w:bidi="ar-EG"/>
        </w:rPr>
        <w:t xml:space="preserve">The humanity of Christ </w:t>
      </w:r>
      <w:r w:rsidR="00EC21C1" w:rsidRPr="003B5AD8">
        <w:rPr>
          <w:rFonts w:cs="Simplified Arabic"/>
          <w:b/>
          <w:bCs/>
          <w:sz w:val="24"/>
          <w:szCs w:val="24"/>
          <w:lang w:bidi="ar-EG"/>
        </w:rPr>
        <w:t>to</w:t>
      </w:r>
      <w:r w:rsidRPr="003B5AD8">
        <w:rPr>
          <w:rFonts w:cs="Simplified Arabic"/>
          <w:b/>
          <w:bCs/>
          <w:sz w:val="24"/>
          <w:szCs w:val="24"/>
          <w:lang w:bidi="ar-EG"/>
        </w:rPr>
        <w:t xml:space="preserve"> them was deified by energy and not by unity between the divine essence and human essence, </w:t>
      </w:r>
      <w:r w:rsidR="00EC21C1" w:rsidRPr="003B5AD8">
        <w:rPr>
          <w:rFonts w:cs="Simplified Arabic"/>
          <w:b/>
          <w:bCs/>
          <w:sz w:val="24"/>
          <w:szCs w:val="24"/>
          <w:lang w:bidi="ar-EG"/>
        </w:rPr>
        <w:t>i.e.</w:t>
      </w:r>
      <w:r w:rsidRPr="003B5AD8">
        <w:rPr>
          <w:rFonts w:cs="Simplified Arabic"/>
          <w:b/>
          <w:bCs/>
          <w:sz w:val="24"/>
          <w:szCs w:val="24"/>
          <w:lang w:bidi="ar-EG"/>
        </w:rPr>
        <w:t xml:space="preserve"> by unity between the divine nature and human nature.</w:t>
      </w:r>
    </w:p>
    <w:p w:rsidR="00FA397C" w:rsidRPr="005945BF" w:rsidRDefault="00D5330F" w:rsidP="00F32622">
      <w:pPr>
        <w:spacing w:after="120"/>
        <w:jc w:val="both"/>
        <w:rPr>
          <w:rFonts w:ascii="Bwgrkn" w:hAnsi="Bwgrkn" w:cs="Simplified Arabic"/>
          <w:sz w:val="24"/>
          <w:szCs w:val="24"/>
          <w:lang w:bidi="ar-EG"/>
        </w:rPr>
      </w:pPr>
      <w:r w:rsidRPr="005945BF">
        <w:rPr>
          <w:rFonts w:cs="Simplified Arabic"/>
          <w:sz w:val="24"/>
          <w:szCs w:val="24"/>
          <w:lang w:bidi="ar-EG"/>
        </w:rPr>
        <w:t xml:space="preserve">In Damascus, during a meeting of the commission of liturgical dialogue with the </w:t>
      </w:r>
      <w:r w:rsidR="00F32622">
        <w:rPr>
          <w:rFonts w:cs="Simplified Arabic"/>
          <w:sz w:val="24"/>
          <w:szCs w:val="24"/>
          <w:lang w:bidi="ar-EG"/>
        </w:rPr>
        <w:t xml:space="preserve">Eastern </w:t>
      </w:r>
      <w:r w:rsidRPr="005945BF">
        <w:rPr>
          <w:rFonts w:cs="Simplified Arabic"/>
          <w:sz w:val="24"/>
          <w:szCs w:val="24"/>
          <w:lang w:bidi="ar-EG"/>
        </w:rPr>
        <w:t xml:space="preserve">Orthodox Church, </w:t>
      </w:r>
      <w:r w:rsidRPr="003B5AD8">
        <w:rPr>
          <w:rFonts w:cs="Simplified Arabic"/>
          <w:b/>
          <w:bCs/>
          <w:sz w:val="24"/>
          <w:szCs w:val="24"/>
          <w:lang w:bidi="ar-EG"/>
        </w:rPr>
        <w:t xml:space="preserve">Professor </w:t>
      </w:r>
      <w:proofErr w:type="spellStart"/>
      <w:r w:rsidRPr="003B5AD8">
        <w:rPr>
          <w:rFonts w:cs="Simplified Arabic"/>
          <w:b/>
          <w:bCs/>
          <w:sz w:val="24"/>
          <w:szCs w:val="24"/>
          <w:lang w:bidi="ar-EG"/>
        </w:rPr>
        <w:t>Vlassios</w:t>
      </w:r>
      <w:proofErr w:type="spellEnd"/>
      <w:r w:rsidRPr="003B5AD8">
        <w:rPr>
          <w:rFonts w:cs="Simplified Arabic"/>
          <w:b/>
          <w:bCs/>
          <w:sz w:val="24"/>
          <w:szCs w:val="24"/>
          <w:lang w:bidi="ar-EG"/>
        </w:rPr>
        <w:t xml:space="preserve"> </w:t>
      </w:r>
      <w:proofErr w:type="spellStart"/>
      <w:r w:rsidRPr="003B5AD8">
        <w:rPr>
          <w:rFonts w:cs="Simplified Arabic"/>
          <w:b/>
          <w:bCs/>
          <w:sz w:val="24"/>
          <w:szCs w:val="24"/>
          <w:lang w:bidi="ar-EG"/>
        </w:rPr>
        <w:t>Phidas</w:t>
      </w:r>
      <w:proofErr w:type="spellEnd"/>
      <w:r w:rsidRPr="005945BF">
        <w:rPr>
          <w:rFonts w:cs="Simplified Arabic"/>
          <w:sz w:val="24"/>
          <w:szCs w:val="24"/>
          <w:lang w:bidi="ar-EG"/>
        </w:rPr>
        <w:t xml:space="preserve"> told me</w:t>
      </w:r>
      <w:r w:rsidR="00F32622">
        <w:rPr>
          <w:rFonts w:cs="Simplified Arabic"/>
          <w:sz w:val="24"/>
          <w:szCs w:val="24"/>
          <w:lang w:bidi="ar-EG"/>
        </w:rPr>
        <w:t xml:space="preserve"> that</w:t>
      </w:r>
      <w:r w:rsidRPr="005945BF">
        <w:rPr>
          <w:rFonts w:cs="Simplified Arabic"/>
          <w:sz w:val="24"/>
          <w:szCs w:val="24"/>
          <w:lang w:bidi="ar-EG"/>
        </w:rPr>
        <w:t xml:space="preserve"> no one in their churches w</w:t>
      </w:r>
      <w:r w:rsidR="00A05384">
        <w:rPr>
          <w:rFonts w:cs="Simplified Arabic"/>
          <w:sz w:val="24"/>
          <w:szCs w:val="24"/>
          <w:lang w:bidi="ar-EG"/>
        </w:rPr>
        <w:t>ill</w:t>
      </w:r>
      <w:r w:rsidRPr="005945BF">
        <w:rPr>
          <w:rFonts w:cs="Simplified Arabic"/>
          <w:sz w:val="24"/>
          <w:szCs w:val="24"/>
          <w:lang w:bidi="ar-EG"/>
        </w:rPr>
        <w:t xml:space="preserve"> accept the “natural union”   </w:t>
      </w:r>
      <w:r w:rsidRPr="005945BF">
        <w:rPr>
          <w:rFonts w:ascii="Bwgrkn" w:hAnsi="Bwgrkn"/>
          <w:sz w:val="24"/>
          <w:szCs w:val="24"/>
        </w:rPr>
        <w:t>e[</w:t>
      </w:r>
      <w:proofErr w:type="spellStart"/>
      <w:r w:rsidRPr="005945BF">
        <w:rPr>
          <w:rFonts w:ascii="Bwgrkn" w:hAnsi="Bwgrkn"/>
          <w:sz w:val="24"/>
          <w:szCs w:val="24"/>
        </w:rPr>
        <w:t>nwsij</w:t>
      </w:r>
      <w:proofErr w:type="spellEnd"/>
      <w:r w:rsidRPr="005945BF">
        <w:rPr>
          <w:rFonts w:ascii="Bwgrkn" w:hAnsi="Bwgrkn"/>
          <w:sz w:val="24"/>
          <w:szCs w:val="24"/>
        </w:rPr>
        <w:t xml:space="preserve"> </w:t>
      </w:r>
      <w:proofErr w:type="spellStart"/>
      <w:r w:rsidRPr="005945BF">
        <w:rPr>
          <w:rFonts w:ascii="Bwgrkn" w:hAnsi="Bwgrkn"/>
          <w:sz w:val="24"/>
          <w:szCs w:val="24"/>
        </w:rPr>
        <w:t>fusikh</w:t>
      </w:r>
      <w:proofErr w:type="spellEnd"/>
      <w:r w:rsidRPr="005945BF">
        <w:rPr>
          <w:rFonts w:ascii="Bwgrkn" w:hAnsi="Bwgrkn"/>
          <w:sz w:val="24"/>
          <w:szCs w:val="24"/>
        </w:rPr>
        <w:t xml:space="preserve">, </w:t>
      </w:r>
      <w:r w:rsidRPr="005945BF">
        <w:rPr>
          <w:sz w:val="24"/>
          <w:szCs w:val="24"/>
        </w:rPr>
        <w:t>or</w:t>
      </w:r>
      <w:r w:rsidRPr="005945BF">
        <w:rPr>
          <w:rFonts w:ascii="Bwgrkn" w:hAnsi="Bwgrkn"/>
          <w:sz w:val="24"/>
          <w:szCs w:val="24"/>
        </w:rPr>
        <w:t xml:space="preserve"> e[</w:t>
      </w:r>
      <w:proofErr w:type="spellStart"/>
      <w:r w:rsidRPr="005945BF">
        <w:rPr>
          <w:rFonts w:ascii="Bwgrkn" w:hAnsi="Bwgrkn"/>
          <w:sz w:val="24"/>
          <w:szCs w:val="24"/>
        </w:rPr>
        <w:t>nwsij</w:t>
      </w:r>
      <w:proofErr w:type="spellEnd"/>
      <w:r w:rsidRPr="005945BF">
        <w:rPr>
          <w:rFonts w:ascii="Bwgrkn" w:hAnsi="Bwgrkn" w:cs="Simplified Arabic"/>
          <w:sz w:val="24"/>
          <w:szCs w:val="24"/>
          <w:lang w:bidi="ar-EG"/>
        </w:rPr>
        <w:t xml:space="preserve"> kata </w:t>
      </w:r>
      <w:proofErr w:type="spellStart"/>
      <w:r w:rsidRPr="005945BF">
        <w:rPr>
          <w:rFonts w:ascii="Bwgrkn" w:hAnsi="Bwgrkn" w:cs="Simplified Arabic"/>
          <w:sz w:val="24"/>
          <w:szCs w:val="24"/>
          <w:lang w:bidi="ar-EG"/>
        </w:rPr>
        <w:t>fu,sin</w:t>
      </w:r>
      <w:proofErr w:type="spellEnd"/>
      <w:r w:rsidR="00A05384">
        <w:rPr>
          <w:rFonts w:cs="Simplified Arabic"/>
          <w:sz w:val="24"/>
          <w:szCs w:val="24"/>
          <w:lang w:bidi="ar-EG"/>
        </w:rPr>
        <w:t>.</w:t>
      </w:r>
    </w:p>
    <w:p w:rsidR="0040744D" w:rsidRPr="005945BF" w:rsidRDefault="00FA397C" w:rsidP="002368FB">
      <w:pPr>
        <w:spacing w:after="120"/>
        <w:jc w:val="both"/>
        <w:rPr>
          <w:rFonts w:cs="Simplified Arabic"/>
          <w:sz w:val="24"/>
          <w:szCs w:val="24"/>
          <w:lang w:bidi="ar-EG"/>
        </w:rPr>
      </w:pPr>
      <w:r w:rsidRPr="005945BF">
        <w:rPr>
          <w:rFonts w:cs="Simplified Arabic"/>
          <w:sz w:val="24"/>
          <w:szCs w:val="24"/>
          <w:lang w:bidi="ar-EG"/>
        </w:rPr>
        <w:lastRenderedPageBreak/>
        <w:t xml:space="preserve">Professor </w:t>
      </w:r>
      <w:proofErr w:type="spellStart"/>
      <w:r w:rsidRPr="005945BF">
        <w:rPr>
          <w:rFonts w:cs="Simplified Arabic"/>
          <w:sz w:val="24"/>
          <w:szCs w:val="24"/>
          <w:lang w:bidi="ar-EG"/>
        </w:rPr>
        <w:t>Phidas</w:t>
      </w:r>
      <w:proofErr w:type="spellEnd"/>
      <w:r w:rsidRPr="005945BF">
        <w:rPr>
          <w:rFonts w:cs="Simplified Arabic"/>
          <w:sz w:val="24"/>
          <w:szCs w:val="24"/>
          <w:lang w:bidi="ar-EG"/>
        </w:rPr>
        <w:t xml:space="preserve"> is a friend of </w:t>
      </w:r>
      <w:proofErr w:type="gramStart"/>
      <w:r w:rsidRPr="005945BF">
        <w:rPr>
          <w:rFonts w:cs="Simplified Arabic"/>
          <w:sz w:val="24"/>
          <w:szCs w:val="24"/>
          <w:lang w:bidi="ar-EG"/>
        </w:rPr>
        <w:t>mine,</w:t>
      </w:r>
      <w:proofErr w:type="gramEnd"/>
      <w:r w:rsidRPr="005945BF">
        <w:rPr>
          <w:rFonts w:cs="Simplified Arabic"/>
          <w:sz w:val="24"/>
          <w:szCs w:val="24"/>
          <w:lang w:bidi="ar-EG"/>
        </w:rPr>
        <w:t xml:space="preserve"> he is a professor </w:t>
      </w:r>
      <w:r w:rsidR="00F32622">
        <w:rPr>
          <w:rFonts w:cs="Simplified Arabic"/>
          <w:sz w:val="24"/>
          <w:szCs w:val="24"/>
          <w:lang w:bidi="ar-EG"/>
        </w:rPr>
        <w:t>at</w:t>
      </w:r>
      <w:r w:rsidRPr="005945BF">
        <w:rPr>
          <w:rFonts w:cs="Simplified Arabic"/>
          <w:sz w:val="24"/>
          <w:szCs w:val="24"/>
          <w:lang w:bidi="ar-EG"/>
        </w:rPr>
        <w:t xml:space="preserve"> the University of Athens</w:t>
      </w:r>
      <w:r w:rsidR="00F32622">
        <w:rPr>
          <w:rFonts w:cs="Simplified Arabic"/>
          <w:sz w:val="24"/>
          <w:szCs w:val="24"/>
          <w:lang w:bidi="ar-EG"/>
        </w:rPr>
        <w:t>.</w:t>
      </w:r>
      <w:r w:rsidRPr="005945BF">
        <w:rPr>
          <w:rFonts w:cs="Simplified Arabic"/>
          <w:sz w:val="24"/>
          <w:szCs w:val="24"/>
          <w:lang w:bidi="ar-EG"/>
        </w:rPr>
        <w:t xml:space="preserve"> </w:t>
      </w:r>
      <w:r w:rsidR="00F32622">
        <w:rPr>
          <w:rFonts w:cs="Simplified Arabic"/>
          <w:sz w:val="24"/>
          <w:szCs w:val="24"/>
          <w:lang w:bidi="ar-EG"/>
        </w:rPr>
        <w:t>H</w:t>
      </w:r>
      <w:r w:rsidRPr="005945BF">
        <w:rPr>
          <w:rFonts w:cs="Simplified Arabic"/>
          <w:sz w:val="24"/>
          <w:szCs w:val="24"/>
          <w:lang w:bidi="ar-EG"/>
        </w:rPr>
        <w:t>e taught many of our students in the</w:t>
      </w:r>
      <w:r w:rsidR="00A05384">
        <w:rPr>
          <w:rFonts w:cs="Simplified Arabic"/>
          <w:sz w:val="24"/>
          <w:szCs w:val="24"/>
          <w:lang w:bidi="ar-EG"/>
        </w:rPr>
        <w:t>ir</w:t>
      </w:r>
      <w:r w:rsidRPr="005945BF">
        <w:rPr>
          <w:rFonts w:cs="Simplified Arabic"/>
          <w:sz w:val="24"/>
          <w:szCs w:val="24"/>
          <w:lang w:bidi="ar-EG"/>
        </w:rPr>
        <w:t xml:space="preserve"> theological college</w:t>
      </w:r>
      <w:r w:rsidR="00F32622">
        <w:rPr>
          <w:rFonts w:cs="Simplified Arabic"/>
          <w:sz w:val="24"/>
          <w:szCs w:val="24"/>
          <w:lang w:bidi="ar-EG"/>
        </w:rPr>
        <w:t>s</w:t>
      </w:r>
      <w:r w:rsidRPr="005945BF">
        <w:rPr>
          <w:rFonts w:cs="Simplified Arabic"/>
          <w:sz w:val="24"/>
          <w:szCs w:val="24"/>
          <w:lang w:bidi="ar-EG"/>
        </w:rPr>
        <w:t xml:space="preserve">, he signed the theological agreement between the </w:t>
      </w:r>
      <w:r w:rsidR="00F32622">
        <w:rPr>
          <w:rFonts w:cs="Simplified Arabic"/>
          <w:sz w:val="24"/>
          <w:szCs w:val="24"/>
          <w:lang w:bidi="ar-EG"/>
        </w:rPr>
        <w:t>Eastern O</w:t>
      </w:r>
      <w:r w:rsidRPr="005945BF">
        <w:rPr>
          <w:rFonts w:cs="Simplified Arabic"/>
          <w:sz w:val="24"/>
          <w:szCs w:val="24"/>
          <w:lang w:bidi="ar-EG"/>
        </w:rPr>
        <w:t xml:space="preserve">rthodox </w:t>
      </w:r>
      <w:r w:rsidR="00F32622">
        <w:rPr>
          <w:rFonts w:cs="Simplified Arabic"/>
          <w:sz w:val="24"/>
          <w:szCs w:val="24"/>
          <w:lang w:bidi="ar-EG"/>
        </w:rPr>
        <w:t>C</w:t>
      </w:r>
      <w:r w:rsidRPr="005945BF">
        <w:rPr>
          <w:rFonts w:cs="Simplified Arabic"/>
          <w:sz w:val="24"/>
          <w:szCs w:val="24"/>
          <w:lang w:bidi="ar-EG"/>
        </w:rPr>
        <w:t xml:space="preserve">hurch and our </w:t>
      </w:r>
      <w:r w:rsidR="00F32622">
        <w:rPr>
          <w:rFonts w:cs="Simplified Arabic"/>
          <w:sz w:val="24"/>
          <w:szCs w:val="24"/>
          <w:lang w:bidi="ar-EG"/>
        </w:rPr>
        <w:t>Oriental Orthodox C</w:t>
      </w:r>
      <w:r w:rsidRPr="005945BF">
        <w:rPr>
          <w:rFonts w:cs="Simplified Arabic"/>
          <w:sz w:val="24"/>
          <w:szCs w:val="24"/>
          <w:lang w:bidi="ar-EG"/>
        </w:rPr>
        <w:t xml:space="preserve">hurches. The signed agreements </w:t>
      </w:r>
      <w:r w:rsidR="00F32622">
        <w:rPr>
          <w:rFonts w:cs="Simplified Arabic"/>
          <w:sz w:val="24"/>
          <w:szCs w:val="24"/>
          <w:lang w:bidi="ar-EG"/>
        </w:rPr>
        <w:t>at</w:t>
      </w:r>
      <w:r w:rsidRPr="005945BF">
        <w:rPr>
          <w:rFonts w:cs="Simplified Arabic"/>
          <w:sz w:val="24"/>
          <w:szCs w:val="24"/>
          <w:lang w:bidi="ar-EG"/>
        </w:rPr>
        <w:t xml:space="preserve"> </w:t>
      </w:r>
      <w:r w:rsidR="00F32622">
        <w:rPr>
          <w:rFonts w:cs="Simplified Arabic"/>
          <w:sz w:val="24"/>
          <w:szCs w:val="24"/>
          <w:lang w:bidi="ar-EG"/>
        </w:rPr>
        <w:t>t</w:t>
      </w:r>
      <w:r w:rsidRPr="005945BF">
        <w:rPr>
          <w:rFonts w:cs="Simplified Arabic"/>
          <w:sz w:val="24"/>
          <w:szCs w:val="24"/>
          <w:lang w:bidi="ar-EG"/>
        </w:rPr>
        <w:t xml:space="preserve">he Monastery of St. Bishoy, Egypt 1989, and </w:t>
      </w:r>
      <w:proofErr w:type="spellStart"/>
      <w:r w:rsidRPr="005945BF">
        <w:rPr>
          <w:rFonts w:cs="Simplified Arabic"/>
          <w:sz w:val="24"/>
          <w:szCs w:val="24"/>
          <w:lang w:bidi="ar-EG"/>
        </w:rPr>
        <w:t>Chambesy</w:t>
      </w:r>
      <w:proofErr w:type="spellEnd"/>
      <w:r w:rsidRPr="005945BF">
        <w:rPr>
          <w:rFonts w:cs="Simplified Arabic"/>
          <w:sz w:val="24"/>
          <w:szCs w:val="24"/>
          <w:lang w:bidi="ar-EG"/>
        </w:rPr>
        <w:t xml:space="preserve"> in Geneva 1990 included the phrase “natural union” between the divinity and humanity in the incarnation. Later, a</w:t>
      </w:r>
      <w:r w:rsidR="00A05384">
        <w:rPr>
          <w:rFonts w:cs="Simplified Arabic"/>
          <w:sz w:val="24"/>
          <w:szCs w:val="24"/>
          <w:lang w:bidi="ar-EG"/>
        </w:rPr>
        <w:t>round year</w:t>
      </w:r>
      <w:r w:rsidRPr="005945BF">
        <w:rPr>
          <w:rFonts w:cs="Simplified Arabic"/>
          <w:sz w:val="24"/>
          <w:szCs w:val="24"/>
          <w:lang w:bidi="ar-EG"/>
        </w:rPr>
        <w:t xml:space="preserve"> 1994 in Damascus he told me no one from their side would accept “</w:t>
      </w:r>
      <w:r w:rsidRPr="003B5AD8">
        <w:rPr>
          <w:rFonts w:cs="Simplified Arabic"/>
          <w:b/>
          <w:bCs/>
          <w:sz w:val="24"/>
          <w:szCs w:val="24"/>
          <w:lang w:bidi="ar-EG"/>
        </w:rPr>
        <w:t>natural union</w:t>
      </w:r>
      <w:r w:rsidRPr="005945BF">
        <w:rPr>
          <w:rFonts w:cs="Simplified Arabic"/>
          <w:sz w:val="24"/>
          <w:szCs w:val="24"/>
          <w:lang w:bidi="ar-EG"/>
        </w:rPr>
        <w:t>”. I re</w:t>
      </w:r>
      <w:r w:rsidR="00F32622">
        <w:rPr>
          <w:rFonts w:cs="Simplified Arabic"/>
          <w:sz w:val="24"/>
          <w:szCs w:val="24"/>
          <w:lang w:bidi="ar-EG"/>
        </w:rPr>
        <w:t>trospect</w:t>
      </w:r>
      <w:r w:rsidRPr="005945BF">
        <w:rPr>
          <w:rFonts w:cs="Simplified Arabic"/>
          <w:sz w:val="24"/>
          <w:szCs w:val="24"/>
          <w:lang w:bidi="ar-EG"/>
        </w:rPr>
        <w:t xml:space="preserve">: what </w:t>
      </w:r>
      <w:r w:rsidR="005D5C13">
        <w:rPr>
          <w:rFonts w:cs="Simplified Arabic"/>
          <w:sz w:val="24"/>
          <w:szCs w:val="24"/>
          <w:lang w:bidi="ar-EG"/>
        </w:rPr>
        <w:t>would</w:t>
      </w:r>
      <w:r w:rsidRPr="005945BF">
        <w:rPr>
          <w:rFonts w:cs="Simplified Arabic"/>
          <w:sz w:val="24"/>
          <w:szCs w:val="24"/>
          <w:lang w:bidi="ar-EG"/>
        </w:rPr>
        <w:t xml:space="preserve"> the union between the two natures mean then?</w:t>
      </w:r>
      <w:r w:rsidR="00D5330F" w:rsidRPr="005945BF">
        <w:rPr>
          <w:rFonts w:cs="Simplified Arabic"/>
          <w:sz w:val="24"/>
          <w:szCs w:val="24"/>
          <w:rtl/>
          <w:lang w:bidi="ar-EG"/>
        </w:rPr>
        <w:t xml:space="preserve"> </w:t>
      </w:r>
      <w:r w:rsidRPr="005945BF">
        <w:rPr>
          <w:rFonts w:cs="Simplified Arabic"/>
          <w:sz w:val="24"/>
          <w:szCs w:val="24"/>
          <w:lang w:bidi="ar-EG"/>
        </w:rPr>
        <w:t>Was there no union? Then I found out that</w:t>
      </w:r>
      <w:r w:rsidR="005D5C13">
        <w:rPr>
          <w:rFonts w:cs="Simplified Arabic"/>
          <w:sz w:val="24"/>
          <w:szCs w:val="24"/>
          <w:lang w:bidi="ar-EG"/>
        </w:rPr>
        <w:t>,</w:t>
      </w:r>
      <w:r w:rsidRPr="005945BF">
        <w:rPr>
          <w:rFonts w:cs="Simplified Arabic"/>
          <w:sz w:val="24"/>
          <w:szCs w:val="24"/>
          <w:lang w:bidi="ar-EG"/>
        </w:rPr>
        <w:t xml:space="preserve"> of </w:t>
      </w:r>
      <w:r w:rsidR="00367319">
        <w:rPr>
          <w:rFonts w:cs="Simplified Arabic"/>
          <w:sz w:val="24"/>
          <w:szCs w:val="24"/>
          <w:lang w:bidi="ar-EG"/>
        </w:rPr>
        <w:t xml:space="preserve">the </w:t>
      </w:r>
      <w:r w:rsidR="005D5C13">
        <w:rPr>
          <w:rFonts w:cs="Simplified Arabic"/>
          <w:sz w:val="24"/>
          <w:szCs w:val="24"/>
          <w:lang w:bidi="ar-EG"/>
        </w:rPr>
        <w:t>fifteen</w:t>
      </w:r>
      <w:r w:rsidRPr="005945BF">
        <w:rPr>
          <w:rFonts w:cs="Simplified Arabic"/>
          <w:sz w:val="24"/>
          <w:szCs w:val="24"/>
          <w:lang w:bidi="ar-EG"/>
        </w:rPr>
        <w:t xml:space="preserve"> </w:t>
      </w:r>
      <w:r w:rsidR="00367319">
        <w:rPr>
          <w:rFonts w:cs="Simplified Arabic"/>
          <w:sz w:val="24"/>
          <w:szCs w:val="24"/>
          <w:lang w:bidi="ar-EG"/>
        </w:rPr>
        <w:t xml:space="preserve">Eastern </w:t>
      </w:r>
      <w:r w:rsidRPr="005945BF">
        <w:rPr>
          <w:rFonts w:cs="Simplified Arabic"/>
          <w:sz w:val="24"/>
          <w:szCs w:val="24"/>
          <w:lang w:bidi="ar-EG"/>
        </w:rPr>
        <w:t xml:space="preserve">Orthodox Churches only three accepted the </w:t>
      </w:r>
      <w:r w:rsidR="00B55DE6">
        <w:rPr>
          <w:rFonts w:cs="Simplified Arabic"/>
          <w:sz w:val="24"/>
          <w:szCs w:val="24"/>
          <w:lang w:bidi="ar-EG"/>
        </w:rPr>
        <w:t>signed</w:t>
      </w:r>
      <w:r w:rsidR="00B55DE6" w:rsidRPr="005945BF">
        <w:rPr>
          <w:rFonts w:cs="Simplified Arabic"/>
          <w:sz w:val="24"/>
          <w:szCs w:val="24"/>
          <w:lang w:bidi="ar-EG"/>
        </w:rPr>
        <w:t xml:space="preserve"> </w:t>
      </w:r>
      <w:r w:rsidRPr="005945BF">
        <w:rPr>
          <w:rFonts w:cs="Simplified Arabic"/>
          <w:sz w:val="24"/>
          <w:szCs w:val="24"/>
          <w:lang w:bidi="ar-EG"/>
        </w:rPr>
        <w:t>text of the Christological agreement</w:t>
      </w:r>
      <w:r w:rsidR="002368FB">
        <w:rPr>
          <w:rFonts w:cs="Simplified Arabic"/>
          <w:sz w:val="24"/>
          <w:szCs w:val="24"/>
          <w:lang w:bidi="ar-EG"/>
        </w:rPr>
        <w:t>,</w:t>
      </w:r>
      <w:r w:rsidR="004C1A12">
        <w:rPr>
          <w:rFonts w:cs="Simplified Arabic" w:hint="cs"/>
          <w:sz w:val="24"/>
          <w:szCs w:val="24"/>
          <w:rtl/>
          <w:lang w:bidi="ar-EG"/>
        </w:rPr>
        <w:t xml:space="preserve"> </w:t>
      </w:r>
      <w:r w:rsidR="004C1A12">
        <w:rPr>
          <w:rFonts w:cs="Simplified Arabic"/>
          <w:sz w:val="24"/>
          <w:szCs w:val="24"/>
          <w:lang w:bidi="ar-EG"/>
        </w:rPr>
        <w:t xml:space="preserve">i.e. the churches of Alexandria, Antioch, and Romania </w:t>
      </w:r>
      <w:r w:rsidR="00B55DE6">
        <w:rPr>
          <w:rFonts w:cs="Simplified Arabic"/>
          <w:sz w:val="24"/>
          <w:szCs w:val="24"/>
          <w:lang w:bidi="ar-EG"/>
        </w:rPr>
        <w:t xml:space="preserve">(but </w:t>
      </w:r>
      <w:r w:rsidR="004C1A12">
        <w:rPr>
          <w:rFonts w:cs="Simplified Arabic"/>
          <w:sz w:val="24"/>
          <w:szCs w:val="24"/>
          <w:lang w:bidi="ar-EG"/>
        </w:rPr>
        <w:t>are obliged to wait for the approval of the rest of family of churches</w:t>
      </w:r>
      <w:r w:rsidR="00B55DE6">
        <w:rPr>
          <w:rFonts w:cs="Simplified Arabic"/>
          <w:sz w:val="24"/>
          <w:szCs w:val="24"/>
          <w:lang w:bidi="ar-EG"/>
        </w:rPr>
        <w:t>), t</w:t>
      </w:r>
      <w:r w:rsidRPr="005945BF">
        <w:rPr>
          <w:rFonts w:cs="Simplified Arabic"/>
          <w:sz w:val="24"/>
          <w:szCs w:val="24"/>
          <w:lang w:bidi="ar-EG"/>
        </w:rPr>
        <w:t xml:space="preserve">he other </w:t>
      </w:r>
      <w:r w:rsidR="005D5C13">
        <w:rPr>
          <w:rFonts w:cs="Simplified Arabic"/>
          <w:sz w:val="24"/>
          <w:szCs w:val="24"/>
          <w:lang w:bidi="ar-EG"/>
        </w:rPr>
        <w:t>twelve churches</w:t>
      </w:r>
      <w:r w:rsidRPr="005945BF">
        <w:rPr>
          <w:rFonts w:cs="Simplified Arabic"/>
          <w:sz w:val="24"/>
          <w:szCs w:val="24"/>
          <w:lang w:bidi="ar-EG"/>
        </w:rPr>
        <w:t xml:space="preserve"> did not </w:t>
      </w:r>
      <w:r w:rsidR="00B55DE6">
        <w:rPr>
          <w:rFonts w:cs="Simplified Arabic"/>
          <w:sz w:val="24"/>
          <w:szCs w:val="24"/>
          <w:lang w:bidi="ar-EG"/>
        </w:rPr>
        <w:t xml:space="preserve">approve </w:t>
      </w:r>
      <w:r w:rsidR="00367319">
        <w:rPr>
          <w:rFonts w:cs="Simplified Arabic"/>
          <w:sz w:val="24"/>
          <w:szCs w:val="24"/>
          <w:lang w:bidi="ar-EG"/>
        </w:rPr>
        <w:t>unti</w:t>
      </w:r>
      <w:r w:rsidRPr="005945BF">
        <w:rPr>
          <w:rFonts w:cs="Simplified Arabic"/>
          <w:sz w:val="24"/>
          <w:szCs w:val="24"/>
          <w:lang w:bidi="ar-EG"/>
        </w:rPr>
        <w:t xml:space="preserve">l now; </w:t>
      </w:r>
      <w:r w:rsidR="002368FB">
        <w:rPr>
          <w:rFonts w:cs="Simplified Arabic"/>
          <w:sz w:val="24"/>
          <w:szCs w:val="24"/>
          <w:lang w:bidi="ar-EG"/>
        </w:rPr>
        <w:t>like</w:t>
      </w:r>
      <w:r w:rsidRPr="005945BF">
        <w:rPr>
          <w:rFonts w:cs="Simplified Arabic"/>
          <w:sz w:val="24"/>
          <w:szCs w:val="24"/>
          <w:lang w:bidi="ar-EG"/>
        </w:rPr>
        <w:t xml:space="preserve"> the churches of Russia, Greece </w:t>
      </w:r>
      <w:r w:rsidR="005D5C13">
        <w:rPr>
          <w:rFonts w:cs="Simplified Arabic"/>
          <w:sz w:val="24"/>
          <w:szCs w:val="24"/>
          <w:lang w:bidi="ar-EG"/>
        </w:rPr>
        <w:t xml:space="preserve">and </w:t>
      </w:r>
      <w:r w:rsidRPr="005945BF">
        <w:rPr>
          <w:rFonts w:cs="Simplified Arabic"/>
          <w:sz w:val="24"/>
          <w:szCs w:val="24"/>
          <w:lang w:bidi="ar-EG"/>
        </w:rPr>
        <w:t xml:space="preserve">the </w:t>
      </w:r>
      <w:r w:rsidR="00AE1126" w:rsidRPr="005945BF">
        <w:rPr>
          <w:rFonts w:cs="Simplified Arabic"/>
          <w:sz w:val="24"/>
          <w:szCs w:val="24"/>
          <w:lang w:bidi="ar-EG"/>
        </w:rPr>
        <w:t>monasteries</w:t>
      </w:r>
      <w:r w:rsidRPr="005945BF">
        <w:rPr>
          <w:rFonts w:cs="Simplified Arabic"/>
          <w:sz w:val="24"/>
          <w:szCs w:val="24"/>
          <w:lang w:bidi="ar-EG"/>
        </w:rPr>
        <w:t xml:space="preserve"> of </w:t>
      </w:r>
      <w:r w:rsidR="005D5C13">
        <w:rPr>
          <w:rFonts w:cs="Simplified Arabic"/>
          <w:sz w:val="24"/>
          <w:szCs w:val="24"/>
          <w:lang w:bidi="ar-EG"/>
        </w:rPr>
        <w:t>M</w:t>
      </w:r>
      <w:r w:rsidRPr="005945BF">
        <w:rPr>
          <w:rFonts w:cs="Simplified Arabic"/>
          <w:sz w:val="24"/>
          <w:szCs w:val="24"/>
          <w:lang w:bidi="ar-EG"/>
        </w:rPr>
        <w:t xml:space="preserve">ount Athos. </w:t>
      </w:r>
      <w:r w:rsidR="00AE1126" w:rsidRPr="005945BF">
        <w:rPr>
          <w:rFonts w:cs="Simplified Arabic"/>
          <w:sz w:val="24"/>
          <w:szCs w:val="24"/>
          <w:lang w:bidi="ar-EG"/>
        </w:rPr>
        <w:t xml:space="preserve">I </w:t>
      </w:r>
      <w:r w:rsidR="00367319">
        <w:rPr>
          <w:rFonts w:cs="Simplified Arabic"/>
          <w:sz w:val="24"/>
          <w:szCs w:val="24"/>
          <w:lang w:bidi="ar-EG"/>
        </w:rPr>
        <w:t>pondered over</w:t>
      </w:r>
      <w:r w:rsidR="00AE1126" w:rsidRPr="005945BF">
        <w:rPr>
          <w:rFonts w:cs="Simplified Arabic"/>
          <w:sz w:val="24"/>
          <w:szCs w:val="24"/>
          <w:lang w:bidi="ar-EG"/>
        </w:rPr>
        <w:t xml:space="preserve"> it, </w:t>
      </w:r>
      <w:r w:rsidR="00367319">
        <w:rPr>
          <w:rFonts w:cs="Simplified Arabic"/>
          <w:sz w:val="24"/>
          <w:szCs w:val="24"/>
          <w:lang w:bidi="ar-EG"/>
        </w:rPr>
        <w:t>until</w:t>
      </w:r>
      <w:r w:rsidR="002368FB">
        <w:rPr>
          <w:rFonts w:cs="Simplified Arabic"/>
          <w:sz w:val="24"/>
          <w:szCs w:val="24"/>
          <w:lang w:bidi="ar-EG"/>
        </w:rPr>
        <w:t xml:space="preserve"> </w:t>
      </w:r>
      <w:r w:rsidR="00AE1126" w:rsidRPr="005945BF">
        <w:rPr>
          <w:rFonts w:cs="Simplified Arabic"/>
          <w:sz w:val="24"/>
          <w:szCs w:val="24"/>
          <w:lang w:bidi="ar-EG"/>
        </w:rPr>
        <w:t xml:space="preserve">2010 AD </w:t>
      </w:r>
      <w:r w:rsidR="00367319">
        <w:rPr>
          <w:rFonts w:cs="Simplified Arabic"/>
          <w:sz w:val="24"/>
          <w:szCs w:val="24"/>
          <w:lang w:bidi="ar-EG"/>
        </w:rPr>
        <w:t xml:space="preserve">when </w:t>
      </w:r>
      <w:r w:rsidR="005D5C13" w:rsidRPr="004C1A12">
        <w:rPr>
          <w:rFonts w:cs="Simplified Arabic"/>
          <w:b/>
          <w:bCs/>
          <w:sz w:val="24"/>
          <w:szCs w:val="24"/>
          <w:lang w:bidi="ar-EG"/>
        </w:rPr>
        <w:t xml:space="preserve">I read </w:t>
      </w:r>
      <w:r w:rsidR="002368FB">
        <w:rPr>
          <w:rFonts w:cs="Simplified Arabic"/>
          <w:b/>
          <w:bCs/>
          <w:sz w:val="24"/>
          <w:szCs w:val="24"/>
          <w:lang w:bidi="ar-EG"/>
        </w:rPr>
        <w:t>a</w:t>
      </w:r>
      <w:r w:rsidR="00AE1126" w:rsidRPr="004C1A12">
        <w:rPr>
          <w:rFonts w:cs="Simplified Arabic"/>
          <w:b/>
          <w:bCs/>
          <w:sz w:val="24"/>
          <w:szCs w:val="24"/>
          <w:lang w:bidi="ar-EG"/>
        </w:rPr>
        <w:t xml:space="preserve"> book written by the greatest theologian in Mount Athos, Father Gregor</w:t>
      </w:r>
      <w:r w:rsidR="00D8207C" w:rsidRPr="004C1A12">
        <w:rPr>
          <w:rFonts w:cs="Simplified Arabic"/>
          <w:b/>
          <w:bCs/>
          <w:sz w:val="24"/>
          <w:szCs w:val="24"/>
          <w:lang w:bidi="ar-EG"/>
        </w:rPr>
        <w:t>ios</w:t>
      </w:r>
      <w:r w:rsidR="00AE1126" w:rsidRPr="004C1A12">
        <w:rPr>
          <w:rFonts w:cs="Simplified Arabic"/>
          <w:b/>
          <w:bCs/>
          <w:sz w:val="24"/>
          <w:szCs w:val="24"/>
          <w:lang w:bidi="ar-EG"/>
        </w:rPr>
        <w:t xml:space="preserve"> </w:t>
      </w:r>
      <w:proofErr w:type="spellStart"/>
      <w:r w:rsidR="00AE1126" w:rsidRPr="004C1A12">
        <w:rPr>
          <w:rFonts w:cs="Simplified Arabic"/>
          <w:b/>
          <w:bCs/>
          <w:sz w:val="24"/>
          <w:szCs w:val="24"/>
          <w:lang w:bidi="ar-EG"/>
        </w:rPr>
        <w:t>Capsanis</w:t>
      </w:r>
      <w:proofErr w:type="spellEnd"/>
      <w:r w:rsidR="00AE1126" w:rsidRPr="005945BF">
        <w:rPr>
          <w:rFonts w:cs="Simplified Arabic"/>
          <w:sz w:val="24"/>
          <w:szCs w:val="24"/>
          <w:lang w:bidi="ar-EG"/>
        </w:rPr>
        <w:t xml:space="preserve">, </w:t>
      </w:r>
      <w:r w:rsidR="00AE1126" w:rsidRPr="004C1A12">
        <w:rPr>
          <w:rFonts w:cs="Simplified Arabic"/>
          <w:b/>
          <w:bCs/>
          <w:sz w:val="24"/>
          <w:szCs w:val="24"/>
          <w:lang w:bidi="ar-EG"/>
        </w:rPr>
        <w:t>(trans</w:t>
      </w:r>
      <w:r w:rsidR="00747611" w:rsidRPr="004C1A12">
        <w:rPr>
          <w:rFonts w:cs="Simplified Arabic"/>
          <w:b/>
          <w:bCs/>
          <w:sz w:val="24"/>
          <w:szCs w:val="24"/>
          <w:lang w:bidi="ar-EG"/>
        </w:rPr>
        <w:t>l</w:t>
      </w:r>
      <w:r w:rsidR="00AE1126" w:rsidRPr="004C1A12">
        <w:rPr>
          <w:rFonts w:cs="Simplified Arabic"/>
          <w:b/>
          <w:bCs/>
          <w:sz w:val="24"/>
          <w:szCs w:val="24"/>
          <w:lang w:bidi="ar-EG"/>
        </w:rPr>
        <w:t xml:space="preserve">ated into Arabic by Father Ibrahim </w:t>
      </w:r>
      <w:proofErr w:type="spellStart"/>
      <w:r w:rsidR="00AE1126" w:rsidRPr="004C1A12">
        <w:rPr>
          <w:rFonts w:cs="Simplified Arabic"/>
          <w:b/>
          <w:bCs/>
          <w:sz w:val="24"/>
          <w:szCs w:val="24"/>
          <w:lang w:bidi="ar-EG"/>
        </w:rPr>
        <w:t>Dabour</w:t>
      </w:r>
      <w:proofErr w:type="spellEnd"/>
      <w:r w:rsidR="00AE1126" w:rsidRPr="005945BF">
        <w:rPr>
          <w:rFonts w:cs="Simplified Arabic"/>
          <w:sz w:val="24"/>
          <w:szCs w:val="24"/>
          <w:lang w:bidi="ar-EG"/>
        </w:rPr>
        <w:t xml:space="preserve">, a </w:t>
      </w:r>
      <w:r w:rsidR="00367319">
        <w:rPr>
          <w:rFonts w:cs="Simplified Arabic"/>
          <w:sz w:val="24"/>
          <w:szCs w:val="24"/>
          <w:lang w:bidi="ar-EG"/>
        </w:rPr>
        <w:t>renowned</w:t>
      </w:r>
      <w:r w:rsidR="00AE1126" w:rsidRPr="005945BF">
        <w:rPr>
          <w:rFonts w:cs="Simplified Arabic"/>
          <w:sz w:val="24"/>
          <w:szCs w:val="24"/>
          <w:lang w:bidi="ar-EG"/>
        </w:rPr>
        <w:t xml:space="preserve"> person and priest in the </w:t>
      </w:r>
      <w:r w:rsidR="00F32622">
        <w:rPr>
          <w:rFonts w:cs="Simplified Arabic"/>
          <w:sz w:val="24"/>
          <w:szCs w:val="24"/>
          <w:lang w:bidi="ar-EG"/>
        </w:rPr>
        <w:t xml:space="preserve">Eastern </w:t>
      </w:r>
      <w:r w:rsidR="00AE1126" w:rsidRPr="005945BF">
        <w:rPr>
          <w:rFonts w:cs="Simplified Arabic"/>
          <w:sz w:val="24"/>
          <w:szCs w:val="24"/>
          <w:lang w:bidi="ar-EG"/>
        </w:rPr>
        <w:t>Orthodox Church in Jordan</w:t>
      </w:r>
      <w:r w:rsidR="002368FB">
        <w:rPr>
          <w:rFonts w:cs="Simplified Arabic"/>
          <w:sz w:val="24"/>
          <w:szCs w:val="24"/>
          <w:lang w:bidi="ar-EG"/>
        </w:rPr>
        <w:t>)</w:t>
      </w:r>
      <w:r w:rsidR="00367319">
        <w:rPr>
          <w:rFonts w:cs="Simplified Arabic"/>
          <w:sz w:val="24"/>
          <w:szCs w:val="24"/>
          <w:lang w:bidi="ar-EG"/>
        </w:rPr>
        <w:t>.</w:t>
      </w:r>
      <w:r w:rsidR="00AE1126" w:rsidRPr="005945BF">
        <w:rPr>
          <w:rFonts w:cs="Simplified Arabic"/>
          <w:sz w:val="24"/>
          <w:szCs w:val="24"/>
          <w:lang w:bidi="ar-EG"/>
        </w:rPr>
        <w:t xml:space="preserve"> </w:t>
      </w:r>
      <w:r w:rsidR="00367319">
        <w:rPr>
          <w:rFonts w:cs="Simplified Arabic"/>
          <w:sz w:val="24"/>
          <w:szCs w:val="24"/>
          <w:lang w:bidi="ar-EG"/>
        </w:rPr>
        <w:t xml:space="preserve">Gregorios </w:t>
      </w:r>
      <w:proofErr w:type="spellStart"/>
      <w:r w:rsidR="00367319">
        <w:rPr>
          <w:rFonts w:cs="Simplified Arabic"/>
          <w:sz w:val="24"/>
          <w:szCs w:val="24"/>
          <w:lang w:bidi="ar-EG"/>
        </w:rPr>
        <w:t>Capsanis</w:t>
      </w:r>
      <w:proofErr w:type="spellEnd"/>
      <w:r w:rsidR="00AE1126" w:rsidRPr="005945BF">
        <w:rPr>
          <w:rFonts w:cs="Simplified Arabic"/>
          <w:sz w:val="24"/>
          <w:szCs w:val="24"/>
          <w:lang w:bidi="ar-EG"/>
        </w:rPr>
        <w:t xml:space="preserve"> wrote </w:t>
      </w:r>
      <w:r w:rsidR="00AE1126" w:rsidRPr="004C1A12">
        <w:rPr>
          <w:rFonts w:cs="Simplified Arabic"/>
          <w:b/>
          <w:bCs/>
          <w:sz w:val="24"/>
          <w:szCs w:val="24"/>
          <w:lang w:bidi="ar-EG"/>
        </w:rPr>
        <w:t>the unity in the incarnation of the Word is according to energy and not essence or n</w:t>
      </w:r>
      <w:r w:rsidR="00367319" w:rsidRPr="004C1A12">
        <w:rPr>
          <w:rFonts w:cs="Simplified Arabic"/>
          <w:b/>
          <w:bCs/>
          <w:sz w:val="24"/>
          <w:szCs w:val="24"/>
          <w:lang w:bidi="ar-EG"/>
        </w:rPr>
        <w:t>ature</w:t>
      </w:r>
      <w:r w:rsidR="00367319">
        <w:rPr>
          <w:rFonts w:cs="Simplified Arabic"/>
          <w:sz w:val="24"/>
          <w:szCs w:val="24"/>
          <w:lang w:bidi="ar-EG"/>
        </w:rPr>
        <w:t>. To reach this result he stated</w:t>
      </w:r>
      <w:r w:rsidR="00AE1126" w:rsidRPr="005945BF">
        <w:rPr>
          <w:rFonts w:cs="Simplified Arabic"/>
          <w:sz w:val="24"/>
          <w:szCs w:val="24"/>
          <w:lang w:bidi="ar-EG"/>
        </w:rPr>
        <w:t xml:space="preserve"> that </w:t>
      </w:r>
      <w:r w:rsidR="00AE1126" w:rsidRPr="004C1A12">
        <w:rPr>
          <w:rFonts w:cs="Simplified Arabic"/>
          <w:b/>
          <w:bCs/>
          <w:sz w:val="24"/>
          <w:szCs w:val="24"/>
          <w:lang w:bidi="ar-EG"/>
        </w:rPr>
        <w:t>energy is God, God is not essence only</w:t>
      </w:r>
      <w:r w:rsidR="00AE1126" w:rsidRPr="005945BF">
        <w:rPr>
          <w:rFonts w:cs="Simplified Arabic"/>
          <w:sz w:val="24"/>
          <w:szCs w:val="24"/>
          <w:lang w:bidi="ar-EG"/>
        </w:rPr>
        <w:t xml:space="preserve">. Essence is unapproachable, </w:t>
      </w:r>
      <w:r w:rsidR="00367319">
        <w:rPr>
          <w:rFonts w:cs="Simplified Arabic"/>
          <w:sz w:val="24"/>
          <w:szCs w:val="24"/>
          <w:lang w:bidi="ar-EG"/>
        </w:rPr>
        <w:t>while His energy</w:t>
      </w:r>
      <w:r w:rsidR="00AE1126" w:rsidRPr="005945BF">
        <w:rPr>
          <w:rFonts w:cs="Simplified Arabic"/>
          <w:sz w:val="24"/>
          <w:szCs w:val="24"/>
          <w:lang w:bidi="ar-EG"/>
        </w:rPr>
        <w:t xml:space="preserve"> is God that we can unite with. He wrote, “</w:t>
      </w:r>
      <w:r w:rsidR="00C85622" w:rsidRPr="004C1A12">
        <w:rPr>
          <w:rFonts w:cs="Simplified Arabic"/>
          <w:b/>
          <w:bCs/>
          <w:i/>
          <w:iCs/>
          <w:sz w:val="24"/>
          <w:szCs w:val="24"/>
          <w:lang w:bidi="ar-EG"/>
        </w:rPr>
        <w:t>Therefore, we unite with God through His uncreated, divine energies and not through His essence</w:t>
      </w:r>
      <w:r w:rsidR="00AE1126" w:rsidRPr="005945BF">
        <w:rPr>
          <w:rFonts w:cs="Simplified Arabic"/>
          <w:sz w:val="24"/>
          <w:szCs w:val="24"/>
          <w:lang w:bidi="ar-EG"/>
        </w:rPr>
        <w:t>”.</w:t>
      </w:r>
      <w:r w:rsidR="00C85622" w:rsidRPr="005945BF">
        <w:rPr>
          <w:rStyle w:val="FootnoteReference"/>
          <w:rFonts w:cs="Simplified Arabic"/>
          <w:sz w:val="24"/>
          <w:szCs w:val="24"/>
          <w:lang w:bidi="ar-EG"/>
        </w:rPr>
        <w:footnoteReference w:id="43"/>
      </w:r>
    </w:p>
    <w:p w:rsidR="00D5330F" w:rsidRDefault="00D5330F" w:rsidP="009453AD">
      <w:pPr>
        <w:spacing w:after="120"/>
        <w:jc w:val="both"/>
        <w:rPr>
          <w:rFonts w:cs="Simplified Arabic"/>
          <w:sz w:val="24"/>
          <w:szCs w:val="24"/>
          <w:lang w:bidi="ar-EG"/>
        </w:rPr>
      </w:pPr>
      <w:r w:rsidRPr="005945BF">
        <w:rPr>
          <w:rFonts w:cs="Simplified Arabic"/>
          <w:sz w:val="24"/>
          <w:szCs w:val="24"/>
          <w:lang w:bidi="ar-EG"/>
        </w:rPr>
        <w:t>Unfortunately, in a book titled “</w:t>
      </w:r>
      <w:r w:rsidRPr="004C1A12">
        <w:rPr>
          <w:rFonts w:cs="Simplified Arabic"/>
          <w:b/>
          <w:bCs/>
          <w:i/>
          <w:iCs/>
          <w:sz w:val="24"/>
          <w:szCs w:val="24"/>
          <w:lang w:bidi="ar-EG"/>
        </w:rPr>
        <w:t>Orthodoxy: A Creed for Today</w:t>
      </w:r>
      <w:r w:rsidRPr="005945BF">
        <w:rPr>
          <w:rFonts w:cs="Simplified Arabic"/>
          <w:sz w:val="24"/>
          <w:szCs w:val="24"/>
          <w:lang w:bidi="ar-EG"/>
        </w:rPr>
        <w:t>”</w:t>
      </w:r>
      <w:r w:rsidR="00D8207C" w:rsidRPr="005945BF">
        <w:rPr>
          <w:rFonts w:cs="Simplified Arabic"/>
          <w:sz w:val="24"/>
          <w:szCs w:val="24"/>
          <w:lang w:bidi="ar-EG"/>
        </w:rPr>
        <w:t>,</w:t>
      </w:r>
      <w:r w:rsidRPr="005945BF">
        <w:rPr>
          <w:rFonts w:cs="Simplified Arabic"/>
          <w:sz w:val="24"/>
          <w:szCs w:val="24"/>
          <w:lang w:bidi="ar-EG"/>
        </w:rPr>
        <w:t xml:space="preserve"> </w:t>
      </w:r>
      <w:r w:rsidR="00D8207C" w:rsidRPr="005945BF">
        <w:rPr>
          <w:rFonts w:cs="Simplified Arabic"/>
          <w:sz w:val="24"/>
          <w:szCs w:val="24"/>
          <w:lang w:bidi="ar-EG"/>
        </w:rPr>
        <w:t>b</w:t>
      </w:r>
      <w:r w:rsidRPr="005945BF">
        <w:rPr>
          <w:rFonts w:cs="Simplified Arabic"/>
          <w:sz w:val="24"/>
          <w:szCs w:val="24"/>
          <w:lang w:bidi="ar-EG"/>
        </w:rPr>
        <w:t xml:space="preserve">y </w:t>
      </w:r>
      <w:r w:rsidRPr="004C1A12">
        <w:rPr>
          <w:rFonts w:cs="Simplified Arabic"/>
          <w:b/>
          <w:bCs/>
          <w:sz w:val="24"/>
          <w:szCs w:val="24"/>
          <w:lang w:bidi="ar-EG"/>
        </w:rPr>
        <w:t>Ant</w:t>
      </w:r>
      <w:r w:rsidR="00367319" w:rsidRPr="004C1A12">
        <w:rPr>
          <w:rFonts w:cs="Simplified Arabic"/>
          <w:b/>
          <w:bCs/>
          <w:sz w:val="24"/>
          <w:szCs w:val="24"/>
          <w:lang w:bidi="ar-EG"/>
        </w:rPr>
        <w:t>h</w:t>
      </w:r>
      <w:r w:rsidRPr="004C1A12">
        <w:rPr>
          <w:rFonts w:cs="Simplified Arabic"/>
          <w:b/>
          <w:bCs/>
          <w:sz w:val="24"/>
          <w:szCs w:val="24"/>
          <w:lang w:bidi="ar-EG"/>
        </w:rPr>
        <w:t xml:space="preserve">ony M. </w:t>
      </w:r>
      <w:proofErr w:type="spellStart"/>
      <w:r w:rsidRPr="004C1A12">
        <w:rPr>
          <w:rFonts w:cs="Simplified Arabic"/>
          <w:b/>
          <w:bCs/>
          <w:sz w:val="24"/>
          <w:szCs w:val="24"/>
          <w:lang w:bidi="ar-EG"/>
        </w:rPr>
        <w:t>Coniaris</w:t>
      </w:r>
      <w:proofErr w:type="spellEnd"/>
      <w:r w:rsidRPr="005945BF">
        <w:rPr>
          <w:rFonts w:cs="Simplified Arabic"/>
          <w:sz w:val="24"/>
          <w:szCs w:val="24"/>
          <w:lang w:bidi="ar-EG"/>
        </w:rPr>
        <w:t xml:space="preserve">, </w:t>
      </w:r>
      <w:r w:rsidR="002368FB">
        <w:rPr>
          <w:rFonts w:cs="Simplified Arabic"/>
          <w:sz w:val="24"/>
          <w:szCs w:val="24"/>
          <w:lang w:bidi="ar-EG"/>
        </w:rPr>
        <w:t xml:space="preserve">translated in Arabic by Monk </w:t>
      </w:r>
      <w:proofErr w:type="spellStart"/>
      <w:r w:rsidR="009453AD">
        <w:rPr>
          <w:rFonts w:cs="Simplified Arabic"/>
          <w:sz w:val="24"/>
          <w:szCs w:val="24"/>
          <w:lang w:bidi="ar-EG"/>
        </w:rPr>
        <w:t>Yo</w:t>
      </w:r>
      <w:r w:rsidR="002368FB">
        <w:rPr>
          <w:rFonts w:cs="Simplified Arabic"/>
          <w:sz w:val="24"/>
          <w:szCs w:val="24"/>
          <w:lang w:bidi="ar-EG"/>
        </w:rPr>
        <w:t>el</w:t>
      </w:r>
      <w:proofErr w:type="spellEnd"/>
      <w:r w:rsidR="002368FB">
        <w:rPr>
          <w:rFonts w:cs="Simplified Arabic"/>
          <w:sz w:val="24"/>
          <w:szCs w:val="24"/>
          <w:lang w:bidi="ar-EG"/>
        </w:rPr>
        <w:t xml:space="preserve"> of </w:t>
      </w:r>
      <w:r w:rsidR="009453AD">
        <w:rPr>
          <w:rFonts w:cs="Simplified Arabic"/>
          <w:sz w:val="24"/>
          <w:szCs w:val="24"/>
          <w:lang w:bidi="ar-EG"/>
        </w:rPr>
        <w:t xml:space="preserve">the Monastery of </w:t>
      </w:r>
      <w:r w:rsidR="002368FB">
        <w:rPr>
          <w:rFonts w:cs="Simplified Arabic"/>
          <w:sz w:val="24"/>
          <w:szCs w:val="24"/>
          <w:lang w:bidi="ar-EG"/>
        </w:rPr>
        <w:t xml:space="preserve">St. Macarius, </w:t>
      </w:r>
      <w:r w:rsidRPr="005945BF">
        <w:rPr>
          <w:rFonts w:cs="Simplified Arabic"/>
          <w:sz w:val="24"/>
          <w:szCs w:val="24"/>
          <w:lang w:bidi="ar-EG"/>
        </w:rPr>
        <w:t xml:space="preserve">it </w:t>
      </w:r>
      <w:r w:rsidR="002368FB">
        <w:rPr>
          <w:rFonts w:cs="Simplified Arabic"/>
          <w:sz w:val="24"/>
          <w:szCs w:val="24"/>
          <w:lang w:bidi="ar-EG"/>
        </w:rPr>
        <w:t xml:space="preserve">is </w:t>
      </w:r>
      <w:r w:rsidRPr="005945BF">
        <w:rPr>
          <w:rFonts w:cs="Simplified Arabic"/>
          <w:sz w:val="24"/>
          <w:szCs w:val="24"/>
          <w:lang w:bidi="ar-EG"/>
        </w:rPr>
        <w:t>stated that the divine incarnation is similar to the unity of the faithful with the divine energy. He wrote:</w:t>
      </w:r>
    </w:p>
    <w:p w:rsidR="00F61352" w:rsidRPr="005945BF" w:rsidRDefault="00F61352" w:rsidP="005040BF">
      <w:pPr>
        <w:spacing w:after="120"/>
        <w:ind w:left="720"/>
        <w:jc w:val="both"/>
        <w:rPr>
          <w:rFonts w:cs="Simplified Arabic"/>
          <w:sz w:val="24"/>
          <w:szCs w:val="24"/>
          <w:rtl/>
          <w:lang w:bidi="ar-EG"/>
        </w:rPr>
      </w:pPr>
      <w:r>
        <w:rPr>
          <w:rFonts w:cs="Simplified Arabic"/>
          <w:sz w:val="24"/>
          <w:szCs w:val="24"/>
          <w:lang w:bidi="ar-EG"/>
        </w:rPr>
        <w:t>“</w:t>
      </w:r>
      <w:r w:rsidRPr="005040BF">
        <w:rPr>
          <w:rFonts w:cs="Simplified Arabic"/>
          <w:sz w:val="24"/>
          <w:szCs w:val="24"/>
          <w:lang w:bidi="ar-EG"/>
        </w:rPr>
        <w:t>The</w:t>
      </w:r>
      <w:r w:rsidR="005040BF" w:rsidRPr="005040BF">
        <w:rPr>
          <w:rFonts w:cs="Simplified Arabic"/>
          <w:sz w:val="24"/>
          <w:szCs w:val="24"/>
          <w:lang w:bidi="ar-EG"/>
        </w:rPr>
        <w:t xml:space="preserve"> same</w:t>
      </w:r>
      <w:r w:rsidRPr="005040BF">
        <w:rPr>
          <w:rFonts w:cs="Simplified Arabic"/>
          <w:sz w:val="24"/>
          <w:szCs w:val="24"/>
          <w:lang w:bidi="ar-EG"/>
        </w:rPr>
        <w:t xml:space="preserve"> </w:t>
      </w:r>
      <w:proofErr w:type="gramStart"/>
      <w:r w:rsidRPr="005040BF">
        <w:rPr>
          <w:rFonts w:cs="Simplified Arabic"/>
          <w:sz w:val="24"/>
          <w:szCs w:val="24"/>
          <w:lang w:bidi="ar-EG"/>
        </w:rPr>
        <w:t>Word</w:t>
      </w:r>
      <w:proofErr w:type="gramEnd"/>
      <w:r w:rsidRPr="005040BF">
        <w:rPr>
          <w:rFonts w:cs="Simplified Arabic"/>
          <w:sz w:val="24"/>
          <w:szCs w:val="24"/>
          <w:lang w:bidi="ar-EG"/>
        </w:rPr>
        <w:t xml:space="preserve"> who became </w:t>
      </w:r>
      <w:r w:rsidR="00B55DE6" w:rsidRPr="005040BF">
        <w:rPr>
          <w:rFonts w:cs="Simplified Arabic"/>
          <w:sz w:val="24"/>
          <w:szCs w:val="24"/>
          <w:lang w:bidi="ar-EG"/>
        </w:rPr>
        <w:t>flesh</w:t>
      </w:r>
      <w:r w:rsidRPr="005040BF">
        <w:rPr>
          <w:rFonts w:cs="Simplified Arabic"/>
          <w:sz w:val="24"/>
          <w:szCs w:val="24"/>
          <w:lang w:bidi="ar-EG"/>
        </w:rPr>
        <w:t xml:space="preserve"> in Jesus, </w:t>
      </w:r>
      <w:r w:rsidR="005040BF" w:rsidRPr="005040BF">
        <w:rPr>
          <w:rFonts w:cs="Simplified Arabic"/>
          <w:sz w:val="24"/>
          <w:szCs w:val="24"/>
          <w:lang w:bidi="ar-EG"/>
        </w:rPr>
        <w:t>must</w:t>
      </w:r>
      <w:r w:rsidRPr="005040BF">
        <w:rPr>
          <w:rFonts w:cs="Simplified Arabic"/>
          <w:sz w:val="24"/>
          <w:szCs w:val="24"/>
          <w:lang w:bidi="ar-EG"/>
        </w:rPr>
        <w:t xml:space="preserve"> become </w:t>
      </w:r>
      <w:r w:rsidR="00B55DE6" w:rsidRPr="005040BF">
        <w:rPr>
          <w:rFonts w:cs="Simplified Arabic"/>
          <w:sz w:val="24"/>
          <w:szCs w:val="24"/>
          <w:lang w:bidi="ar-EG"/>
        </w:rPr>
        <w:t>flesh</w:t>
      </w:r>
      <w:r w:rsidRPr="005040BF">
        <w:rPr>
          <w:rFonts w:cs="Simplified Arabic"/>
          <w:sz w:val="24"/>
          <w:szCs w:val="24"/>
          <w:lang w:bidi="ar-EG"/>
        </w:rPr>
        <w:t xml:space="preserve"> in us</w:t>
      </w:r>
      <w:r w:rsidR="005040BF" w:rsidRPr="005040BF">
        <w:rPr>
          <w:rFonts w:cs="Simplified Arabic"/>
          <w:sz w:val="24"/>
          <w:szCs w:val="24"/>
          <w:lang w:bidi="ar-EG"/>
        </w:rPr>
        <w:t>. In a mysterious way</w:t>
      </w:r>
      <w:r w:rsidRPr="005040BF">
        <w:rPr>
          <w:rFonts w:cs="Simplified Arabic"/>
          <w:sz w:val="24"/>
          <w:szCs w:val="24"/>
          <w:lang w:bidi="ar-EG"/>
        </w:rPr>
        <w:t xml:space="preserve"> the union </w:t>
      </w:r>
      <w:r w:rsidR="005040BF" w:rsidRPr="005040BF">
        <w:rPr>
          <w:rFonts w:cs="Simplified Arabic"/>
          <w:sz w:val="24"/>
          <w:szCs w:val="24"/>
          <w:lang w:bidi="ar-EG"/>
        </w:rPr>
        <w:t xml:space="preserve">of </w:t>
      </w:r>
      <w:r w:rsidRPr="005040BF">
        <w:rPr>
          <w:rFonts w:cs="Simplified Arabic"/>
          <w:sz w:val="24"/>
          <w:szCs w:val="24"/>
          <w:lang w:bidi="ar-EG"/>
        </w:rPr>
        <w:t xml:space="preserve">the human and the divine </w:t>
      </w:r>
      <w:r w:rsidR="005040BF" w:rsidRPr="005040BF">
        <w:rPr>
          <w:rFonts w:cs="Simplified Arabic"/>
          <w:sz w:val="24"/>
          <w:szCs w:val="24"/>
          <w:lang w:bidi="ar-EG"/>
        </w:rPr>
        <w:t>can</w:t>
      </w:r>
      <w:r w:rsidRPr="005040BF">
        <w:rPr>
          <w:rFonts w:cs="Simplified Arabic"/>
          <w:sz w:val="24"/>
          <w:szCs w:val="24"/>
          <w:lang w:bidi="ar-EG"/>
        </w:rPr>
        <w:t xml:space="preserve"> be repeated in the life of every believer</w:t>
      </w:r>
      <w:r w:rsidR="005040BF" w:rsidRPr="005040BF">
        <w:rPr>
          <w:rFonts w:cs="Simplified Arabic"/>
          <w:sz w:val="24"/>
          <w:szCs w:val="24"/>
          <w:lang w:bidi="ar-EG"/>
        </w:rPr>
        <w:t>…</w:t>
      </w:r>
      <w:r w:rsidRPr="005040BF">
        <w:rPr>
          <w:rFonts w:cs="Simplified Arabic"/>
          <w:sz w:val="24"/>
          <w:szCs w:val="24"/>
          <w:lang w:bidi="ar-EG"/>
        </w:rPr>
        <w:t xml:space="preserve"> </w:t>
      </w:r>
      <w:r w:rsidR="005040BF" w:rsidRPr="005040BF">
        <w:rPr>
          <w:rFonts w:cs="Simplified Arabic"/>
          <w:sz w:val="24"/>
          <w:szCs w:val="24"/>
          <w:lang w:bidi="ar-EG"/>
        </w:rPr>
        <w:t>Y</w:t>
      </w:r>
      <w:r w:rsidRPr="005040BF">
        <w:rPr>
          <w:rFonts w:cs="Simplified Arabic"/>
          <w:sz w:val="24"/>
          <w:szCs w:val="24"/>
          <w:lang w:bidi="ar-EG"/>
        </w:rPr>
        <w:t xml:space="preserve">ou </w:t>
      </w:r>
      <w:r w:rsidR="005040BF" w:rsidRPr="005040BF">
        <w:rPr>
          <w:rFonts w:cs="Simplified Arabic"/>
          <w:sz w:val="24"/>
          <w:szCs w:val="24"/>
          <w:lang w:bidi="ar-EG"/>
        </w:rPr>
        <w:t xml:space="preserve">and I </w:t>
      </w:r>
      <w:r w:rsidRPr="005040BF">
        <w:rPr>
          <w:rFonts w:cs="Simplified Arabic"/>
          <w:sz w:val="24"/>
          <w:szCs w:val="24"/>
          <w:lang w:bidi="ar-EG"/>
        </w:rPr>
        <w:t xml:space="preserve">as sons and daughters of God </w:t>
      </w:r>
      <w:r w:rsidR="002368FB" w:rsidRPr="005040BF">
        <w:rPr>
          <w:rFonts w:cs="Simplified Arabic"/>
          <w:sz w:val="24"/>
          <w:szCs w:val="24"/>
          <w:lang w:bidi="ar-EG"/>
        </w:rPr>
        <w:t>receive</w:t>
      </w:r>
      <w:r w:rsidRPr="005040BF">
        <w:rPr>
          <w:rFonts w:cs="Simplified Arabic"/>
          <w:sz w:val="24"/>
          <w:szCs w:val="24"/>
          <w:lang w:bidi="ar-EG"/>
        </w:rPr>
        <w:t xml:space="preserve"> </w:t>
      </w:r>
      <w:r w:rsidR="00B55DE6" w:rsidRPr="005040BF">
        <w:rPr>
          <w:rFonts w:cs="Simplified Arabic"/>
          <w:sz w:val="24"/>
          <w:szCs w:val="24"/>
          <w:lang w:bidi="ar-EG"/>
        </w:rPr>
        <w:t>power</w:t>
      </w:r>
      <w:r w:rsidRPr="005040BF">
        <w:rPr>
          <w:rFonts w:cs="Simplified Arabic"/>
          <w:sz w:val="24"/>
          <w:szCs w:val="24"/>
          <w:lang w:bidi="ar-EG"/>
        </w:rPr>
        <w:t xml:space="preserve"> to become </w:t>
      </w:r>
      <w:r w:rsidR="002368FB" w:rsidRPr="005040BF">
        <w:rPr>
          <w:rFonts w:cs="Simplified Arabic"/>
          <w:sz w:val="24"/>
          <w:szCs w:val="24"/>
          <w:lang w:bidi="ar-EG"/>
        </w:rPr>
        <w:t>e</w:t>
      </w:r>
      <w:r w:rsidR="003E7F47" w:rsidRPr="005040BF">
        <w:rPr>
          <w:rFonts w:cs="Simplified Arabic"/>
          <w:sz w:val="24"/>
          <w:szCs w:val="24"/>
          <w:lang w:bidi="ar-EG"/>
        </w:rPr>
        <w:t>xtens</w:t>
      </w:r>
      <w:r w:rsidR="002368FB" w:rsidRPr="005040BF">
        <w:rPr>
          <w:rFonts w:cs="Simplified Arabic"/>
          <w:sz w:val="24"/>
          <w:szCs w:val="24"/>
          <w:lang w:bidi="ar-EG"/>
        </w:rPr>
        <w:t>ion</w:t>
      </w:r>
      <w:r w:rsidR="005040BF" w:rsidRPr="005040BF">
        <w:rPr>
          <w:rFonts w:cs="Simplified Arabic"/>
          <w:sz w:val="24"/>
          <w:szCs w:val="24"/>
          <w:lang w:bidi="ar-EG"/>
        </w:rPr>
        <w:t>s</w:t>
      </w:r>
      <w:r w:rsidR="002368FB" w:rsidRPr="005040BF">
        <w:rPr>
          <w:rFonts w:cs="Simplified Arabic"/>
          <w:sz w:val="24"/>
          <w:szCs w:val="24"/>
          <w:lang w:bidi="ar-EG"/>
        </w:rPr>
        <w:t xml:space="preserve"> </w:t>
      </w:r>
      <w:r w:rsidR="005040BF" w:rsidRPr="005040BF">
        <w:rPr>
          <w:rFonts w:cs="Simplified Arabic"/>
          <w:sz w:val="24"/>
          <w:szCs w:val="24"/>
          <w:lang w:bidi="ar-EG"/>
        </w:rPr>
        <w:t>of the</w:t>
      </w:r>
      <w:r w:rsidRPr="005040BF">
        <w:rPr>
          <w:rFonts w:cs="Simplified Arabic"/>
          <w:sz w:val="24"/>
          <w:szCs w:val="24"/>
          <w:lang w:bidi="ar-EG"/>
        </w:rPr>
        <w:t xml:space="preserve"> incarnation..</w:t>
      </w:r>
      <w:r w:rsidR="005040BF" w:rsidRPr="005040BF">
        <w:rPr>
          <w:rFonts w:cs="Simplified Arabic"/>
          <w:sz w:val="24"/>
          <w:szCs w:val="24"/>
          <w:lang w:bidi="ar-EG"/>
        </w:rPr>
        <w:t xml:space="preserve">. We may become in this world other </w:t>
      </w:r>
      <w:proofErr w:type="spellStart"/>
      <w:r w:rsidR="005040BF" w:rsidRPr="005040BF">
        <w:rPr>
          <w:rFonts w:cs="Simplified Arabic"/>
          <w:sz w:val="24"/>
          <w:szCs w:val="24"/>
          <w:lang w:bidi="ar-EG"/>
        </w:rPr>
        <w:t>Christs</w:t>
      </w:r>
      <w:proofErr w:type="spellEnd"/>
      <w:r w:rsidR="005040BF" w:rsidRPr="005040BF">
        <w:rPr>
          <w:rFonts w:cs="Simplified Arabic"/>
          <w:sz w:val="24"/>
          <w:szCs w:val="24"/>
          <w:lang w:bidi="ar-EG"/>
        </w:rPr>
        <w:t>, extensions of His incarnation</w:t>
      </w:r>
      <w:proofErr w:type="gramStart"/>
      <w:r w:rsidR="005040BF" w:rsidRPr="005040BF">
        <w:rPr>
          <w:rFonts w:cs="Simplified Arabic"/>
          <w:sz w:val="24"/>
          <w:szCs w:val="24"/>
          <w:lang w:bidi="ar-EG"/>
        </w:rPr>
        <w:t>..</w:t>
      </w:r>
      <w:proofErr w:type="gramEnd"/>
      <w:r w:rsidRPr="005040BF">
        <w:rPr>
          <w:rFonts w:cs="Simplified Arabic"/>
          <w:sz w:val="24"/>
          <w:szCs w:val="24"/>
          <w:lang w:bidi="ar-EG"/>
        </w:rPr>
        <w:t xml:space="preserve"> </w:t>
      </w:r>
      <w:r w:rsidR="005040BF" w:rsidRPr="005040BF">
        <w:rPr>
          <w:rFonts w:cs="Simplified Arabic"/>
          <w:sz w:val="24"/>
          <w:szCs w:val="24"/>
          <w:lang w:bidi="ar-EG"/>
        </w:rPr>
        <w:t xml:space="preserve">The </w:t>
      </w:r>
      <w:r w:rsidRPr="005040BF">
        <w:rPr>
          <w:rFonts w:cs="Simplified Arabic"/>
          <w:sz w:val="24"/>
          <w:szCs w:val="24"/>
          <w:lang w:bidi="ar-EG"/>
        </w:rPr>
        <w:t>Word who became flesh in Paul can become flesh in us</w:t>
      </w:r>
      <w:r>
        <w:rPr>
          <w:rFonts w:cs="Simplified Arabic"/>
          <w:sz w:val="24"/>
          <w:szCs w:val="24"/>
          <w:lang w:bidi="ar-EG"/>
        </w:rPr>
        <w:t>.”</w:t>
      </w:r>
      <w:r w:rsidRPr="00F61352">
        <w:rPr>
          <w:rStyle w:val="FootnoteReference"/>
          <w:rFonts w:cs="Simplified Arabic"/>
          <w:b/>
          <w:bCs/>
          <w:sz w:val="24"/>
          <w:szCs w:val="24"/>
          <w:rtl/>
          <w:lang w:bidi="ar-EG"/>
        </w:rPr>
        <w:t xml:space="preserve"> </w:t>
      </w:r>
      <w:r w:rsidRPr="005945BF">
        <w:rPr>
          <w:rStyle w:val="FootnoteReference"/>
          <w:rFonts w:cs="Simplified Arabic"/>
          <w:b/>
          <w:bCs/>
          <w:sz w:val="24"/>
          <w:szCs w:val="24"/>
          <w:rtl/>
          <w:lang w:bidi="ar-EG"/>
        </w:rPr>
        <w:footnoteReference w:id="44"/>
      </w:r>
    </w:p>
    <w:p w:rsidR="0040744D" w:rsidRPr="004C1A12" w:rsidRDefault="0040744D" w:rsidP="003E7F47">
      <w:pPr>
        <w:spacing w:after="120"/>
        <w:jc w:val="both"/>
        <w:rPr>
          <w:rFonts w:cs="Simplified Arabic"/>
          <w:b/>
          <w:bCs/>
          <w:sz w:val="24"/>
          <w:szCs w:val="24"/>
          <w:lang w:bidi="ar-EG"/>
        </w:rPr>
      </w:pPr>
      <w:r w:rsidRPr="004C1A12">
        <w:rPr>
          <w:rFonts w:cs="Simplified Arabic"/>
          <w:b/>
          <w:bCs/>
          <w:sz w:val="24"/>
          <w:szCs w:val="24"/>
          <w:lang w:bidi="ar-EG"/>
        </w:rPr>
        <w:t xml:space="preserve">The Holy Synod of the </w:t>
      </w:r>
      <w:r w:rsidR="00A05384" w:rsidRPr="004C1A12">
        <w:rPr>
          <w:rFonts w:cs="Simplified Arabic"/>
          <w:b/>
          <w:bCs/>
          <w:sz w:val="24"/>
          <w:szCs w:val="24"/>
          <w:lang w:bidi="ar-EG"/>
        </w:rPr>
        <w:t>C</w:t>
      </w:r>
      <w:r w:rsidRPr="004C1A12">
        <w:rPr>
          <w:rFonts w:cs="Simplified Arabic"/>
          <w:b/>
          <w:bCs/>
          <w:sz w:val="24"/>
          <w:szCs w:val="24"/>
          <w:lang w:bidi="ar-EG"/>
        </w:rPr>
        <w:t xml:space="preserve">optic </w:t>
      </w:r>
      <w:r w:rsidR="00A05384" w:rsidRPr="004C1A12">
        <w:rPr>
          <w:rFonts w:cs="Simplified Arabic"/>
          <w:b/>
          <w:bCs/>
          <w:sz w:val="24"/>
          <w:szCs w:val="24"/>
          <w:lang w:bidi="ar-EG"/>
        </w:rPr>
        <w:t>O</w:t>
      </w:r>
      <w:r w:rsidRPr="004C1A12">
        <w:rPr>
          <w:rFonts w:cs="Simplified Arabic"/>
          <w:b/>
          <w:bCs/>
          <w:sz w:val="24"/>
          <w:szCs w:val="24"/>
          <w:lang w:bidi="ar-EG"/>
        </w:rPr>
        <w:t xml:space="preserve">rthodox </w:t>
      </w:r>
      <w:r w:rsidR="00A05384" w:rsidRPr="004C1A12">
        <w:rPr>
          <w:rFonts w:cs="Simplified Arabic"/>
          <w:b/>
          <w:bCs/>
          <w:sz w:val="24"/>
          <w:szCs w:val="24"/>
          <w:lang w:bidi="ar-EG"/>
        </w:rPr>
        <w:t>C</w:t>
      </w:r>
      <w:r w:rsidRPr="004C1A12">
        <w:rPr>
          <w:rFonts w:cs="Simplified Arabic"/>
          <w:b/>
          <w:bCs/>
          <w:sz w:val="24"/>
          <w:szCs w:val="24"/>
          <w:lang w:bidi="ar-EG"/>
        </w:rPr>
        <w:t>hurch</w:t>
      </w:r>
      <w:r w:rsidR="00367319" w:rsidRPr="004C1A12">
        <w:rPr>
          <w:rFonts w:cs="Simplified Arabic"/>
          <w:b/>
          <w:bCs/>
          <w:sz w:val="24"/>
          <w:szCs w:val="24"/>
          <w:lang w:bidi="ar-EG"/>
        </w:rPr>
        <w:t>,</w:t>
      </w:r>
      <w:r w:rsidRPr="004C1A12">
        <w:rPr>
          <w:rFonts w:cs="Simplified Arabic"/>
          <w:b/>
          <w:bCs/>
          <w:sz w:val="24"/>
          <w:szCs w:val="24"/>
          <w:lang w:bidi="ar-EG"/>
        </w:rPr>
        <w:t xml:space="preserve"> presided over by the </w:t>
      </w:r>
      <w:r w:rsidR="00367319" w:rsidRPr="004C1A12">
        <w:rPr>
          <w:rFonts w:cs="Simplified Arabic"/>
          <w:b/>
          <w:bCs/>
          <w:sz w:val="24"/>
          <w:szCs w:val="24"/>
          <w:lang w:bidi="ar-EG"/>
        </w:rPr>
        <w:t xml:space="preserve">late </w:t>
      </w:r>
      <w:r w:rsidRPr="004C1A12">
        <w:rPr>
          <w:rFonts w:cs="Simplified Arabic"/>
          <w:b/>
          <w:bCs/>
          <w:sz w:val="24"/>
          <w:szCs w:val="24"/>
          <w:lang w:bidi="ar-EG"/>
        </w:rPr>
        <w:t>thrice blessed</w:t>
      </w:r>
      <w:r w:rsidR="00A05384" w:rsidRPr="004C1A12">
        <w:rPr>
          <w:rFonts w:cs="Simplified Arabic"/>
          <w:b/>
          <w:bCs/>
          <w:sz w:val="24"/>
          <w:szCs w:val="24"/>
          <w:lang w:bidi="ar-EG"/>
        </w:rPr>
        <w:t xml:space="preserve"> </w:t>
      </w:r>
      <w:r w:rsidRPr="004C1A12">
        <w:rPr>
          <w:rFonts w:cs="Simplified Arabic"/>
          <w:b/>
          <w:bCs/>
          <w:sz w:val="24"/>
          <w:szCs w:val="24"/>
          <w:lang w:bidi="ar-EG"/>
        </w:rPr>
        <w:t xml:space="preserve">Pope </w:t>
      </w:r>
      <w:proofErr w:type="spellStart"/>
      <w:r w:rsidRPr="004C1A12">
        <w:rPr>
          <w:rFonts w:cs="Simplified Arabic"/>
          <w:b/>
          <w:bCs/>
          <w:sz w:val="24"/>
          <w:szCs w:val="24"/>
          <w:lang w:bidi="ar-EG"/>
        </w:rPr>
        <w:t>Shenouda</w:t>
      </w:r>
      <w:proofErr w:type="spellEnd"/>
      <w:r w:rsidRPr="004C1A12">
        <w:rPr>
          <w:rFonts w:cs="Simplified Arabic"/>
          <w:b/>
          <w:bCs/>
          <w:sz w:val="24"/>
          <w:szCs w:val="24"/>
          <w:lang w:bidi="ar-EG"/>
        </w:rPr>
        <w:t xml:space="preserve"> III, in its session dated 27 May 2007 AD judged this text</w:t>
      </w:r>
      <w:r w:rsidR="00367319" w:rsidRPr="004C1A12">
        <w:rPr>
          <w:rFonts w:cs="Simplified Arabic"/>
          <w:b/>
          <w:bCs/>
          <w:sz w:val="24"/>
          <w:szCs w:val="24"/>
          <w:lang w:bidi="ar-EG"/>
        </w:rPr>
        <w:t xml:space="preserve">. In the report of the Synod’s Commission of Faith, Teaching and Legislation presented to the Holy Synod </w:t>
      </w:r>
      <w:r w:rsidR="003E7F47">
        <w:rPr>
          <w:rFonts w:cs="Simplified Arabic"/>
          <w:b/>
          <w:bCs/>
          <w:sz w:val="24"/>
          <w:szCs w:val="24"/>
          <w:lang w:bidi="ar-EG"/>
        </w:rPr>
        <w:t>for</w:t>
      </w:r>
      <w:r w:rsidR="00367319" w:rsidRPr="004C1A12">
        <w:rPr>
          <w:rFonts w:cs="Simplified Arabic"/>
          <w:b/>
          <w:bCs/>
          <w:sz w:val="24"/>
          <w:szCs w:val="24"/>
          <w:lang w:bidi="ar-EG"/>
        </w:rPr>
        <w:t xml:space="preserve"> consider</w:t>
      </w:r>
      <w:r w:rsidR="003E7F47">
        <w:rPr>
          <w:rFonts w:cs="Simplified Arabic"/>
          <w:b/>
          <w:bCs/>
          <w:sz w:val="24"/>
          <w:szCs w:val="24"/>
          <w:lang w:bidi="ar-EG"/>
        </w:rPr>
        <w:t>ation</w:t>
      </w:r>
      <w:r w:rsidR="00367319" w:rsidRPr="004C1A12">
        <w:rPr>
          <w:rFonts w:cs="Simplified Arabic"/>
          <w:b/>
          <w:bCs/>
          <w:sz w:val="24"/>
          <w:szCs w:val="24"/>
          <w:lang w:bidi="ar-EG"/>
        </w:rPr>
        <w:t xml:space="preserve"> and action against the erroneous teachings mentioned in the abovementioned book, </w:t>
      </w:r>
      <w:r w:rsidR="003E7F47">
        <w:rPr>
          <w:rFonts w:cs="Simplified Arabic"/>
          <w:b/>
          <w:bCs/>
          <w:sz w:val="24"/>
          <w:szCs w:val="24"/>
          <w:lang w:bidi="ar-EG"/>
        </w:rPr>
        <w:t xml:space="preserve">quoted </w:t>
      </w:r>
      <w:r w:rsidR="00367319" w:rsidRPr="004C1A12">
        <w:rPr>
          <w:rFonts w:cs="Simplified Arabic"/>
          <w:b/>
          <w:bCs/>
          <w:sz w:val="24"/>
          <w:szCs w:val="24"/>
          <w:lang w:bidi="ar-EG"/>
        </w:rPr>
        <w:t>this text in particular</w:t>
      </w:r>
      <w:r w:rsidRPr="004C1A12">
        <w:rPr>
          <w:rFonts w:cs="Simplified Arabic"/>
          <w:b/>
          <w:bCs/>
          <w:sz w:val="24"/>
          <w:szCs w:val="24"/>
          <w:lang w:bidi="ar-EG"/>
        </w:rPr>
        <w:t xml:space="preserve"> </w:t>
      </w:r>
      <w:r w:rsidR="003E7F47" w:rsidRPr="004C1A12">
        <w:rPr>
          <w:rFonts w:cs="Simplified Arabic"/>
          <w:b/>
          <w:bCs/>
          <w:sz w:val="24"/>
          <w:szCs w:val="24"/>
          <w:lang w:bidi="ar-EG"/>
        </w:rPr>
        <w:t>firstly</w:t>
      </w:r>
      <w:r w:rsidRPr="004C1A12">
        <w:rPr>
          <w:rFonts w:cs="Simplified Arabic"/>
          <w:b/>
          <w:bCs/>
          <w:sz w:val="24"/>
          <w:szCs w:val="24"/>
          <w:lang w:bidi="ar-EG"/>
        </w:rPr>
        <w:t xml:space="preserve"> </w:t>
      </w:r>
      <w:r w:rsidR="003E7F47">
        <w:rPr>
          <w:rFonts w:cs="Simplified Arabic"/>
          <w:b/>
          <w:bCs/>
          <w:sz w:val="24"/>
          <w:szCs w:val="24"/>
          <w:lang w:bidi="ar-EG"/>
        </w:rPr>
        <w:t>with</w:t>
      </w:r>
      <w:r w:rsidRPr="004C1A12">
        <w:rPr>
          <w:rFonts w:cs="Simplified Arabic"/>
          <w:b/>
          <w:bCs/>
          <w:sz w:val="24"/>
          <w:szCs w:val="24"/>
          <w:lang w:bidi="ar-EG"/>
        </w:rPr>
        <w:t xml:space="preserve"> several </w:t>
      </w:r>
      <w:r w:rsidR="003E7F47">
        <w:rPr>
          <w:rFonts w:cs="Simplified Arabic"/>
          <w:b/>
          <w:bCs/>
          <w:sz w:val="24"/>
          <w:szCs w:val="24"/>
          <w:lang w:bidi="ar-EG"/>
        </w:rPr>
        <w:t xml:space="preserve">other </w:t>
      </w:r>
      <w:r w:rsidRPr="004C1A12">
        <w:rPr>
          <w:rFonts w:cs="Simplified Arabic"/>
          <w:b/>
          <w:bCs/>
          <w:sz w:val="24"/>
          <w:szCs w:val="24"/>
          <w:lang w:bidi="ar-EG"/>
        </w:rPr>
        <w:t xml:space="preserve">quotes. The Holy Synod </w:t>
      </w:r>
      <w:r w:rsidR="004E1267" w:rsidRPr="004C1A12">
        <w:rPr>
          <w:rFonts w:cs="Simplified Arabic"/>
          <w:b/>
          <w:bCs/>
          <w:sz w:val="24"/>
          <w:szCs w:val="24"/>
          <w:lang w:bidi="ar-EG"/>
        </w:rPr>
        <w:t xml:space="preserve">judged these erroneous teachings and </w:t>
      </w:r>
      <w:r w:rsidRPr="004C1A12">
        <w:rPr>
          <w:rFonts w:cs="Simplified Arabic"/>
          <w:b/>
          <w:bCs/>
          <w:sz w:val="24"/>
          <w:szCs w:val="24"/>
          <w:lang w:bidi="ar-EG"/>
        </w:rPr>
        <w:t xml:space="preserve">decided to </w:t>
      </w:r>
      <w:r w:rsidR="004E1267" w:rsidRPr="004C1A12">
        <w:rPr>
          <w:rFonts w:cs="Simplified Arabic"/>
          <w:b/>
          <w:bCs/>
          <w:sz w:val="24"/>
          <w:szCs w:val="24"/>
          <w:lang w:bidi="ar-EG"/>
        </w:rPr>
        <w:t>publicize</w:t>
      </w:r>
      <w:r w:rsidRPr="004C1A12">
        <w:rPr>
          <w:rFonts w:cs="Simplified Arabic"/>
          <w:b/>
          <w:bCs/>
          <w:sz w:val="24"/>
          <w:szCs w:val="24"/>
          <w:lang w:bidi="ar-EG"/>
        </w:rPr>
        <w:t xml:space="preserve"> the</w:t>
      </w:r>
      <w:r w:rsidR="004E1267" w:rsidRPr="004C1A12">
        <w:rPr>
          <w:rFonts w:cs="Simplified Arabic"/>
          <w:b/>
          <w:bCs/>
          <w:sz w:val="24"/>
          <w:szCs w:val="24"/>
          <w:lang w:bidi="ar-EG"/>
        </w:rPr>
        <w:t>m</w:t>
      </w:r>
      <w:r w:rsidRPr="004C1A12">
        <w:rPr>
          <w:rFonts w:cs="Simplified Arabic"/>
          <w:b/>
          <w:bCs/>
          <w:sz w:val="24"/>
          <w:szCs w:val="24"/>
          <w:lang w:bidi="ar-EG"/>
        </w:rPr>
        <w:t>.</w:t>
      </w:r>
    </w:p>
    <w:p w:rsidR="00E454EF" w:rsidRPr="005945BF" w:rsidRDefault="00E454EF" w:rsidP="00A05384">
      <w:pPr>
        <w:spacing w:after="120"/>
        <w:jc w:val="both"/>
        <w:rPr>
          <w:rFonts w:cs="Simplified Arabic"/>
          <w:b/>
          <w:bCs/>
          <w:sz w:val="24"/>
          <w:szCs w:val="24"/>
          <w:rtl/>
          <w:lang w:bidi="ar-EG"/>
        </w:rPr>
      </w:pPr>
      <w:r w:rsidRPr="005945BF">
        <w:rPr>
          <w:rFonts w:cs="Simplified Arabic"/>
          <w:b/>
          <w:bCs/>
          <w:sz w:val="24"/>
          <w:szCs w:val="24"/>
          <w:lang w:bidi="ar-EG"/>
        </w:rPr>
        <w:lastRenderedPageBreak/>
        <w:t>When speaking about the divine incarnation we should remember God’s declaration about Himself from the unconsumed burning bush, when the only begotten Son manifested to Moses in Mount Sinai: “</w:t>
      </w:r>
      <w:r w:rsidRPr="00A05384">
        <w:rPr>
          <w:rFonts w:cs="Arial"/>
          <w:i/>
          <w:iCs/>
          <w:sz w:val="24"/>
          <w:szCs w:val="24"/>
          <w:lang w:bidi="he-IL"/>
        </w:rPr>
        <w:t xml:space="preserve">And the Angel of the LORD appeared to him in a flame of fire from the midst of a bush. </w:t>
      </w:r>
      <w:proofErr w:type="gramStart"/>
      <w:r w:rsidRPr="00A05384">
        <w:rPr>
          <w:rFonts w:cs="Arial"/>
          <w:i/>
          <w:iCs/>
          <w:sz w:val="24"/>
          <w:szCs w:val="24"/>
          <w:lang w:bidi="he-IL"/>
        </w:rPr>
        <w:t>So he looked, and behold, the bush was burning with fire, but the bush was not consumed…</w:t>
      </w:r>
      <w:proofErr w:type="gramEnd"/>
      <w:r w:rsidRPr="00A05384">
        <w:rPr>
          <w:rFonts w:cs="Arial"/>
          <w:i/>
          <w:iCs/>
          <w:sz w:val="24"/>
          <w:szCs w:val="24"/>
          <w:lang w:bidi="he-IL"/>
        </w:rPr>
        <w:t xml:space="preserve"> Moreover He said, "I am the God of your father-- the God of Abraham, the God of Isaac, and the God of Jacob." And Moses hid his face, for he was afraid to look upon God</w:t>
      </w:r>
      <w:r w:rsidRPr="005945BF">
        <w:rPr>
          <w:rFonts w:cs="Arial"/>
          <w:sz w:val="24"/>
          <w:szCs w:val="24"/>
          <w:lang w:bidi="he-IL"/>
        </w:rPr>
        <w:t xml:space="preserve">” (Exod. 3: 2, 6 NKJ) </w:t>
      </w:r>
    </w:p>
    <w:p w:rsidR="0055449F" w:rsidRPr="005945BF" w:rsidRDefault="0055449F" w:rsidP="00F32622">
      <w:pPr>
        <w:spacing w:after="120"/>
        <w:jc w:val="both"/>
        <w:rPr>
          <w:rFonts w:cs="Simplified Arabic"/>
          <w:sz w:val="24"/>
          <w:szCs w:val="24"/>
          <w:rtl/>
          <w:lang w:bidi="ar-EG"/>
        </w:rPr>
      </w:pPr>
      <w:r w:rsidRPr="005945BF">
        <w:rPr>
          <w:rFonts w:cs="Simplified Arabic"/>
          <w:sz w:val="24"/>
          <w:szCs w:val="24"/>
          <w:lang w:bidi="ar-EG"/>
        </w:rPr>
        <w:t xml:space="preserve">Even the </w:t>
      </w:r>
      <w:proofErr w:type="spellStart"/>
      <w:r w:rsidRPr="00A05384">
        <w:rPr>
          <w:rFonts w:cs="Simplified Arabic"/>
          <w:b/>
          <w:bCs/>
          <w:sz w:val="24"/>
          <w:szCs w:val="24"/>
          <w:lang w:bidi="ar-EG"/>
        </w:rPr>
        <w:t>Chalcedonian</w:t>
      </w:r>
      <w:proofErr w:type="spellEnd"/>
      <w:r w:rsidRPr="00A05384">
        <w:rPr>
          <w:rFonts w:cs="Simplified Arabic"/>
          <w:b/>
          <w:bCs/>
          <w:sz w:val="24"/>
          <w:szCs w:val="24"/>
          <w:lang w:bidi="ar-EG"/>
        </w:rPr>
        <w:t xml:space="preserve"> Definition</w:t>
      </w:r>
      <w:r w:rsidRPr="005945BF">
        <w:rPr>
          <w:rFonts w:cs="Simplified Arabic"/>
          <w:sz w:val="24"/>
          <w:szCs w:val="24"/>
          <w:lang w:bidi="ar-EG"/>
        </w:rPr>
        <w:t xml:space="preserve"> </w:t>
      </w:r>
      <w:r w:rsidR="00F32622">
        <w:rPr>
          <w:rFonts w:cs="Simplified Arabic"/>
          <w:sz w:val="24"/>
          <w:szCs w:val="24"/>
          <w:lang w:bidi="ar-EG"/>
        </w:rPr>
        <w:t>stated</w:t>
      </w:r>
      <w:r w:rsidRPr="005945BF">
        <w:rPr>
          <w:rFonts w:cs="Simplified Arabic"/>
          <w:sz w:val="24"/>
          <w:szCs w:val="24"/>
          <w:lang w:bidi="ar-EG"/>
        </w:rPr>
        <w:t>:</w:t>
      </w:r>
    </w:p>
    <w:p w:rsidR="00450717" w:rsidRPr="005945BF" w:rsidRDefault="00450717" w:rsidP="005945BF">
      <w:pPr>
        <w:spacing w:after="120"/>
        <w:ind w:left="720"/>
        <w:jc w:val="both"/>
        <w:rPr>
          <w:rFonts w:cs="Simplified Arabic"/>
          <w:sz w:val="24"/>
          <w:szCs w:val="24"/>
          <w:lang w:bidi="ar-EG"/>
        </w:rPr>
      </w:pPr>
      <w:r w:rsidRPr="005945BF">
        <w:rPr>
          <w:rFonts w:cs="Simplified Arabic"/>
          <w:sz w:val="24"/>
          <w:szCs w:val="24"/>
          <w:lang w:bidi="ar-EG"/>
        </w:rPr>
        <w:t xml:space="preserve">“Our Lord Jesus </w:t>
      </w:r>
      <w:proofErr w:type="gramStart"/>
      <w:r w:rsidRPr="005945BF">
        <w:rPr>
          <w:rFonts w:cs="Simplified Arabic"/>
          <w:sz w:val="24"/>
          <w:szCs w:val="24"/>
          <w:lang w:bidi="ar-EG"/>
        </w:rPr>
        <w:t>Christ,</w:t>
      </w:r>
      <w:proofErr w:type="gramEnd"/>
      <w:r w:rsidRPr="005945BF">
        <w:rPr>
          <w:rFonts w:cs="Simplified Arabic"/>
          <w:sz w:val="24"/>
          <w:szCs w:val="24"/>
          <w:lang w:bidi="ar-EG"/>
        </w:rPr>
        <w:t xml:space="preserve"> is perfect God and perfect man. As God, he is consubstantial with God the Father; and as man the same is consubstantial with us. He is unlike us only in that He is absolutely without sin.”</w:t>
      </w:r>
      <w:r w:rsidRPr="005945BF">
        <w:rPr>
          <w:rStyle w:val="FootnoteReference"/>
          <w:rFonts w:cs="Simplified Arabic"/>
          <w:sz w:val="24"/>
          <w:szCs w:val="24"/>
          <w:lang w:bidi="ar-EG"/>
        </w:rPr>
        <w:footnoteReference w:id="45"/>
      </w:r>
    </w:p>
    <w:p w:rsidR="00450717" w:rsidRPr="005945BF" w:rsidRDefault="0055449F" w:rsidP="005945BF">
      <w:pPr>
        <w:spacing w:after="120"/>
        <w:jc w:val="both"/>
        <w:rPr>
          <w:rFonts w:cs="Simplified Arabic"/>
          <w:b/>
          <w:bCs/>
          <w:sz w:val="24"/>
          <w:szCs w:val="24"/>
          <w:rtl/>
          <w:lang w:bidi="ar-EG"/>
        </w:rPr>
      </w:pPr>
      <w:r w:rsidRPr="004C1A12">
        <w:rPr>
          <w:rFonts w:cs="Simplified Arabic"/>
          <w:b/>
          <w:bCs/>
          <w:sz w:val="24"/>
          <w:szCs w:val="24"/>
          <w:lang w:bidi="ar-EG"/>
        </w:rPr>
        <w:t>St. Cyril the Great wrote</w:t>
      </w:r>
      <w:r w:rsidRPr="005945BF">
        <w:rPr>
          <w:rFonts w:cs="Simplified Arabic"/>
          <w:sz w:val="24"/>
          <w:szCs w:val="24"/>
          <w:lang w:bidi="ar-EG"/>
        </w:rPr>
        <w:t>:</w:t>
      </w:r>
    </w:p>
    <w:p w:rsidR="00450717" w:rsidRPr="005945BF" w:rsidRDefault="00450717" w:rsidP="005945BF">
      <w:pPr>
        <w:spacing w:after="120"/>
        <w:ind w:left="720"/>
        <w:jc w:val="both"/>
        <w:rPr>
          <w:rFonts w:cs="Simplified Arabic"/>
          <w:sz w:val="24"/>
          <w:szCs w:val="24"/>
          <w:rtl/>
          <w:lang w:bidi="ar-EG"/>
        </w:rPr>
      </w:pPr>
      <w:r w:rsidRPr="005945BF">
        <w:rPr>
          <w:rFonts w:cs="Simplified Arabic"/>
          <w:sz w:val="24"/>
          <w:szCs w:val="24"/>
          <w:lang w:bidi="ar-EG"/>
        </w:rPr>
        <w:t>“The same one is consubstantial with the Father according to his divinity and consubstantial with us according to his humanity.”</w:t>
      </w:r>
      <w:r w:rsidRPr="005945BF">
        <w:rPr>
          <w:rFonts w:cs="Simplified Arabic"/>
          <w:sz w:val="24"/>
          <w:szCs w:val="24"/>
          <w:rtl/>
          <w:lang w:bidi="ar-EG"/>
        </w:rPr>
        <w:t xml:space="preserve"> </w:t>
      </w:r>
      <w:r w:rsidRPr="005945BF">
        <w:rPr>
          <w:rStyle w:val="FootnoteReference"/>
          <w:rFonts w:cs="Simplified Arabic"/>
          <w:sz w:val="24"/>
          <w:szCs w:val="24"/>
          <w:rtl/>
          <w:lang w:bidi="ar-EG"/>
        </w:rPr>
        <w:footnoteReference w:id="46"/>
      </w:r>
    </w:p>
    <w:p w:rsidR="00450717" w:rsidRPr="005945BF" w:rsidRDefault="0055449F" w:rsidP="00F32622">
      <w:pPr>
        <w:spacing w:after="120"/>
        <w:jc w:val="both"/>
        <w:rPr>
          <w:rFonts w:cs="Simplified Arabic"/>
          <w:sz w:val="24"/>
          <w:szCs w:val="24"/>
          <w:lang w:bidi="ar-EG"/>
        </w:rPr>
      </w:pPr>
      <w:r w:rsidRPr="005945BF">
        <w:rPr>
          <w:rFonts w:cs="Simplified Arabic"/>
          <w:sz w:val="24"/>
          <w:szCs w:val="24"/>
          <w:lang w:bidi="ar-EG"/>
        </w:rPr>
        <w:t xml:space="preserve">It is well known that humanity is composed of two essences and natures; the human body and the human soul, together </w:t>
      </w:r>
      <w:r w:rsidR="00A05384">
        <w:rPr>
          <w:rFonts w:cs="Simplified Arabic"/>
          <w:sz w:val="24"/>
          <w:szCs w:val="24"/>
          <w:lang w:bidi="ar-EG"/>
        </w:rPr>
        <w:t xml:space="preserve">they form </w:t>
      </w:r>
      <w:r w:rsidRPr="005945BF">
        <w:rPr>
          <w:rFonts w:cs="Simplified Arabic"/>
          <w:sz w:val="24"/>
          <w:szCs w:val="24"/>
          <w:lang w:bidi="ar-EG"/>
        </w:rPr>
        <w:t xml:space="preserve">the one human nature and essence. The </w:t>
      </w:r>
      <w:r w:rsidR="00A05384">
        <w:rPr>
          <w:rFonts w:cs="Simplified Arabic"/>
          <w:sz w:val="24"/>
          <w:szCs w:val="24"/>
          <w:lang w:bidi="ar-EG"/>
        </w:rPr>
        <w:t>L</w:t>
      </w:r>
      <w:r w:rsidRPr="005945BF">
        <w:rPr>
          <w:rFonts w:cs="Simplified Arabic"/>
          <w:sz w:val="24"/>
          <w:szCs w:val="24"/>
          <w:lang w:bidi="ar-EG"/>
        </w:rPr>
        <w:t xml:space="preserve">ord Jesus Christ is consubstantial to us according to his humanity without sin. The natural union leads necessarily to </w:t>
      </w:r>
      <w:r w:rsidR="00A05384">
        <w:rPr>
          <w:rFonts w:cs="Simplified Arabic"/>
          <w:sz w:val="24"/>
          <w:szCs w:val="24"/>
          <w:lang w:bidi="ar-EG"/>
        </w:rPr>
        <w:t>a</w:t>
      </w:r>
      <w:r w:rsidRPr="005945BF">
        <w:rPr>
          <w:rFonts w:cs="Simplified Arabic"/>
          <w:sz w:val="24"/>
          <w:szCs w:val="24"/>
          <w:lang w:bidi="ar-EG"/>
        </w:rPr>
        <w:t xml:space="preserve"> union according to essence. </w:t>
      </w:r>
    </w:p>
    <w:p w:rsidR="00E454EF" w:rsidRPr="005945BF" w:rsidRDefault="00E454EF" w:rsidP="00F32622">
      <w:pPr>
        <w:spacing w:after="120"/>
        <w:jc w:val="both"/>
        <w:rPr>
          <w:rFonts w:cs="Simplified Arabic"/>
          <w:sz w:val="24"/>
          <w:szCs w:val="24"/>
          <w:lang w:bidi="ar-EG"/>
        </w:rPr>
      </w:pPr>
      <w:r w:rsidRPr="005945BF">
        <w:rPr>
          <w:rFonts w:cs="Simplified Arabic"/>
          <w:sz w:val="24"/>
          <w:szCs w:val="24"/>
          <w:lang w:bidi="ar-EG"/>
        </w:rPr>
        <w:t>The incarnation as explained by the fathers, and above all St. Cyril the Great the Pillar of faith, is a union between a divine nature and a human nature without mingling, confusion, change or separation, the result of which is ‘</w:t>
      </w:r>
      <w:r w:rsidRPr="004C1A12">
        <w:rPr>
          <w:rFonts w:cs="Simplified Arabic"/>
          <w:b/>
          <w:bCs/>
          <w:i/>
          <w:iCs/>
          <w:sz w:val="24"/>
          <w:szCs w:val="24"/>
          <w:lang w:bidi="ar-EG"/>
        </w:rPr>
        <w:t>one incarnate nature of the Word of God’</w:t>
      </w:r>
      <w:r w:rsidRPr="005945BF">
        <w:rPr>
          <w:rFonts w:cs="Simplified Arabic"/>
          <w:sz w:val="24"/>
          <w:szCs w:val="24"/>
          <w:lang w:bidi="ar-EG"/>
        </w:rPr>
        <w:t xml:space="preserve">. St. Cyril often emphasized the </w:t>
      </w:r>
      <w:r w:rsidRPr="004C1A12">
        <w:rPr>
          <w:rFonts w:cs="Simplified Arabic"/>
          <w:b/>
          <w:bCs/>
          <w:sz w:val="24"/>
          <w:szCs w:val="24"/>
          <w:lang w:bidi="ar-EG"/>
        </w:rPr>
        <w:t>natural and hypostatic union</w:t>
      </w:r>
      <w:r w:rsidRPr="005945BF">
        <w:rPr>
          <w:rFonts w:cs="Simplified Arabic"/>
          <w:sz w:val="24"/>
          <w:szCs w:val="24"/>
          <w:lang w:bidi="ar-EG"/>
        </w:rPr>
        <w:t xml:space="preserve"> between the two natures in Christ elucidating the mystery of the divine incarnation. </w:t>
      </w:r>
    </w:p>
    <w:p w:rsidR="00897C54" w:rsidRPr="005945BF" w:rsidRDefault="00897C54" w:rsidP="005945BF">
      <w:pPr>
        <w:spacing w:after="120"/>
        <w:jc w:val="both"/>
        <w:rPr>
          <w:rFonts w:cs="Simplified Arabic"/>
          <w:sz w:val="24"/>
          <w:szCs w:val="24"/>
          <w:rtl/>
          <w:lang w:bidi="ar-EG"/>
        </w:rPr>
      </w:pPr>
      <w:r w:rsidRPr="005945BF">
        <w:rPr>
          <w:rFonts w:cs="Simplified Arabic"/>
          <w:sz w:val="24"/>
          <w:szCs w:val="24"/>
          <w:lang w:bidi="ar-EG"/>
        </w:rPr>
        <w:t>In his third letter to Nestorius</w:t>
      </w:r>
      <w:r w:rsidR="00E454EF" w:rsidRPr="005945BF">
        <w:rPr>
          <w:rFonts w:cs="Simplified Arabic"/>
          <w:sz w:val="24"/>
          <w:szCs w:val="24"/>
          <w:lang w:bidi="ar-EG"/>
        </w:rPr>
        <w:t>,</w:t>
      </w:r>
      <w:r w:rsidRPr="005945BF">
        <w:rPr>
          <w:rFonts w:cs="Simplified Arabic"/>
          <w:sz w:val="24"/>
          <w:szCs w:val="24"/>
          <w:lang w:bidi="ar-EG"/>
        </w:rPr>
        <w:t xml:space="preserve"> par. 9, </w:t>
      </w:r>
      <w:r w:rsidRPr="004C1A12">
        <w:rPr>
          <w:rFonts w:cs="Simplified Arabic"/>
          <w:b/>
          <w:bCs/>
          <w:sz w:val="24"/>
          <w:szCs w:val="24"/>
          <w:lang w:bidi="ar-EG"/>
        </w:rPr>
        <w:t>St. Cyril wrote</w:t>
      </w:r>
      <w:r w:rsidRPr="005945BF">
        <w:rPr>
          <w:rFonts w:cs="Simplified Arabic"/>
          <w:sz w:val="24"/>
          <w:szCs w:val="24"/>
          <w:lang w:bidi="ar-EG"/>
        </w:rPr>
        <w:t>:</w:t>
      </w:r>
    </w:p>
    <w:p w:rsidR="00450717" w:rsidRPr="005945BF" w:rsidRDefault="00450717" w:rsidP="005945BF">
      <w:pPr>
        <w:spacing w:after="120"/>
        <w:ind w:left="720"/>
        <w:jc w:val="lowKashida"/>
        <w:rPr>
          <w:rFonts w:cs="Times New Roman"/>
          <w:sz w:val="24"/>
          <w:szCs w:val="24"/>
          <w:lang w:val="en-GB" w:eastAsia="en-GB"/>
        </w:rPr>
      </w:pPr>
      <w:r w:rsidRPr="005945BF">
        <w:rPr>
          <w:rFonts w:cs="Times New Roman"/>
          <w:sz w:val="24"/>
          <w:szCs w:val="24"/>
          <w:lang w:val="en-GB" w:eastAsia="en-GB"/>
        </w:rPr>
        <w:t>“Neither do we say that the Word of God dwelled, as in an ordinary man, in the one born of the Holy Virgin, in order that Christ might not be thought to be a man bearing God. For even if the Word both “dwelt among us,</w:t>
      </w:r>
      <w:proofErr w:type="gramStart"/>
      <w:r w:rsidRPr="005945BF">
        <w:rPr>
          <w:rFonts w:cs="Times New Roman"/>
          <w:sz w:val="24"/>
          <w:szCs w:val="24"/>
          <w:lang w:val="en-GB" w:eastAsia="en-GB"/>
        </w:rPr>
        <w:t>”(</w:t>
      </w:r>
      <w:proofErr w:type="spellStart"/>
      <w:proofErr w:type="gramEnd"/>
      <w:r w:rsidRPr="005945BF">
        <w:rPr>
          <w:rFonts w:cs="Times New Roman"/>
          <w:sz w:val="24"/>
          <w:szCs w:val="24"/>
          <w:lang w:val="en-GB" w:eastAsia="en-GB"/>
        </w:rPr>
        <w:t>Jn</w:t>
      </w:r>
      <w:proofErr w:type="spellEnd"/>
      <w:r w:rsidRPr="005945BF">
        <w:rPr>
          <w:rFonts w:cs="Times New Roman"/>
          <w:sz w:val="24"/>
          <w:szCs w:val="24"/>
          <w:lang w:val="en-GB" w:eastAsia="en-GB"/>
        </w:rPr>
        <w:t xml:space="preserve"> 1:14) and it is said that </w:t>
      </w:r>
      <w:r w:rsidRPr="004C1A12">
        <w:rPr>
          <w:rFonts w:cs="Times New Roman"/>
          <w:b/>
          <w:bCs/>
          <w:sz w:val="24"/>
          <w:szCs w:val="24"/>
          <w:lang w:val="en-GB" w:eastAsia="en-GB"/>
        </w:rPr>
        <w:t>in Christ</w:t>
      </w:r>
      <w:r w:rsidRPr="005945BF">
        <w:rPr>
          <w:rFonts w:cs="Times New Roman"/>
          <w:sz w:val="24"/>
          <w:szCs w:val="24"/>
          <w:lang w:val="en-GB" w:eastAsia="en-GB"/>
        </w:rPr>
        <w:t xml:space="preserve"> “</w:t>
      </w:r>
      <w:r w:rsidRPr="004C1A12">
        <w:rPr>
          <w:rFonts w:cs="Times New Roman"/>
          <w:b/>
          <w:bCs/>
          <w:sz w:val="24"/>
          <w:szCs w:val="24"/>
          <w:lang w:val="en-GB" w:eastAsia="en-GB"/>
        </w:rPr>
        <w:t>dwells all the fullness of the Godhead bodily</w:t>
      </w:r>
      <w:r w:rsidRPr="005945BF">
        <w:rPr>
          <w:rFonts w:cs="Times New Roman"/>
          <w:sz w:val="24"/>
          <w:szCs w:val="24"/>
          <w:lang w:val="en-GB" w:eastAsia="en-GB"/>
        </w:rPr>
        <w:t xml:space="preserve">,”(Col 2:9) </w:t>
      </w:r>
      <w:r w:rsidRPr="004C1A12">
        <w:rPr>
          <w:rFonts w:cs="Times New Roman"/>
          <w:b/>
          <w:bCs/>
          <w:sz w:val="24"/>
          <w:szCs w:val="24"/>
          <w:lang w:val="en-GB" w:eastAsia="en-GB"/>
        </w:rPr>
        <w:t>we do not think that, being made flesh, the Word is said to dwell in him just as in those who are holy, and we do not define the indwelling in him to be the same</w:t>
      </w:r>
      <w:r w:rsidRPr="005945BF">
        <w:rPr>
          <w:rFonts w:cs="Times New Roman"/>
          <w:sz w:val="24"/>
          <w:szCs w:val="24"/>
          <w:lang w:val="en-GB" w:eastAsia="en-GB"/>
        </w:rPr>
        <w:t xml:space="preserve">. But </w:t>
      </w:r>
      <w:r w:rsidRPr="005945BF">
        <w:rPr>
          <w:rFonts w:cs="Times New Roman"/>
          <w:b/>
          <w:bCs/>
          <w:sz w:val="24"/>
          <w:szCs w:val="24"/>
          <w:u w:val="single"/>
          <w:lang w:val="en-GB" w:eastAsia="en-GB"/>
        </w:rPr>
        <w:t xml:space="preserve">united </w:t>
      </w:r>
      <w:r w:rsidRPr="005945BF">
        <w:rPr>
          <w:rFonts w:cs="Times New Roman"/>
          <w:b/>
          <w:bCs/>
          <w:i/>
          <w:iCs/>
          <w:sz w:val="24"/>
          <w:szCs w:val="24"/>
          <w:u w:val="single"/>
          <w:lang w:val="en-GB" w:eastAsia="en-GB"/>
        </w:rPr>
        <w:t xml:space="preserve">kata </w:t>
      </w:r>
      <w:proofErr w:type="spellStart"/>
      <w:r w:rsidRPr="005945BF">
        <w:rPr>
          <w:rFonts w:cs="Times New Roman"/>
          <w:b/>
          <w:bCs/>
          <w:i/>
          <w:iCs/>
          <w:sz w:val="24"/>
          <w:szCs w:val="24"/>
          <w:u w:val="single"/>
          <w:lang w:val="en-GB" w:eastAsia="en-GB"/>
        </w:rPr>
        <w:t>phusin</w:t>
      </w:r>
      <w:proofErr w:type="spellEnd"/>
      <w:r w:rsidR="00897C54" w:rsidRPr="005945BF">
        <w:rPr>
          <w:rFonts w:cs="Simplified Arabic"/>
          <w:b/>
          <w:bCs/>
          <w:sz w:val="24"/>
          <w:szCs w:val="24"/>
          <w:u w:val="single"/>
          <w:lang w:bidi="ar-EG"/>
        </w:rPr>
        <w:t xml:space="preserve"> </w:t>
      </w:r>
      <w:r w:rsidR="00897C54" w:rsidRPr="005945BF">
        <w:rPr>
          <w:rFonts w:ascii="Bwgrkn" w:hAnsi="Bwgrkn" w:cs="Simplified Arabic"/>
          <w:b/>
          <w:bCs/>
          <w:sz w:val="24"/>
          <w:szCs w:val="24"/>
          <w:u w:val="single"/>
          <w:lang w:bidi="ar-EG"/>
        </w:rPr>
        <w:t xml:space="preserve">kata </w:t>
      </w:r>
      <w:proofErr w:type="spellStart"/>
      <w:r w:rsidR="00897C54" w:rsidRPr="005945BF">
        <w:rPr>
          <w:rFonts w:ascii="Bwgrkn" w:hAnsi="Bwgrkn" w:cs="Simplified Arabic"/>
          <w:b/>
          <w:bCs/>
          <w:sz w:val="24"/>
          <w:szCs w:val="24"/>
          <w:u w:val="single"/>
          <w:lang w:bidi="ar-EG"/>
        </w:rPr>
        <w:t>fu</w:t>
      </w:r>
      <w:proofErr w:type="gramStart"/>
      <w:r w:rsidR="00897C54" w:rsidRPr="005945BF">
        <w:rPr>
          <w:rFonts w:ascii="Bwgrkn" w:hAnsi="Bwgrkn" w:cs="Simplified Arabic"/>
          <w:b/>
          <w:bCs/>
          <w:sz w:val="24"/>
          <w:szCs w:val="24"/>
          <w:u w:val="single"/>
          <w:lang w:bidi="ar-EG"/>
        </w:rPr>
        <w:t>,sin</w:t>
      </w:r>
      <w:proofErr w:type="spellEnd"/>
      <w:proofErr w:type="gramEnd"/>
      <w:r w:rsidRPr="005945BF">
        <w:rPr>
          <w:rFonts w:cs="Times New Roman"/>
          <w:i/>
          <w:iCs/>
          <w:sz w:val="24"/>
          <w:szCs w:val="24"/>
          <w:lang w:val="en-GB" w:eastAsia="en-GB"/>
        </w:rPr>
        <w:t xml:space="preserve">, </w:t>
      </w:r>
      <w:r w:rsidRPr="005945BF">
        <w:rPr>
          <w:rFonts w:cs="Times New Roman"/>
          <w:sz w:val="24"/>
          <w:szCs w:val="24"/>
          <w:lang w:val="en-GB" w:eastAsia="en-GB"/>
        </w:rPr>
        <w:lastRenderedPageBreak/>
        <w:t>and not changed into flesh, the Word produced an indwelling such as the soul of man might be said to have in its own body.”</w:t>
      </w:r>
      <w:r w:rsidRPr="005945BF">
        <w:rPr>
          <w:rStyle w:val="FootnoteReference"/>
          <w:rFonts w:cs="Times New Roman"/>
          <w:sz w:val="24"/>
          <w:szCs w:val="24"/>
          <w:lang w:val="en-GB" w:eastAsia="en-GB"/>
        </w:rPr>
        <w:footnoteReference w:id="47"/>
      </w:r>
    </w:p>
    <w:p w:rsidR="00897C54" w:rsidRPr="005945BF" w:rsidRDefault="00897C54" w:rsidP="005945BF">
      <w:pPr>
        <w:spacing w:after="120"/>
        <w:jc w:val="both"/>
        <w:rPr>
          <w:rFonts w:cs="Simplified Arabic"/>
          <w:sz w:val="24"/>
          <w:szCs w:val="24"/>
          <w:rtl/>
          <w:lang w:bidi="ar-EG"/>
        </w:rPr>
      </w:pPr>
      <w:r w:rsidRPr="005945BF">
        <w:rPr>
          <w:rFonts w:cs="Simplified Arabic"/>
          <w:sz w:val="24"/>
          <w:szCs w:val="24"/>
          <w:lang w:bidi="ar-EG"/>
        </w:rPr>
        <w:t>Certainly, it is understood that the indwelling of the soul of man in its own body composes one human essence from two essences and one human nature of two natures.</w:t>
      </w:r>
    </w:p>
    <w:p w:rsidR="00897C54" w:rsidRPr="005945BF" w:rsidRDefault="00897C54" w:rsidP="005945BF">
      <w:pPr>
        <w:spacing w:after="120"/>
        <w:jc w:val="both"/>
        <w:rPr>
          <w:rFonts w:cs="Simplified Arabic"/>
          <w:sz w:val="24"/>
          <w:szCs w:val="24"/>
          <w:lang w:bidi="ar-EG"/>
        </w:rPr>
      </w:pPr>
      <w:r w:rsidRPr="005945BF">
        <w:rPr>
          <w:rFonts w:cs="Simplified Arabic"/>
          <w:sz w:val="24"/>
          <w:szCs w:val="24"/>
          <w:lang w:bidi="ar-EG"/>
        </w:rPr>
        <w:t>In par. 10 of the same letter he wrote:</w:t>
      </w:r>
    </w:p>
    <w:p w:rsidR="00450717" w:rsidRPr="005945BF" w:rsidRDefault="00450717" w:rsidP="00F32622">
      <w:pPr>
        <w:spacing w:after="120"/>
        <w:ind w:left="720"/>
        <w:jc w:val="both"/>
        <w:rPr>
          <w:rFonts w:cs="Simplified Arabic"/>
          <w:sz w:val="24"/>
          <w:szCs w:val="24"/>
          <w:rtl/>
          <w:lang w:bidi="ar-EG"/>
        </w:rPr>
      </w:pPr>
      <w:r w:rsidRPr="005945BF">
        <w:rPr>
          <w:rFonts w:cs="Times New Roman"/>
          <w:sz w:val="24"/>
          <w:szCs w:val="24"/>
          <w:lang w:val="en-GB" w:eastAsia="en-GB"/>
        </w:rPr>
        <w:t xml:space="preserve">“The Word of God united, as we already said before, to flesh </w:t>
      </w:r>
      <w:r w:rsidRPr="005945BF">
        <w:rPr>
          <w:rFonts w:cs="Times New Roman"/>
          <w:b/>
          <w:bCs/>
          <w:sz w:val="24"/>
          <w:szCs w:val="24"/>
          <w:lang w:val="en-GB" w:eastAsia="en-GB"/>
        </w:rPr>
        <w:t xml:space="preserve">according to </w:t>
      </w:r>
      <w:r w:rsidRPr="005945BF">
        <w:rPr>
          <w:rFonts w:cs="Times New Roman"/>
          <w:b/>
          <w:bCs/>
          <w:i/>
          <w:iCs/>
          <w:sz w:val="24"/>
          <w:szCs w:val="24"/>
          <w:lang w:val="en-GB" w:eastAsia="en-GB"/>
        </w:rPr>
        <w:t>h</w:t>
      </w:r>
      <w:r w:rsidR="00F32622">
        <w:rPr>
          <w:rFonts w:cs="Times New Roman"/>
          <w:b/>
          <w:bCs/>
          <w:i/>
          <w:iCs/>
          <w:sz w:val="24"/>
          <w:szCs w:val="24"/>
          <w:lang w:val="en-GB" w:eastAsia="en-GB"/>
        </w:rPr>
        <w:t>y</w:t>
      </w:r>
      <w:r w:rsidRPr="005945BF">
        <w:rPr>
          <w:rFonts w:cs="Times New Roman"/>
          <w:b/>
          <w:bCs/>
          <w:i/>
          <w:iCs/>
          <w:sz w:val="24"/>
          <w:szCs w:val="24"/>
          <w:lang w:val="en-GB" w:eastAsia="en-GB"/>
        </w:rPr>
        <w:t>postasis</w:t>
      </w:r>
      <w:r w:rsidRPr="005945BF">
        <w:rPr>
          <w:rFonts w:cs="Times New Roman"/>
          <w:sz w:val="24"/>
          <w:szCs w:val="24"/>
          <w:lang w:val="en-GB" w:eastAsia="en-GB"/>
        </w:rPr>
        <w:t xml:space="preserve"> </w:t>
      </w:r>
      <w:proofErr w:type="spellStart"/>
      <w:r w:rsidR="004E1267">
        <w:rPr>
          <w:rFonts w:ascii="Bwgrkn" w:hAnsi="Bwgrkn"/>
          <w:b/>
          <w:bCs/>
          <w:sz w:val="24"/>
          <w:szCs w:val="24"/>
          <w:lang w:bidi="ar-EG"/>
        </w:rPr>
        <w:t>kaq</w:t>
      </w:r>
      <w:proofErr w:type="spellEnd"/>
      <w:r w:rsidR="00897C54" w:rsidRPr="005945BF">
        <w:rPr>
          <w:rFonts w:ascii="Bwgrkn" w:hAnsi="Bwgrkn"/>
          <w:b/>
          <w:bCs/>
          <w:sz w:val="24"/>
          <w:szCs w:val="24"/>
          <w:lang w:bidi="ar-EG"/>
        </w:rPr>
        <w:t xml:space="preserve"> </w:t>
      </w:r>
      <w:proofErr w:type="spellStart"/>
      <w:r w:rsidR="00897C54" w:rsidRPr="005945BF">
        <w:rPr>
          <w:rFonts w:ascii="Bwgrkn" w:hAnsi="Bwgrkn"/>
          <w:b/>
          <w:bCs/>
          <w:sz w:val="24"/>
          <w:szCs w:val="24"/>
          <w:lang w:bidi="ar-EG"/>
        </w:rPr>
        <w:t>u`po</w:t>
      </w:r>
      <w:proofErr w:type="gramStart"/>
      <w:r w:rsidR="00897C54" w:rsidRPr="005945BF">
        <w:rPr>
          <w:rFonts w:ascii="Bwgrkn" w:hAnsi="Bwgrkn"/>
          <w:b/>
          <w:bCs/>
          <w:sz w:val="24"/>
          <w:szCs w:val="24"/>
          <w:lang w:bidi="ar-EG"/>
        </w:rPr>
        <w:t>,stasion</w:t>
      </w:r>
      <w:proofErr w:type="spellEnd"/>
      <w:proofErr w:type="gramEnd"/>
      <w:r w:rsidR="00897C54" w:rsidRPr="005945BF">
        <w:rPr>
          <w:rFonts w:cs="Times New Roman"/>
          <w:sz w:val="24"/>
          <w:szCs w:val="24"/>
          <w:lang w:val="en-GB" w:eastAsia="en-GB"/>
        </w:rPr>
        <w:t xml:space="preserve"> </w:t>
      </w:r>
      <w:r w:rsidRPr="005945BF">
        <w:rPr>
          <w:rFonts w:cs="Times New Roman"/>
          <w:sz w:val="24"/>
          <w:szCs w:val="24"/>
          <w:lang w:val="en-GB" w:eastAsia="en-GB"/>
        </w:rPr>
        <w:t>is God of all and is Lord of all, and neither is he servant of himself nor master of himself.”</w:t>
      </w:r>
      <w:r w:rsidRPr="005945BF">
        <w:rPr>
          <w:rStyle w:val="FootnoteReference"/>
          <w:rFonts w:cs="Times New Roman"/>
          <w:sz w:val="24"/>
          <w:szCs w:val="24"/>
          <w:lang w:val="en-GB" w:eastAsia="en-GB"/>
        </w:rPr>
        <w:footnoteReference w:id="48"/>
      </w:r>
    </w:p>
    <w:p w:rsidR="00897C54" w:rsidRPr="005945BF" w:rsidRDefault="00897C54" w:rsidP="005945BF">
      <w:pPr>
        <w:spacing w:after="120"/>
        <w:jc w:val="lowKashida"/>
        <w:rPr>
          <w:rFonts w:cs="Simplified Arabic"/>
          <w:sz w:val="24"/>
          <w:szCs w:val="24"/>
        </w:rPr>
      </w:pPr>
      <w:r w:rsidRPr="004C1A12">
        <w:rPr>
          <w:rFonts w:cs="Simplified Arabic"/>
          <w:b/>
          <w:bCs/>
          <w:sz w:val="24"/>
          <w:szCs w:val="24"/>
        </w:rPr>
        <w:t>St. Cyril the Great</w:t>
      </w:r>
      <w:r w:rsidRPr="005945BF">
        <w:rPr>
          <w:rFonts w:cs="Simplified Arabic"/>
          <w:sz w:val="24"/>
          <w:szCs w:val="24"/>
        </w:rPr>
        <w:t xml:space="preserve"> </w:t>
      </w:r>
      <w:r w:rsidR="003E7F47">
        <w:rPr>
          <w:rFonts w:cs="Simplified Arabic"/>
          <w:sz w:val="24"/>
          <w:szCs w:val="24"/>
        </w:rPr>
        <w:t xml:space="preserve">in </w:t>
      </w:r>
      <w:r w:rsidRPr="005945BF">
        <w:rPr>
          <w:rFonts w:cs="Simplified Arabic"/>
          <w:sz w:val="24"/>
          <w:szCs w:val="24"/>
        </w:rPr>
        <w:t xml:space="preserve">his </w:t>
      </w:r>
      <w:proofErr w:type="gramStart"/>
      <w:r w:rsidRPr="005945BF">
        <w:rPr>
          <w:rFonts w:cs="Simplified Arabic"/>
          <w:sz w:val="24"/>
          <w:szCs w:val="24"/>
        </w:rPr>
        <w:t>letter  to</w:t>
      </w:r>
      <w:proofErr w:type="gramEnd"/>
      <w:r w:rsidRPr="005945BF">
        <w:rPr>
          <w:rFonts w:cs="Simplified Arabic"/>
          <w:sz w:val="24"/>
          <w:szCs w:val="24"/>
        </w:rPr>
        <w:t xml:space="preserve"> </w:t>
      </w:r>
      <w:proofErr w:type="spellStart"/>
      <w:r w:rsidRPr="005945BF">
        <w:rPr>
          <w:rFonts w:cs="Simplified Arabic"/>
          <w:sz w:val="24"/>
          <w:szCs w:val="24"/>
        </w:rPr>
        <w:t>Accacius</w:t>
      </w:r>
      <w:proofErr w:type="spellEnd"/>
      <w:r w:rsidRPr="005945BF">
        <w:rPr>
          <w:rFonts w:cs="Simplified Arabic"/>
          <w:sz w:val="24"/>
          <w:szCs w:val="24"/>
        </w:rPr>
        <w:t xml:space="preserve"> of </w:t>
      </w:r>
      <w:proofErr w:type="spellStart"/>
      <w:r w:rsidRPr="005945BF">
        <w:rPr>
          <w:rFonts w:cs="Simplified Arabic"/>
          <w:sz w:val="24"/>
          <w:szCs w:val="24"/>
        </w:rPr>
        <w:t>Meletine</w:t>
      </w:r>
      <w:proofErr w:type="spellEnd"/>
      <w:r w:rsidRPr="005945BF">
        <w:rPr>
          <w:rFonts w:cs="Simplified Arabic"/>
          <w:sz w:val="24"/>
          <w:szCs w:val="24"/>
        </w:rPr>
        <w:t xml:space="preserve"> (letter 40), par. 14 wrote the following:</w:t>
      </w:r>
    </w:p>
    <w:p w:rsidR="00450717" w:rsidRPr="005945BF" w:rsidRDefault="00450717" w:rsidP="004E1267">
      <w:pPr>
        <w:spacing w:after="120"/>
        <w:ind w:left="720"/>
        <w:jc w:val="lowKashida"/>
        <w:rPr>
          <w:rFonts w:cs="Simplified Arabic"/>
          <w:sz w:val="24"/>
          <w:szCs w:val="24"/>
          <w:rtl/>
        </w:rPr>
      </w:pPr>
      <w:r w:rsidRPr="005945BF">
        <w:rPr>
          <w:sz w:val="24"/>
          <w:szCs w:val="24"/>
          <w:lang w:val="en-GB" w:eastAsia="en-GB"/>
        </w:rPr>
        <w:t xml:space="preserve">“Wherefore, we say that the </w:t>
      </w:r>
      <w:r w:rsidRPr="005945BF">
        <w:rPr>
          <w:b/>
          <w:bCs/>
          <w:sz w:val="24"/>
          <w:szCs w:val="24"/>
          <w:lang w:val="en-GB" w:eastAsia="en-GB"/>
        </w:rPr>
        <w:t>two natures were united</w:t>
      </w:r>
      <w:r w:rsidRPr="005945BF">
        <w:rPr>
          <w:sz w:val="24"/>
          <w:szCs w:val="24"/>
          <w:lang w:val="en-GB" w:eastAsia="en-GB"/>
        </w:rPr>
        <w:t xml:space="preserve">, from which there is the one and only Son and Lord, Jesus Christ, as we accept in our thoughts; but after the union since the distinction into two is now done away with, we believe that, there is </w:t>
      </w:r>
      <w:r w:rsidRPr="005945BF">
        <w:rPr>
          <w:b/>
          <w:bCs/>
          <w:sz w:val="24"/>
          <w:szCs w:val="24"/>
          <w:lang w:val="en-GB" w:eastAsia="en-GB"/>
        </w:rPr>
        <w:t xml:space="preserve">one </w:t>
      </w:r>
      <w:proofErr w:type="spellStart"/>
      <w:r w:rsidRPr="005945BF">
        <w:rPr>
          <w:b/>
          <w:bCs/>
          <w:i/>
          <w:iCs/>
          <w:sz w:val="24"/>
          <w:szCs w:val="24"/>
          <w:lang w:val="en-GB" w:eastAsia="en-GB"/>
        </w:rPr>
        <w:t>ph</w:t>
      </w:r>
      <w:r w:rsidR="004E1267">
        <w:rPr>
          <w:b/>
          <w:bCs/>
          <w:i/>
          <w:iCs/>
          <w:sz w:val="24"/>
          <w:szCs w:val="24"/>
          <w:lang w:val="en-GB" w:eastAsia="en-GB"/>
        </w:rPr>
        <w:t>y</w:t>
      </w:r>
      <w:r w:rsidRPr="005945BF">
        <w:rPr>
          <w:b/>
          <w:bCs/>
          <w:i/>
          <w:iCs/>
          <w:sz w:val="24"/>
          <w:szCs w:val="24"/>
          <w:lang w:val="en-GB" w:eastAsia="en-GB"/>
        </w:rPr>
        <w:t>sis</w:t>
      </w:r>
      <w:proofErr w:type="spellEnd"/>
      <w:r w:rsidRPr="005945BF">
        <w:rPr>
          <w:i/>
          <w:iCs/>
          <w:sz w:val="24"/>
          <w:szCs w:val="24"/>
          <w:lang w:val="en-GB" w:eastAsia="en-GB"/>
        </w:rPr>
        <w:t xml:space="preserve"> </w:t>
      </w:r>
      <w:r w:rsidRPr="005945BF">
        <w:rPr>
          <w:sz w:val="24"/>
          <w:szCs w:val="24"/>
          <w:lang w:val="en-GB" w:eastAsia="en-GB"/>
        </w:rPr>
        <w:t xml:space="preserve">of </w:t>
      </w:r>
      <w:r w:rsidRPr="005945BF">
        <w:rPr>
          <w:b/>
          <w:bCs/>
          <w:sz w:val="24"/>
          <w:szCs w:val="24"/>
          <w:lang w:val="en-GB" w:eastAsia="en-GB"/>
        </w:rPr>
        <w:t>the Son, as one, however, one who became man and was made flesh</w:t>
      </w:r>
      <w:r w:rsidRPr="005945BF">
        <w:rPr>
          <w:sz w:val="24"/>
          <w:szCs w:val="24"/>
          <w:lang w:val="en-GB" w:eastAsia="en-GB"/>
        </w:rPr>
        <w:t>.”</w:t>
      </w:r>
      <w:r w:rsidRPr="005945BF">
        <w:rPr>
          <w:rStyle w:val="FootnoteReference"/>
          <w:sz w:val="24"/>
          <w:szCs w:val="24"/>
          <w:lang w:val="en-GB" w:eastAsia="en-GB"/>
        </w:rPr>
        <w:footnoteReference w:id="49"/>
      </w:r>
    </w:p>
    <w:p w:rsidR="00897C54" w:rsidRPr="005945BF" w:rsidRDefault="00897C54" w:rsidP="005945BF">
      <w:pPr>
        <w:spacing w:after="120"/>
        <w:jc w:val="lowKashida"/>
        <w:rPr>
          <w:rFonts w:cs="Simplified Arabic"/>
          <w:sz w:val="24"/>
          <w:szCs w:val="24"/>
        </w:rPr>
      </w:pPr>
      <w:r w:rsidRPr="004C1A12">
        <w:rPr>
          <w:rFonts w:cs="Simplified Arabic"/>
          <w:b/>
          <w:bCs/>
          <w:sz w:val="24"/>
          <w:szCs w:val="24"/>
        </w:rPr>
        <w:t>St. Cyprian the Martyr</w:t>
      </w:r>
      <w:r w:rsidRPr="005945BF">
        <w:rPr>
          <w:rFonts w:cs="Simplified Arabic"/>
          <w:sz w:val="24"/>
          <w:szCs w:val="24"/>
        </w:rPr>
        <w:t xml:space="preserve"> wrote:</w:t>
      </w:r>
    </w:p>
    <w:p w:rsidR="00450717" w:rsidRPr="005945BF" w:rsidRDefault="00A6510E" w:rsidP="005945BF">
      <w:pPr>
        <w:spacing w:after="120"/>
        <w:ind w:left="720"/>
        <w:jc w:val="lowKashida"/>
        <w:rPr>
          <w:rFonts w:cs="Times New Roman"/>
          <w:sz w:val="24"/>
          <w:szCs w:val="24"/>
          <w:lang w:bidi="ar-EG"/>
        </w:rPr>
      </w:pPr>
      <w:r w:rsidRPr="005945BF">
        <w:rPr>
          <w:rFonts w:cs="Times New Roman"/>
          <w:sz w:val="24"/>
          <w:szCs w:val="24"/>
          <w:lang w:bidi="ar-EG"/>
        </w:rPr>
        <w:t>“</w:t>
      </w:r>
      <w:r w:rsidR="00450717" w:rsidRPr="005945BF">
        <w:rPr>
          <w:rFonts w:cs="Times New Roman"/>
          <w:sz w:val="24"/>
          <w:szCs w:val="24"/>
          <w:lang w:bidi="ar-EG"/>
        </w:rPr>
        <w:t xml:space="preserve">Christ is both man and God, </w:t>
      </w:r>
      <w:r w:rsidR="00450717" w:rsidRPr="005945BF">
        <w:rPr>
          <w:rFonts w:cs="Times New Roman"/>
          <w:b/>
          <w:bCs/>
          <w:sz w:val="24"/>
          <w:szCs w:val="24"/>
          <w:lang w:bidi="ar-EG"/>
        </w:rPr>
        <w:t>compounded of both natures</w:t>
      </w:r>
      <w:r w:rsidR="00450717" w:rsidRPr="005945BF">
        <w:rPr>
          <w:rFonts w:cs="Times New Roman"/>
          <w:sz w:val="24"/>
          <w:szCs w:val="24"/>
          <w:lang w:bidi="ar-EG"/>
        </w:rPr>
        <w:t xml:space="preserve">, so that He could be a Mediator between us and the Father. In </w:t>
      </w:r>
      <w:proofErr w:type="spellStart"/>
      <w:r w:rsidR="00450717" w:rsidRPr="005945BF">
        <w:rPr>
          <w:rFonts w:cs="Times New Roman"/>
          <w:sz w:val="24"/>
          <w:szCs w:val="24"/>
          <w:lang w:bidi="ar-EG"/>
        </w:rPr>
        <w:t>Jermiah</w:t>
      </w:r>
      <w:proofErr w:type="spellEnd"/>
      <w:r w:rsidR="00450717" w:rsidRPr="005945BF">
        <w:rPr>
          <w:rFonts w:cs="Times New Roman"/>
          <w:sz w:val="24"/>
          <w:szCs w:val="24"/>
          <w:lang w:bidi="ar-EG"/>
        </w:rPr>
        <w:t>: “And he is man, and who will know him?” Also, in Numbers: “A star will arise out of Jacob and a man will rise up from Israel.”</w:t>
      </w:r>
      <w:r w:rsidR="00450717" w:rsidRPr="005945BF">
        <w:rPr>
          <w:rStyle w:val="FootnoteReference"/>
          <w:rFonts w:cs="Times New Roman"/>
          <w:sz w:val="24"/>
          <w:szCs w:val="24"/>
          <w:lang w:bidi="ar-EG"/>
        </w:rPr>
        <w:footnoteReference w:id="50"/>
      </w:r>
    </w:p>
    <w:p w:rsidR="00EA1A18" w:rsidRPr="005945BF" w:rsidRDefault="00EA1A18" w:rsidP="003E7F47">
      <w:pPr>
        <w:spacing w:after="120"/>
        <w:jc w:val="both"/>
        <w:rPr>
          <w:rFonts w:cs="Simplified Arabic"/>
          <w:sz w:val="24"/>
          <w:szCs w:val="24"/>
          <w:rtl/>
          <w:lang w:bidi="ar-EG"/>
        </w:rPr>
      </w:pPr>
      <w:r w:rsidRPr="005945BF">
        <w:rPr>
          <w:rFonts w:cs="Simplified Arabic"/>
          <w:sz w:val="24"/>
          <w:szCs w:val="24"/>
          <w:lang w:bidi="ar-EG"/>
        </w:rPr>
        <w:t xml:space="preserve">In his letter to </w:t>
      </w:r>
      <w:proofErr w:type="spellStart"/>
      <w:r w:rsidRPr="005945BF">
        <w:rPr>
          <w:rFonts w:cs="Simplified Arabic"/>
          <w:sz w:val="24"/>
          <w:szCs w:val="24"/>
          <w:lang w:bidi="ar-EG"/>
        </w:rPr>
        <w:t>Eulogi</w:t>
      </w:r>
      <w:r w:rsidR="00897C54" w:rsidRPr="005945BF">
        <w:rPr>
          <w:rFonts w:cs="Simplified Arabic"/>
          <w:sz w:val="24"/>
          <w:szCs w:val="24"/>
          <w:lang w:bidi="ar-EG"/>
        </w:rPr>
        <w:t>o</w:t>
      </w:r>
      <w:r w:rsidRPr="005945BF">
        <w:rPr>
          <w:rFonts w:cs="Simplified Arabic"/>
          <w:sz w:val="24"/>
          <w:szCs w:val="24"/>
          <w:lang w:bidi="ar-EG"/>
        </w:rPr>
        <w:t>s</w:t>
      </w:r>
      <w:proofErr w:type="spellEnd"/>
      <w:r w:rsidRPr="005945BF">
        <w:rPr>
          <w:rFonts w:cs="Simplified Arabic"/>
          <w:sz w:val="24"/>
          <w:szCs w:val="24"/>
          <w:lang w:bidi="ar-EG"/>
        </w:rPr>
        <w:t xml:space="preserve"> the priest (letter 44) par. 4, St. Cyril the </w:t>
      </w:r>
      <w:r w:rsidR="003E7F47">
        <w:rPr>
          <w:rFonts w:cs="Simplified Arabic"/>
          <w:sz w:val="24"/>
          <w:szCs w:val="24"/>
          <w:lang w:bidi="ar-EG"/>
        </w:rPr>
        <w:t>G</w:t>
      </w:r>
      <w:r w:rsidR="003E7F47" w:rsidRPr="005945BF">
        <w:rPr>
          <w:rFonts w:cs="Simplified Arabic"/>
          <w:sz w:val="24"/>
          <w:szCs w:val="24"/>
          <w:lang w:bidi="ar-EG"/>
        </w:rPr>
        <w:t>reat</w:t>
      </w:r>
      <w:r w:rsidR="003E7F47">
        <w:rPr>
          <w:rFonts w:cs="Simplified Arabic"/>
          <w:sz w:val="24"/>
          <w:szCs w:val="24"/>
          <w:lang w:bidi="ar-EG"/>
        </w:rPr>
        <w:t>, in</w:t>
      </w:r>
      <w:r w:rsidRPr="005945BF">
        <w:rPr>
          <w:rFonts w:cs="Simplified Arabic"/>
          <w:sz w:val="24"/>
          <w:szCs w:val="24"/>
          <w:lang w:bidi="ar-EG"/>
        </w:rPr>
        <w:t xml:space="preserve"> trying to clarify the concept of the union between two </w:t>
      </w:r>
      <w:proofErr w:type="gramStart"/>
      <w:r w:rsidRPr="005945BF">
        <w:rPr>
          <w:rFonts w:cs="Simplified Arabic"/>
          <w:sz w:val="24"/>
          <w:szCs w:val="24"/>
          <w:lang w:bidi="ar-EG"/>
        </w:rPr>
        <w:t>natures</w:t>
      </w:r>
      <w:r w:rsidR="00A05384">
        <w:rPr>
          <w:rFonts w:cs="Simplified Arabic"/>
          <w:sz w:val="24"/>
          <w:szCs w:val="24"/>
          <w:lang w:bidi="ar-EG"/>
        </w:rPr>
        <w:t>,</w:t>
      </w:r>
      <w:proofErr w:type="gramEnd"/>
      <w:r w:rsidRPr="005945BF">
        <w:rPr>
          <w:rFonts w:cs="Simplified Arabic"/>
          <w:sz w:val="24"/>
          <w:szCs w:val="24"/>
          <w:lang w:bidi="ar-EG"/>
        </w:rPr>
        <w:t xml:space="preserve"> used the illustration of the flesh and soul </w:t>
      </w:r>
      <w:r w:rsidR="00897C54" w:rsidRPr="005945BF">
        <w:rPr>
          <w:rFonts w:cs="Simplified Arabic"/>
          <w:sz w:val="24"/>
          <w:szCs w:val="24"/>
          <w:lang w:bidi="ar-EG"/>
        </w:rPr>
        <w:t xml:space="preserve">forming the </w:t>
      </w:r>
      <w:r w:rsidR="00A05384">
        <w:rPr>
          <w:rFonts w:cs="Simplified Arabic"/>
          <w:sz w:val="24"/>
          <w:szCs w:val="24"/>
          <w:lang w:bidi="ar-EG"/>
        </w:rPr>
        <w:t xml:space="preserve">one </w:t>
      </w:r>
      <w:r w:rsidR="00897C54" w:rsidRPr="005945BF">
        <w:rPr>
          <w:rFonts w:cs="Simplified Arabic"/>
          <w:sz w:val="24"/>
          <w:szCs w:val="24"/>
          <w:lang w:bidi="ar-EG"/>
        </w:rPr>
        <w:t>human nature</w:t>
      </w:r>
      <w:r w:rsidR="003E7F47">
        <w:rPr>
          <w:rFonts w:cs="Simplified Arabic"/>
          <w:sz w:val="24"/>
          <w:szCs w:val="24"/>
          <w:lang w:bidi="ar-EG"/>
        </w:rPr>
        <w:t>. He</w:t>
      </w:r>
      <w:r w:rsidR="00897C54" w:rsidRPr="005945BF">
        <w:rPr>
          <w:rFonts w:cs="Simplified Arabic"/>
          <w:sz w:val="24"/>
          <w:szCs w:val="24"/>
          <w:lang w:bidi="ar-EG"/>
        </w:rPr>
        <w:t xml:space="preserve"> wrote:</w:t>
      </w:r>
      <w:r w:rsidRPr="005945BF">
        <w:rPr>
          <w:rFonts w:cs="Simplified Arabic"/>
          <w:sz w:val="24"/>
          <w:szCs w:val="24"/>
          <w:lang w:bidi="ar-EG"/>
        </w:rPr>
        <w:t xml:space="preserve"> </w:t>
      </w:r>
    </w:p>
    <w:p w:rsidR="00450717" w:rsidRPr="005945BF" w:rsidRDefault="00450717" w:rsidP="005945BF">
      <w:pPr>
        <w:spacing w:after="120"/>
        <w:ind w:left="720"/>
        <w:jc w:val="lowKashida"/>
        <w:rPr>
          <w:sz w:val="24"/>
          <w:szCs w:val="24"/>
          <w:rtl/>
          <w:lang w:val="en-GB" w:eastAsia="en-GB"/>
        </w:rPr>
      </w:pPr>
      <w:r w:rsidRPr="005945BF">
        <w:rPr>
          <w:sz w:val="24"/>
          <w:szCs w:val="24"/>
          <w:lang w:val="en-GB" w:eastAsia="en-GB"/>
        </w:rPr>
        <w:t xml:space="preserve">“For we, when asserting their union, confess one Christ, one Son, the one and same Lord, and finally </w:t>
      </w:r>
      <w:r w:rsidRPr="005945BF">
        <w:rPr>
          <w:b/>
          <w:bCs/>
          <w:sz w:val="24"/>
          <w:szCs w:val="24"/>
          <w:lang w:val="en-GB" w:eastAsia="en-GB"/>
        </w:rPr>
        <w:t xml:space="preserve">we confess the one incarnate </w:t>
      </w:r>
      <w:proofErr w:type="spellStart"/>
      <w:r w:rsidRPr="005945BF">
        <w:rPr>
          <w:b/>
          <w:bCs/>
          <w:sz w:val="24"/>
          <w:szCs w:val="24"/>
          <w:lang w:val="en-GB" w:eastAsia="en-GB"/>
        </w:rPr>
        <w:t>phusis</w:t>
      </w:r>
      <w:proofErr w:type="spellEnd"/>
      <w:r w:rsidRPr="005945BF">
        <w:rPr>
          <w:b/>
          <w:bCs/>
          <w:sz w:val="24"/>
          <w:szCs w:val="24"/>
          <w:lang w:val="en-GB" w:eastAsia="en-GB"/>
        </w:rPr>
        <w:t xml:space="preserve"> of God</w:t>
      </w:r>
      <w:r w:rsidRPr="005945BF">
        <w:rPr>
          <w:sz w:val="24"/>
          <w:szCs w:val="24"/>
          <w:lang w:val="en-GB" w:eastAsia="en-GB"/>
        </w:rPr>
        <w:t xml:space="preserve">. It is possible to say something such as this about </w:t>
      </w:r>
      <w:r w:rsidRPr="005945BF">
        <w:rPr>
          <w:b/>
          <w:bCs/>
          <w:sz w:val="24"/>
          <w:szCs w:val="24"/>
          <w:lang w:val="en-GB" w:eastAsia="en-GB"/>
        </w:rPr>
        <w:t>any ordinary man, for he is of different natures, both of the body, I say, and of the soul</w:t>
      </w:r>
      <w:r w:rsidRPr="005945BF">
        <w:rPr>
          <w:sz w:val="24"/>
          <w:szCs w:val="24"/>
          <w:lang w:val="en-GB" w:eastAsia="en-GB"/>
        </w:rPr>
        <w:t xml:space="preserve">. Both reason and speculation know the difference, but when combined then we get one human </w:t>
      </w:r>
      <w:proofErr w:type="spellStart"/>
      <w:r w:rsidRPr="005945BF">
        <w:rPr>
          <w:sz w:val="24"/>
          <w:szCs w:val="24"/>
          <w:lang w:val="en-GB" w:eastAsia="en-GB"/>
        </w:rPr>
        <w:t>phusis</w:t>
      </w:r>
      <w:proofErr w:type="spellEnd"/>
      <w:r w:rsidRPr="005945BF">
        <w:rPr>
          <w:sz w:val="24"/>
          <w:szCs w:val="24"/>
          <w:lang w:val="en-GB" w:eastAsia="en-GB"/>
        </w:rPr>
        <w:t>. Hence knowing the difference of the natures is not cutting the one Christ into two.”</w:t>
      </w:r>
      <w:r w:rsidRPr="005945BF">
        <w:rPr>
          <w:rStyle w:val="FootnoteReference"/>
          <w:sz w:val="24"/>
          <w:szCs w:val="24"/>
          <w:lang w:val="en-GB" w:eastAsia="en-GB"/>
        </w:rPr>
        <w:footnoteReference w:id="51"/>
      </w:r>
    </w:p>
    <w:p w:rsidR="00EA1A18" w:rsidRPr="005945BF" w:rsidRDefault="00EA1A18" w:rsidP="005945BF">
      <w:pPr>
        <w:spacing w:after="120"/>
        <w:jc w:val="lowKashida"/>
        <w:rPr>
          <w:rFonts w:cs="Simplified Arabic"/>
          <w:b/>
          <w:bCs/>
          <w:sz w:val="24"/>
          <w:szCs w:val="24"/>
          <w:rtl/>
          <w:lang w:val="en-GB" w:eastAsia="en-GB"/>
        </w:rPr>
      </w:pPr>
      <w:r w:rsidRPr="005945BF">
        <w:rPr>
          <w:rFonts w:cs="Simplified Arabic"/>
          <w:b/>
          <w:bCs/>
          <w:sz w:val="24"/>
          <w:szCs w:val="24"/>
          <w:lang w:val="en-GB" w:eastAsia="en-GB"/>
        </w:rPr>
        <w:t>Of course the unity between the soul and flesh in man is not according to energy, but according to essence and nature because they both form the one human nature!!</w:t>
      </w:r>
    </w:p>
    <w:p w:rsidR="00EA1A18" w:rsidRPr="005945BF" w:rsidRDefault="00EA1A18" w:rsidP="003E7F47">
      <w:pPr>
        <w:spacing w:after="120"/>
        <w:jc w:val="lowKashida"/>
        <w:rPr>
          <w:rFonts w:cs="Simplified Arabic"/>
          <w:sz w:val="24"/>
          <w:szCs w:val="24"/>
          <w:rtl/>
          <w:lang w:val="en-GB" w:eastAsia="en-GB"/>
        </w:rPr>
      </w:pPr>
      <w:r w:rsidRPr="005945BF">
        <w:rPr>
          <w:rFonts w:cs="Simplified Arabic"/>
          <w:sz w:val="24"/>
          <w:szCs w:val="24"/>
          <w:lang w:val="en-GB" w:eastAsia="en-GB"/>
        </w:rPr>
        <w:t xml:space="preserve">In his </w:t>
      </w:r>
      <w:r w:rsidR="003E7F47">
        <w:rPr>
          <w:rFonts w:cs="Simplified Arabic"/>
          <w:sz w:val="24"/>
          <w:szCs w:val="24"/>
          <w:lang w:val="en-GB" w:eastAsia="en-GB"/>
        </w:rPr>
        <w:t xml:space="preserve">first </w:t>
      </w:r>
      <w:r w:rsidRPr="005945BF">
        <w:rPr>
          <w:rFonts w:cs="Simplified Arabic"/>
          <w:sz w:val="24"/>
          <w:szCs w:val="24"/>
          <w:lang w:val="en-GB" w:eastAsia="en-GB"/>
        </w:rPr>
        <w:t xml:space="preserve">letter </w:t>
      </w:r>
      <w:r w:rsidRPr="00CA6E98">
        <w:rPr>
          <w:rFonts w:cs="Simplified Arabic"/>
          <w:b/>
          <w:bCs/>
          <w:sz w:val="24"/>
          <w:szCs w:val="24"/>
          <w:lang w:val="en-GB" w:eastAsia="en-GB"/>
        </w:rPr>
        <w:t xml:space="preserve">to </w:t>
      </w:r>
      <w:proofErr w:type="spellStart"/>
      <w:r w:rsidRPr="00CA6E98">
        <w:rPr>
          <w:rFonts w:cs="Simplified Arabic"/>
          <w:b/>
          <w:bCs/>
          <w:sz w:val="24"/>
          <w:szCs w:val="24"/>
          <w:lang w:val="en-GB" w:eastAsia="en-GB"/>
        </w:rPr>
        <w:t>Succesnsus</w:t>
      </w:r>
      <w:proofErr w:type="spellEnd"/>
      <w:r w:rsidRPr="005945BF">
        <w:rPr>
          <w:rFonts w:cs="Simplified Arabic"/>
          <w:sz w:val="24"/>
          <w:szCs w:val="24"/>
          <w:lang w:val="en-GB" w:eastAsia="en-GB"/>
        </w:rPr>
        <w:t xml:space="preserve"> (letter 45) par 6, </w:t>
      </w:r>
      <w:r w:rsidR="003E7F47">
        <w:rPr>
          <w:rFonts w:cs="Simplified Arabic"/>
          <w:sz w:val="24"/>
          <w:szCs w:val="24"/>
          <w:lang w:val="en-GB" w:eastAsia="en-GB"/>
        </w:rPr>
        <w:t>St. Cyril</w:t>
      </w:r>
      <w:r w:rsidRPr="005945BF">
        <w:rPr>
          <w:rFonts w:cs="Simplified Arabic"/>
          <w:sz w:val="24"/>
          <w:szCs w:val="24"/>
          <w:lang w:val="en-GB" w:eastAsia="en-GB"/>
        </w:rPr>
        <w:t xml:space="preserve"> wrote:</w:t>
      </w:r>
    </w:p>
    <w:p w:rsidR="00450717" w:rsidRPr="005945BF" w:rsidRDefault="00450717" w:rsidP="005945BF">
      <w:pPr>
        <w:spacing w:after="120"/>
        <w:ind w:left="720"/>
        <w:jc w:val="lowKashida"/>
        <w:rPr>
          <w:sz w:val="24"/>
          <w:szCs w:val="24"/>
          <w:rtl/>
          <w:lang w:val="en-GB" w:eastAsia="en-GB"/>
        </w:rPr>
      </w:pPr>
      <w:r w:rsidRPr="005945BF">
        <w:rPr>
          <w:sz w:val="24"/>
          <w:szCs w:val="24"/>
          <w:lang w:eastAsia="en-GB"/>
        </w:rPr>
        <w:lastRenderedPageBreak/>
        <w:t>“</w:t>
      </w:r>
      <w:r w:rsidRPr="005945BF">
        <w:rPr>
          <w:sz w:val="24"/>
          <w:szCs w:val="24"/>
          <w:lang w:val="en-GB" w:eastAsia="en-GB"/>
        </w:rPr>
        <w:t xml:space="preserve">Accordingly when we assert the </w:t>
      </w:r>
      <w:r w:rsidRPr="005945BF">
        <w:rPr>
          <w:b/>
          <w:bCs/>
          <w:sz w:val="24"/>
          <w:szCs w:val="24"/>
          <w:lang w:val="en-GB" w:eastAsia="en-GB"/>
        </w:rPr>
        <w:t>union of the Word of God the Father to his holy body</w:t>
      </w:r>
      <w:r w:rsidRPr="005945BF">
        <w:rPr>
          <w:sz w:val="24"/>
          <w:szCs w:val="24"/>
          <w:lang w:val="en-GB" w:eastAsia="en-GB"/>
        </w:rPr>
        <w:t xml:space="preserve"> which has a rational soul, a union which is ineffable and beyond thought and which took place without blending, without change, without alteration, we confess one Christ, Son and Lord, the Word of God the Father, the same God and man, not one and another, but one and the same, being, and known to be, God and man... While </w:t>
      </w:r>
      <w:proofErr w:type="spellStart"/>
      <w:r w:rsidRPr="005945BF">
        <w:rPr>
          <w:sz w:val="24"/>
          <w:szCs w:val="24"/>
          <w:lang w:val="en-GB" w:eastAsia="en-GB"/>
        </w:rPr>
        <w:t>skillfully</w:t>
      </w:r>
      <w:proofErr w:type="spellEnd"/>
      <w:r w:rsidRPr="005945BF">
        <w:rPr>
          <w:sz w:val="24"/>
          <w:szCs w:val="24"/>
          <w:lang w:val="en-GB" w:eastAsia="en-GB"/>
        </w:rPr>
        <w:t xml:space="preserve"> examining the manner of his dispensation with flesh and finely probing the mystery, we see that the </w:t>
      </w:r>
      <w:r w:rsidRPr="005945BF">
        <w:rPr>
          <w:b/>
          <w:bCs/>
          <w:sz w:val="24"/>
          <w:szCs w:val="24"/>
          <w:lang w:val="en-GB" w:eastAsia="en-GB"/>
        </w:rPr>
        <w:t>Word of God the Father was made man</w:t>
      </w:r>
      <w:r w:rsidRPr="005945BF">
        <w:rPr>
          <w:sz w:val="24"/>
          <w:szCs w:val="24"/>
          <w:lang w:val="en-GB" w:eastAsia="en-GB"/>
        </w:rPr>
        <w:t xml:space="preserve"> and was made flesh and that he </w:t>
      </w:r>
      <w:r w:rsidRPr="005945BF">
        <w:rPr>
          <w:b/>
          <w:bCs/>
          <w:sz w:val="24"/>
          <w:szCs w:val="24"/>
          <w:lang w:val="en-GB" w:eastAsia="en-GB"/>
        </w:rPr>
        <w:t>has not fashioned that holy body from his divine nature</w:t>
      </w:r>
      <w:r w:rsidRPr="005945BF">
        <w:rPr>
          <w:sz w:val="24"/>
          <w:szCs w:val="24"/>
          <w:lang w:val="en-GB" w:eastAsia="en-GB"/>
        </w:rPr>
        <w:t xml:space="preserve"> but rather took it from the Virgin Mary. Since how did he become man, if he has not possessed a body like ours? Considering, therefore, as I said, the manner of his Incarnation we see that </w:t>
      </w:r>
      <w:r w:rsidRPr="005945BF">
        <w:rPr>
          <w:b/>
          <w:bCs/>
          <w:sz w:val="24"/>
          <w:szCs w:val="24"/>
          <w:lang w:val="en-GB" w:eastAsia="en-GB"/>
        </w:rPr>
        <w:t>his two natures came together with each other in an indissoluble union, without blending and without change</w:t>
      </w:r>
      <w:r w:rsidRPr="005945BF">
        <w:rPr>
          <w:sz w:val="24"/>
          <w:szCs w:val="24"/>
          <w:lang w:val="en-GB" w:eastAsia="en-GB"/>
        </w:rPr>
        <w:t xml:space="preserve">, for his flesh is flesh and not divinity, even though his flesh became the flesh of God, and likewise the Word also is God and not flesh, even though he made the flesh his own according to the dispensation. Therefore, whenever we have these thoughts in no way do we harm </w:t>
      </w:r>
      <w:r w:rsidRPr="005945BF">
        <w:rPr>
          <w:b/>
          <w:bCs/>
          <w:sz w:val="24"/>
          <w:szCs w:val="24"/>
          <w:lang w:val="en-GB" w:eastAsia="en-GB"/>
        </w:rPr>
        <w:t>the joining into a unity by saying that he was of two natures</w:t>
      </w:r>
      <w:r w:rsidRPr="005945BF">
        <w:rPr>
          <w:sz w:val="24"/>
          <w:szCs w:val="24"/>
          <w:lang w:val="en-GB" w:eastAsia="en-GB"/>
        </w:rPr>
        <w:t xml:space="preserve">, but </w:t>
      </w:r>
      <w:r w:rsidRPr="005945BF">
        <w:rPr>
          <w:b/>
          <w:bCs/>
          <w:sz w:val="24"/>
          <w:szCs w:val="24"/>
          <w:lang w:val="en-GB" w:eastAsia="en-GB"/>
        </w:rPr>
        <w:t>after the union we do not separate the natures from one another</w:t>
      </w:r>
      <w:r w:rsidRPr="005945BF">
        <w:rPr>
          <w:sz w:val="24"/>
          <w:szCs w:val="24"/>
          <w:lang w:val="en-GB" w:eastAsia="en-GB"/>
        </w:rPr>
        <w:t xml:space="preserve">, nor do we cut the one and indivisible Son into two sons, but we say that there is one Son, and </w:t>
      </w:r>
      <w:r w:rsidRPr="005945BF">
        <w:rPr>
          <w:b/>
          <w:bCs/>
          <w:sz w:val="24"/>
          <w:szCs w:val="24"/>
          <w:lang w:val="en-GB" w:eastAsia="en-GB"/>
        </w:rPr>
        <w:t xml:space="preserve">as the holy Fathers have said, that there is one </w:t>
      </w:r>
      <w:proofErr w:type="spellStart"/>
      <w:r w:rsidRPr="005945BF">
        <w:rPr>
          <w:b/>
          <w:bCs/>
          <w:sz w:val="24"/>
          <w:szCs w:val="24"/>
          <w:lang w:val="en-GB" w:eastAsia="en-GB"/>
        </w:rPr>
        <w:t>Phusis</w:t>
      </w:r>
      <w:proofErr w:type="spellEnd"/>
      <w:r w:rsidRPr="005945BF">
        <w:rPr>
          <w:b/>
          <w:bCs/>
          <w:sz w:val="24"/>
          <w:szCs w:val="24"/>
          <w:lang w:val="en-GB" w:eastAsia="en-GB"/>
        </w:rPr>
        <w:t xml:space="preserve"> of the Word [of God] made flesh</w:t>
      </w:r>
      <w:r w:rsidRPr="005945BF">
        <w:rPr>
          <w:sz w:val="24"/>
          <w:szCs w:val="24"/>
          <w:lang w:val="en-GB" w:eastAsia="en-GB"/>
        </w:rPr>
        <w:t>.”</w:t>
      </w:r>
      <w:r w:rsidRPr="005945BF">
        <w:rPr>
          <w:rStyle w:val="FootnoteReference"/>
          <w:sz w:val="24"/>
          <w:szCs w:val="24"/>
          <w:lang w:val="en-GB" w:eastAsia="en-GB"/>
        </w:rPr>
        <w:footnoteReference w:id="52"/>
      </w:r>
    </w:p>
    <w:p w:rsidR="00EA1A18" w:rsidRPr="005945BF" w:rsidRDefault="00EA1A18" w:rsidP="005945BF">
      <w:pPr>
        <w:spacing w:after="120"/>
        <w:jc w:val="lowKashida"/>
        <w:rPr>
          <w:rFonts w:cs="Simplified Arabic"/>
          <w:sz w:val="24"/>
          <w:szCs w:val="24"/>
          <w:rtl/>
          <w:lang w:val="en-GB" w:eastAsia="en-GB"/>
        </w:rPr>
      </w:pPr>
      <w:r w:rsidRPr="005945BF">
        <w:rPr>
          <w:rFonts w:cs="Simplified Arabic"/>
          <w:sz w:val="24"/>
          <w:szCs w:val="24"/>
          <w:lang w:val="en-GB" w:eastAsia="en-GB"/>
        </w:rPr>
        <w:t xml:space="preserve">In the second letter </w:t>
      </w:r>
      <w:r w:rsidRPr="00CA6E98">
        <w:rPr>
          <w:rFonts w:cs="Simplified Arabic"/>
          <w:b/>
          <w:bCs/>
          <w:sz w:val="24"/>
          <w:szCs w:val="24"/>
          <w:lang w:val="en-GB" w:eastAsia="en-GB"/>
        </w:rPr>
        <w:t xml:space="preserve">to </w:t>
      </w:r>
      <w:proofErr w:type="spellStart"/>
      <w:r w:rsidRPr="00CA6E98">
        <w:rPr>
          <w:rFonts w:cs="Simplified Arabic"/>
          <w:b/>
          <w:bCs/>
          <w:sz w:val="24"/>
          <w:szCs w:val="24"/>
          <w:lang w:val="en-GB" w:eastAsia="en-GB"/>
        </w:rPr>
        <w:t>Succensus</w:t>
      </w:r>
      <w:proofErr w:type="spellEnd"/>
      <w:r w:rsidRPr="005945BF">
        <w:rPr>
          <w:rFonts w:cs="Simplified Arabic"/>
          <w:sz w:val="24"/>
          <w:szCs w:val="24"/>
          <w:lang w:val="en-GB" w:eastAsia="en-GB"/>
        </w:rPr>
        <w:t xml:space="preserve"> (letter 46) par. 6 he wrote:</w:t>
      </w:r>
    </w:p>
    <w:p w:rsidR="003A22B6" w:rsidRPr="005945BF" w:rsidRDefault="00450717" w:rsidP="005945BF">
      <w:pPr>
        <w:spacing w:after="120"/>
        <w:ind w:left="720"/>
        <w:jc w:val="lowKashida"/>
        <w:rPr>
          <w:sz w:val="24"/>
          <w:szCs w:val="24"/>
          <w:lang w:val="en-GB" w:eastAsia="en-GB"/>
        </w:rPr>
      </w:pPr>
      <w:r w:rsidRPr="005945BF">
        <w:rPr>
          <w:sz w:val="24"/>
          <w:szCs w:val="24"/>
          <w:lang w:val="en-GB" w:eastAsia="en-GB"/>
        </w:rPr>
        <w:t xml:space="preserve">“The nature of the Word has not passed over into the nature of the flesh. Neither has the nature of the flesh passed over into the nature of the Word, </w:t>
      </w:r>
      <w:r w:rsidRPr="005945BF">
        <w:rPr>
          <w:b/>
          <w:bCs/>
          <w:sz w:val="24"/>
          <w:szCs w:val="24"/>
          <w:lang w:val="en-GB" w:eastAsia="en-GB"/>
        </w:rPr>
        <w:t>but remaining</w:t>
      </w:r>
      <w:r w:rsidRPr="005945BF">
        <w:rPr>
          <w:sz w:val="24"/>
          <w:szCs w:val="24"/>
          <w:lang w:val="en-GB" w:eastAsia="en-GB"/>
        </w:rPr>
        <w:t xml:space="preserve"> and being </w:t>
      </w:r>
      <w:r w:rsidRPr="005945BF">
        <w:rPr>
          <w:b/>
          <w:bCs/>
          <w:sz w:val="24"/>
          <w:szCs w:val="24"/>
          <w:lang w:val="en-GB" w:eastAsia="en-GB"/>
        </w:rPr>
        <w:t>considered in the propriety according to the nature of each ineffably and inexplicably united</w:t>
      </w:r>
      <w:r w:rsidRPr="005945BF">
        <w:rPr>
          <w:sz w:val="24"/>
          <w:szCs w:val="24"/>
          <w:lang w:val="en-GB" w:eastAsia="en-GB"/>
        </w:rPr>
        <w:t>, in accordance with the reasoning just given by us, this</w:t>
      </w:r>
      <w:r w:rsidRPr="005945BF">
        <w:rPr>
          <w:b/>
          <w:bCs/>
          <w:sz w:val="24"/>
          <w:szCs w:val="24"/>
          <w:lang w:val="en-GB" w:eastAsia="en-GB"/>
        </w:rPr>
        <w:t xml:space="preserve"> </w:t>
      </w:r>
      <w:r w:rsidRPr="005945BF">
        <w:rPr>
          <w:sz w:val="24"/>
          <w:szCs w:val="24"/>
          <w:lang w:val="en-GB" w:eastAsia="en-GB"/>
        </w:rPr>
        <w:t xml:space="preserve">has shown forth for us the </w:t>
      </w:r>
      <w:r w:rsidRPr="005945BF">
        <w:rPr>
          <w:b/>
          <w:bCs/>
          <w:sz w:val="24"/>
          <w:szCs w:val="24"/>
          <w:lang w:val="en-GB" w:eastAsia="en-GB"/>
        </w:rPr>
        <w:t xml:space="preserve">one </w:t>
      </w:r>
      <w:proofErr w:type="spellStart"/>
      <w:r w:rsidRPr="005945BF">
        <w:rPr>
          <w:b/>
          <w:bCs/>
          <w:i/>
          <w:iCs/>
          <w:sz w:val="24"/>
          <w:szCs w:val="24"/>
          <w:lang w:val="en-GB" w:eastAsia="en-GB"/>
        </w:rPr>
        <w:t>phusis</w:t>
      </w:r>
      <w:proofErr w:type="spellEnd"/>
      <w:r w:rsidRPr="005945BF">
        <w:rPr>
          <w:b/>
          <w:bCs/>
          <w:i/>
          <w:iCs/>
          <w:sz w:val="24"/>
          <w:szCs w:val="24"/>
          <w:lang w:val="en-GB" w:eastAsia="en-GB"/>
        </w:rPr>
        <w:t xml:space="preserve"> </w:t>
      </w:r>
      <w:r w:rsidRPr="005945BF">
        <w:rPr>
          <w:b/>
          <w:bCs/>
          <w:sz w:val="24"/>
          <w:szCs w:val="24"/>
          <w:lang w:val="en-GB" w:eastAsia="en-GB"/>
        </w:rPr>
        <w:t>of the Son; but, as I said, incarnate</w:t>
      </w:r>
      <w:r w:rsidRPr="005945BF">
        <w:rPr>
          <w:sz w:val="24"/>
          <w:szCs w:val="24"/>
          <w:lang w:val="en-GB" w:eastAsia="en-GB"/>
        </w:rPr>
        <w:t>.”</w:t>
      </w:r>
      <w:r w:rsidRPr="005945BF">
        <w:rPr>
          <w:rStyle w:val="FootnoteReference"/>
          <w:sz w:val="24"/>
          <w:szCs w:val="24"/>
          <w:lang w:val="en-GB" w:eastAsia="en-GB"/>
        </w:rPr>
        <w:footnoteReference w:id="53"/>
      </w:r>
    </w:p>
    <w:p w:rsidR="00326BF2" w:rsidRPr="005945BF" w:rsidRDefault="00326BF2" w:rsidP="005945BF">
      <w:pPr>
        <w:spacing w:after="120"/>
        <w:jc w:val="lowKashida"/>
        <w:rPr>
          <w:b/>
          <w:bCs/>
          <w:sz w:val="24"/>
          <w:szCs w:val="24"/>
          <w:lang w:val="en-GB" w:eastAsia="en-GB"/>
        </w:rPr>
      </w:pPr>
    </w:p>
    <w:p w:rsidR="00326BF2" w:rsidRPr="005945BF" w:rsidRDefault="00326BF2" w:rsidP="005945BF">
      <w:pPr>
        <w:spacing w:after="120"/>
        <w:jc w:val="lowKashida"/>
        <w:rPr>
          <w:b/>
          <w:bCs/>
          <w:sz w:val="24"/>
          <w:szCs w:val="24"/>
          <w:lang w:val="en-GB" w:eastAsia="en-GB"/>
        </w:rPr>
      </w:pPr>
      <w:r w:rsidRPr="00944886">
        <w:rPr>
          <w:rFonts w:ascii="Arial Black" w:hAnsi="Arial Black" w:cs="Times New Roman"/>
          <w:b/>
          <w:bCs/>
          <w:color w:val="000000"/>
          <w:sz w:val="24"/>
          <w:szCs w:val="24"/>
          <w:lang w:bidi="ar-EG"/>
        </w:rPr>
        <w:t>The Eucharist</w:t>
      </w:r>
      <w:r w:rsidRPr="005945BF">
        <w:rPr>
          <w:b/>
          <w:bCs/>
          <w:sz w:val="24"/>
          <w:szCs w:val="24"/>
          <w:lang w:val="en-GB" w:eastAsia="en-GB"/>
        </w:rPr>
        <w:t>:</w:t>
      </w:r>
    </w:p>
    <w:p w:rsidR="00326BF2" w:rsidRPr="005945BF" w:rsidRDefault="00326BF2" w:rsidP="00567E44">
      <w:pPr>
        <w:spacing w:after="120"/>
        <w:jc w:val="lowKashida"/>
        <w:rPr>
          <w:sz w:val="24"/>
          <w:szCs w:val="24"/>
          <w:lang w:val="en-GB" w:eastAsia="en-GB"/>
        </w:rPr>
      </w:pPr>
      <w:r w:rsidRPr="005945BF">
        <w:rPr>
          <w:sz w:val="24"/>
          <w:szCs w:val="24"/>
          <w:lang w:val="en-GB" w:eastAsia="en-GB"/>
        </w:rPr>
        <w:t xml:space="preserve">In the Eucharist we unite with Christ </w:t>
      </w:r>
      <w:r w:rsidRPr="005945BF">
        <w:rPr>
          <w:b/>
          <w:bCs/>
          <w:sz w:val="24"/>
          <w:szCs w:val="24"/>
          <w:lang w:val="en-GB" w:eastAsia="en-GB"/>
        </w:rPr>
        <w:t>according to energy</w:t>
      </w:r>
      <w:r w:rsidRPr="005945BF">
        <w:rPr>
          <w:sz w:val="24"/>
          <w:szCs w:val="24"/>
          <w:lang w:val="en-GB" w:eastAsia="en-GB"/>
        </w:rPr>
        <w:t xml:space="preserve"> therefore the priest says in the last confession </w:t>
      </w:r>
      <w:r w:rsidR="00567E44">
        <w:rPr>
          <w:sz w:val="24"/>
          <w:szCs w:val="24"/>
          <w:lang w:val="en-GB" w:eastAsia="en-GB"/>
        </w:rPr>
        <w:t>in</w:t>
      </w:r>
      <w:r w:rsidRPr="005945BF">
        <w:rPr>
          <w:sz w:val="24"/>
          <w:szCs w:val="24"/>
          <w:lang w:val="en-GB" w:eastAsia="en-GB"/>
        </w:rPr>
        <w:t xml:space="preserve"> the holy liturgy “</w:t>
      </w:r>
      <w:r w:rsidRPr="00CA6E98">
        <w:rPr>
          <w:b/>
          <w:bCs/>
          <w:sz w:val="24"/>
          <w:szCs w:val="24"/>
          <w:lang w:val="en-GB" w:eastAsia="en-GB"/>
        </w:rPr>
        <w:t>eternal life</w:t>
      </w:r>
      <w:r w:rsidRPr="005945BF">
        <w:rPr>
          <w:sz w:val="24"/>
          <w:szCs w:val="24"/>
          <w:lang w:val="en-GB" w:eastAsia="en-GB"/>
        </w:rPr>
        <w:t xml:space="preserve"> to whoever partakes of it”. In the Eucharist we take grace but we do not unite with the essence of Chris</w:t>
      </w:r>
      <w:r w:rsidR="00A05384">
        <w:rPr>
          <w:sz w:val="24"/>
          <w:szCs w:val="24"/>
          <w:lang w:val="en-GB" w:eastAsia="en-GB"/>
        </w:rPr>
        <w:t>t</w:t>
      </w:r>
      <w:r w:rsidRPr="005945BF">
        <w:rPr>
          <w:sz w:val="24"/>
          <w:szCs w:val="24"/>
          <w:lang w:val="en-GB" w:eastAsia="en-GB"/>
        </w:rPr>
        <w:t>; neither the essence of his humanity nor the essence of His divinity, rather we unite with grace energetically or according to energy.</w:t>
      </w:r>
    </w:p>
    <w:p w:rsidR="00326BF2" w:rsidRPr="005945BF" w:rsidRDefault="00326BF2" w:rsidP="005945BF">
      <w:pPr>
        <w:spacing w:after="120"/>
        <w:jc w:val="lowKashida"/>
        <w:rPr>
          <w:sz w:val="24"/>
          <w:szCs w:val="24"/>
          <w:lang w:val="en-GB" w:eastAsia="en-GB"/>
        </w:rPr>
      </w:pPr>
      <w:r w:rsidRPr="00CA6E98">
        <w:rPr>
          <w:b/>
          <w:bCs/>
          <w:sz w:val="24"/>
          <w:szCs w:val="24"/>
          <w:lang w:val="en-GB" w:eastAsia="en-GB"/>
        </w:rPr>
        <w:t xml:space="preserve">St. Ignatius the </w:t>
      </w:r>
      <w:proofErr w:type="spellStart"/>
      <w:r w:rsidRPr="00CA6E98">
        <w:rPr>
          <w:b/>
          <w:bCs/>
          <w:sz w:val="24"/>
          <w:szCs w:val="24"/>
          <w:lang w:val="en-GB" w:eastAsia="en-GB"/>
        </w:rPr>
        <w:t>Theophorus</w:t>
      </w:r>
      <w:proofErr w:type="spellEnd"/>
      <w:r w:rsidR="008455E3">
        <w:rPr>
          <w:b/>
          <w:bCs/>
          <w:sz w:val="24"/>
          <w:szCs w:val="24"/>
          <w:lang w:val="en-GB" w:eastAsia="en-GB"/>
        </w:rPr>
        <w:t xml:space="preserve"> wrote</w:t>
      </w:r>
      <w:r w:rsidRPr="005945BF">
        <w:rPr>
          <w:sz w:val="24"/>
          <w:szCs w:val="24"/>
          <w:lang w:val="en-GB" w:eastAsia="en-GB"/>
        </w:rPr>
        <w:t>:</w:t>
      </w:r>
    </w:p>
    <w:p w:rsidR="003A22B6" w:rsidRPr="005945BF" w:rsidRDefault="003A22B6" w:rsidP="005945BF">
      <w:pPr>
        <w:spacing w:after="120"/>
        <w:ind w:left="720"/>
        <w:jc w:val="both"/>
        <w:rPr>
          <w:rFonts w:cs="Simplified Arabic"/>
          <w:sz w:val="24"/>
          <w:szCs w:val="24"/>
          <w:lang w:bidi="ar-EG"/>
        </w:rPr>
      </w:pPr>
      <w:r w:rsidRPr="005945BF">
        <w:rPr>
          <w:rFonts w:cs="Simplified Arabic"/>
          <w:sz w:val="24"/>
          <w:szCs w:val="24"/>
          <w:lang w:bidi="ar-EG"/>
        </w:rPr>
        <w:lastRenderedPageBreak/>
        <w:t xml:space="preserve">“I desire the bread of God, the heavenly bread, the bread of life-which is the flesh of Jesus Christ, the Son of God…. And I desire the drink of God, namely His blood, which is </w:t>
      </w:r>
      <w:r w:rsidRPr="005945BF">
        <w:rPr>
          <w:rFonts w:cs="Simplified Arabic"/>
          <w:b/>
          <w:bCs/>
          <w:sz w:val="24"/>
          <w:szCs w:val="24"/>
          <w:lang w:bidi="ar-EG"/>
        </w:rPr>
        <w:t>incorruptible love and eternal life</w:t>
      </w:r>
      <w:r w:rsidRPr="005945BF">
        <w:rPr>
          <w:rFonts w:cs="Simplified Arabic"/>
          <w:sz w:val="24"/>
          <w:szCs w:val="24"/>
          <w:lang w:bidi="ar-EG"/>
        </w:rPr>
        <w:t>.”</w:t>
      </w:r>
      <w:r w:rsidRPr="005945BF">
        <w:rPr>
          <w:rStyle w:val="FootnoteReference"/>
          <w:rFonts w:cs="Simplified Arabic"/>
          <w:sz w:val="24"/>
          <w:szCs w:val="24"/>
          <w:lang w:bidi="ar-EG"/>
        </w:rPr>
        <w:footnoteReference w:id="54"/>
      </w:r>
    </w:p>
    <w:p w:rsidR="00326BF2" w:rsidRPr="005945BF" w:rsidRDefault="00326BF2" w:rsidP="008455E3">
      <w:pPr>
        <w:spacing w:after="120"/>
        <w:jc w:val="both"/>
        <w:rPr>
          <w:rFonts w:cs="Simplified Arabic"/>
          <w:sz w:val="24"/>
          <w:szCs w:val="24"/>
          <w:lang w:bidi="ar-EG"/>
        </w:rPr>
      </w:pPr>
      <w:r w:rsidRPr="005945BF">
        <w:rPr>
          <w:rFonts w:cs="Simplified Arabic"/>
          <w:sz w:val="24"/>
          <w:szCs w:val="24"/>
          <w:lang w:bidi="ar-EG"/>
        </w:rPr>
        <w:t xml:space="preserve">The grace granted in the Eucharist is the incorruptible love and </w:t>
      </w:r>
      <w:r w:rsidR="00A05384">
        <w:rPr>
          <w:rFonts w:cs="Simplified Arabic"/>
          <w:sz w:val="24"/>
          <w:szCs w:val="24"/>
          <w:lang w:bidi="ar-EG"/>
        </w:rPr>
        <w:t xml:space="preserve">the </w:t>
      </w:r>
      <w:r w:rsidRPr="005945BF">
        <w:rPr>
          <w:rFonts w:cs="Simplified Arabic"/>
          <w:sz w:val="24"/>
          <w:szCs w:val="24"/>
          <w:lang w:bidi="ar-EG"/>
        </w:rPr>
        <w:t>eternal life</w:t>
      </w:r>
      <w:r w:rsidR="008455E3">
        <w:rPr>
          <w:rFonts w:cs="Simplified Arabic"/>
          <w:sz w:val="24"/>
          <w:szCs w:val="24"/>
          <w:lang w:bidi="ar-EG"/>
        </w:rPr>
        <w:t>.</w:t>
      </w:r>
      <w:r w:rsidRPr="005945BF">
        <w:rPr>
          <w:rFonts w:cs="Simplified Arabic"/>
          <w:sz w:val="24"/>
          <w:szCs w:val="24"/>
          <w:lang w:bidi="ar-EG"/>
        </w:rPr>
        <w:t xml:space="preserve"> </w:t>
      </w:r>
      <w:r w:rsidR="008455E3">
        <w:rPr>
          <w:rFonts w:cs="Simplified Arabic"/>
          <w:sz w:val="24"/>
          <w:szCs w:val="24"/>
          <w:lang w:bidi="ar-EG"/>
        </w:rPr>
        <w:t>C</w:t>
      </w:r>
      <w:r w:rsidRPr="005945BF">
        <w:rPr>
          <w:rFonts w:cs="Simplified Arabic"/>
          <w:sz w:val="24"/>
          <w:szCs w:val="24"/>
          <w:lang w:bidi="ar-EG"/>
        </w:rPr>
        <w:t>ertainly, these are energies.</w:t>
      </w:r>
    </w:p>
    <w:p w:rsidR="00326BF2" w:rsidRPr="005945BF" w:rsidRDefault="00326BF2" w:rsidP="005945BF">
      <w:pPr>
        <w:spacing w:after="120"/>
        <w:jc w:val="both"/>
        <w:rPr>
          <w:rFonts w:cs="Simplified Arabic"/>
          <w:sz w:val="24"/>
          <w:szCs w:val="24"/>
          <w:rtl/>
          <w:lang w:bidi="ar-EG"/>
        </w:rPr>
      </w:pPr>
      <w:r w:rsidRPr="00CA6E98">
        <w:rPr>
          <w:rFonts w:cs="Simplified Arabic"/>
          <w:b/>
          <w:bCs/>
          <w:sz w:val="24"/>
          <w:szCs w:val="24"/>
          <w:lang w:bidi="ar-EG"/>
        </w:rPr>
        <w:t>St. Cyprian</w:t>
      </w:r>
      <w:r w:rsidRPr="005945BF">
        <w:rPr>
          <w:rFonts w:cs="Simplified Arabic"/>
          <w:sz w:val="24"/>
          <w:szCs w:val="24"/>
          <w:lang w:bidi="ar-EG"/>
        </w:rPr>
        <w:t xml:space="preserve"> wrote:</w:t>
      </w:r>
    </w:p>
    <w:p w:rsidR="003A22B6" w:rsidRPr="005945BF" w:rsidRDefault="003A22B6" w:rsidP="005945BF">
      <w:pPr>
        <w:spacing w:after="120"/>
        <w:ind w:left="720"/>
        <w:jc w:val="both"/>
        <w:rPr>
          <w:rFonts w:cs="Simplified Arabic"/>
          <w:sz w:val="24"/>
          <w:szCs w:val="24"/>
          <w:lang w:bidi="ar-EG"/>
        </w:rPr>
      </w:pPr>
      <w:r w:rsidRPr="005945BF">
        <w:rPr>
          <w:rFonts w:cs="Simplified Arabic"/>
          <w:sz w:val="24"/>
          <w:szCs w:val="24"/>
          <w:lang w:bidi="ar-EG"/>
        </w:rPr>
        <w:t xml:space="preserve">“He says that whoever will eat of His bread </w:t>
      </w:r>
      <w:r w:rsidRPr="00CA6E98">
        <w:rPr>
          <w:rFonts w:cs="Simplified Arabic"/>
          <w:b/>
          <w:bCs/>
          <w:sz w:val="24"/>
          <w:szCs w:val="24"/>
          <w:lang w:bidi="ar-EG"/>
        </w:rPr>
        <w:t>will live forever</w:t>
      </w:r>
      <w:r w:rsidRPr="005945BF">
        <w:rPr>
          <w:rFonts w:cs="Simplified Arabic"/>
          <w:sz w:val="24"/>
          <w:szCs w:val="24"/>
          <w:lang w:bidi="ar-EG"/>
        </w:rPr>
        <w:t>. So, it is clear that those who partake of His body and receive the Eucharist by the right of communion are living. On the other hand, we must fear and pray lest anyone who is separate from Christ’s body –being barred from communion- should remain at a distance from salvation. For He Himself warns and says, “</w:t>
      </w:r>
      <w:proofErr w:type="gramStart"/>
      <w:r w:rsidRPr="005945BF">
        <w:rPr>
          <w:rFonts w:cs="Simplified Arabic"/>
          <w:sz w:val="24"/>
          <w:szCs w:val="24"/>
          <w:lang w:bidi="ar-EG"/>
        </w:rPr>
        <w:t>unless</w:t>
      </w:r>
      <w:proofErr w:type="gramEnd"/>
      <w:r w:rsidRPr="005945BF">
        <w:rPr>
          <w:rFonts w:cs="Simplified Arabic"/>
          <w:sz w:val="24"/>
          <w:szCs w:val="24"/>
          <w:lang w:bidi="ar-EG"/>
        </w:rPr>
        <w:t xml:space="preserve"> you eat the flesh of the Son of man and drink His blood, you have no life in you.”</w:t>
      </w:r>
      <w:r w:rsidRPr="005945BF">
        <w:rPr>
          <w:rStyle w:val="FootnoteReference"/>
          <w:rFonts w:cs="Simplified Arabic"/>
          <w:sz w:val="24"/>
          <w:szCs w:val="24"/>
          <w:lang w:bidi="ar-EG"/>
        </w:rPr>
        <w:footnoteReference w:id="55"/>
      </w:r>
    </w:p>
    <w:p w:rsidR="00C665E9" w:rsidRPr="005945BF" w:rsidRDefault="005E6804" w:rsidP="005945BF">
      <w:pPr>
        <w:spacing w:after="120"/>
        <w:jc w:val="both"/>
        <w:rPr>
          <w:rFonts w:cs="Simplified Arabic"/>
          <w:sz w:val="24"/>
          <w:szCs w:val="24"/>
          <w:lang w:bidi="ar-EG"/>
        </w:rPr>
      </w:pPr>
      <w:r w:rsidRPr="005945BF">
        <w:rPr>
          <w:rFonts w:cs="Simplified Arabic"/>
          <w:sz w:val="24"/>
          <w:szCs w:val="24"/>
          <w:lang w:bidi="ar-EG"/>
        </w:rPr>
        <w:t>The aim and goal of the Eucharist is to become our fortress and protection</w:t>
      </w:r>
      <w:r w:rsidR="00A05384">
        <w:rPr>
          <w:rFonts w:cs="Simplified Arabic"/>
          <w:sz w:val="24"/>
          <w:szCs w:val="24"/>
          <w:lang w:bidi="ar-EG"/>
        </w:rPr>
        <w:t xml:space="preserve"> as</w:t>
      </w:r>
      <w:r w:rsidRPr="005945BF">
        <w:rPr>
          <w:rFonts w:cs="Simplified Arabic"/>
          <w:sz w:val="24"/>
          <w:szCs w:val="24"/>
          <w:lang w:bidi="ar-EG"/>
        </w:rPr>
        <w:t xml:space="preserve"> the </w:t>
      </w:r>
      <w:r w:rsidRPr="005945BF">
        <w:rPr>
          <w:rFonts w:cs="Simplified Arabic"/>
          <w:b/>
          <w:bCs/>
          <w:sz w:val="24"/>
          <w:szCs w:val="24"/>
          <w:lang w:bidi="ar-EG"/>
        </w:rPr>
        <w:t>St. Cyprian wrote</w:t>
      </w:r>
      <w:r w:rsidRPr="005945BF">
        <w:rPr>
          <w:rFonts w:cs="Simplified Arabic"/>
          <w:sz w:val="24"/>
          <w:szCs w:val="24"/>
          <w:lang w:bidi="ar-EG"/>
        </w:rPr>
        <w:t>:</w:t>
      </w:r>
    </w:p>
    <w:p w:rsidR="003A22B6" w:rsidRPr="005945BF" w:rsidRDefault="000542FC" w:rsidP="005945BF">
      <w:pPr>
        <w:spacing w:after="120"/>
        <w:ind w:left="720"/>
        <w:jc w:val="both"/>
        <w:rPr>
          <w:rFonts w:ascii="Simplified Arabic" w:hAnsi="Simplified Arabic" w:cs="Simplified Arabic"/>
          <w:sz w:val="24"/>
          <w:szCs w:val="24"/>
          <w:rtl/>
          <w:lang w:bidi="ar-EG"/>
        </w:rPr>
      </w:pPr>
      <w:r w:rsidRPr="005945BF">
        <w:rPr>
          <w:rFonts w:cs="Times New Roman"/>
          <w:b/>
          <w:bCs/>
          <w:sz w:val="24"/>
          <w:szCs w:val="24"/>
          <w:lang w:bidi="ar-EG"/>
        </w:rPr>
        <w:t xml:space="preserve"> </w:t>
      </w:r>
      <w:proofErr w:type="gramStart"/>
      <w:r w:rsidR="003A22B6" w:rsidRPr="005945BF">
        <w:rPr>
          <w:rFonts w:cs="Times New Roman"/>
          <w:b/>
          <w:bCs/>
          <w:sz w:val="24"/>
          <w:szCs w:val="24"/>
          <w:lang w:bidi="ar-EG"/>
        </w:rPr>
        <w:t>“But may fortify them with the protection of Christ’s body and blood.</w:t>
      </w:r>
      <w:proofErr w:type="gramEnd"/>
      <w:r w:rsidR="003A22B6" w:rsidRPr="005945BF">
        <w:rPr>
          <w:rFonts w:cs="Times New Roman"/>
          <w:b/>
          <w:bCs/>
          <w:sz w:val="24"/>
          <w:szCs w:val="24"/>
          <w:lang w:bidi="ar-EG"/>
        </w:rPr>
        <w:t xml:space="preserve"> For the </w:t>
      </w:r>
      <w:r w:rsidR="003A22B6" w:rsidRPr="00CA6E98">
        <w:rPr>
          <w:rFonts w:cs="Times New Roman"/>
          <w:b/>
          <w:bCs/>
          <w:sz w:val="24"/>
          <w:szCs w:val="24"/>
          <w:u w:val="single"/>
          <w:lang w:bidi="ar-EG"/>
        </w:rPr>
        <w:t>Eucharist is appointed for this very purpose</w:t>
      </w:r>
      <w:r w:rsidR="003A22B6" w:rsidRPr="005945BF">
        <w:rPr>
          <w:rFonts w:cs="Times New Roman"/>
          <w:sz w:val="24"/>
          <w:szCs w:val="24"/>
          <w:lang w:bidi="ar-EG"/>
        </w:rPr>
        <w:t>.”</w:t>
      </w:r>
      <w:r w:rsidR="003A22B6" w:rsidRPr="005945BF">
        <w:rPr>
          <w:rStyle w:val="FootnoteReference"/>
          <w:rFonts w:cs="Times New Roman"/>
          <w:sz w:val="24"/>
          <w:szCs w:val="24"/>
          <w:lang w:bidi="ar-EG"/>
        </w:rPr>
        <w:footnoteReference w:id="56"/>
      </w:r>
    </w:p>
    <w:p w:rsidR="005E6804" w:rsidRPr="005945BF" w:rsidRDefault="005E6804" w:rsidP="005945BF">
      <w:pPr>
        <w:spacing w:after="120"/>
        <w:jc w:val="both"/>
        <w:rPr>
          <w:rFonts w:cs="Simplified Arabic"/>
          <w:sz w:val="24"/>
          <w:szCs w:val="24"/>
          <w:lang w:bidi="ar-EG"/>
        </w:rPr>
      </w:pPr>
      <w:r w:rsidRPr="005945BF">
        <w:rPr>
          <w:rFonts w:cs="Simplified Arabic"/>
          <w:sz w:val="24"/>
          <w:szCs w:val="24"/>
          <w:lang w:bidi="ar-EG"/>
        </w:rPr>
        <w:t>If there was another aim why didn’t the father</w:t>
      </w:r>
      <w:r w:rsidR="00A05384">
        <w:rPr>
          <w:rFonts w:cs="Simplified Arabic"/>
          <w:sz w:val="24"/>
          <w:szCs w:val="24"/>
          <w:lang w:bidi="ar-EG"/>
        </w:rPr>
        <w:t>s</w:t>
      </w:r>
      <w:r w:rsidRPr="005945BF">
        <w:rPr>
          <w:rFonts w:cs="Simplified Arabic"/>
          <w:sz w:val="24"/>
          <w:szCs w:val="24"/>
          <w:lang w:bidi="ar-EG"/>
        </w:rPr>
        <w:t xml:space="preserve"> mention it??!!</w:t>
      </w:r>
    </w:p>
    <w:p w:rsidR="005E6804" w:rsidRPr="005945BF" w:rsidRDefault="005E6804" w:rsidP="005945BF">
      <w:pPr>
        <w:spacing w:after="120"/>
        <w:jc w:val="both"/>
        <w:rPr>
          <w:rFonts w:cs="Simplified Arabic"/>
          <w:b/>
          <w:bCs/>
          <w:sz w:val="24"/>
          <w:szCs w:val="24"/>
          <w:lang w:bidi="ar-EG"/>
        </w:rPr>
      </w:pPr>
      <w:r w:rsidRPr="005945BF">
        <w:rPr>
          <w:rFonts w:cs="Simplified Arabic"/>
          <w:b/>
          <w:bCs/>
          <w:sz w:val="24"/>
          <w:szCs w:val="24"/>
          <w:lang w:bidi="ar-EG"/>
        </w:rPr>
        <w:t xml:space="preserve">St. </w:t>
      </w:r>
      <w:proofErr w:type="spellStart"/>
      <w:r w:rsidRPr="005945BF">
        <w:rPr>
          <w:rFonts w:cs="Simplified Arabic"/>
          <w:b/>
          <w:bCs/>
          <w:sz w:val="24"/>
          <w:szCs w:val="24"/>
          <w:lang w:bidi="ar-EG"/>
        </w:rPr>
        <w:t>Irenae</w:t>
      </w:r>
      <w:r w:rsidR="009C652E" w:rsidRPr="005945BF">
        <w:rPr>
          <w:rFonts w:cs="Simplified Arabic"/>
          <w:b/>
          <w:bCs/>
          <w:sz w:val="24"/>
          <w:szCs w:val="24"/>
          <w:lang w:bidi="ar-EG"/>
        </w:rPr>
        <w:t>u</w:t>
      </w:r>
      <w:r w:rsidRPr="005945BF">
        <w:rPr>
          <w:rFonts w:cs="Simplified Arabic"/>
          <w:b/>
          <w:bCs/>
          <w:sz w:val="24"/>
          <w:szCs w:val="24"/>
          <w:lang w:bidi="ar-EG"/>
        </w:rPr>
        <w:t>s</w:t>
      </w:r>
      <w:proofErr w:type="spellEnd"/>
      <w:r w:rsidRPr="005945BF">
        <w:rPr>
          <w:rFonts w:cs="Simplified Arabic"/>
          <w:b/>
          <w:bCs/>
          <w:sz w:val="24"/>
          <w:szCs w:val="24"/>
          <w:lang w:bidi="ar-EG"/>
        </w:rPr>
        <w:t xml:space="preserve"> wrote:</w:t>
      </w:r>
    </w:p>
    <w:p w:rsidR="003A22B6" w:rsidRPr="005945BF" w:rsidRDefault="003A22B6" w:rsidP="005945BF">
      <w:pPr>
        <w:spacing w:after="120"/>
        <w:ind w:left="720"/>
        <w:jc w:val="both"/>
        <w:rPr>
          <w:rFonts w:cs="Simplified Arabic"/>
          <w:sz w:val="24"/>
          <w:szCs w:val="24"/>
          <w:lang w:bidi="ar-EG"/>
        </w:rPr>
      </w:pPr>
      <w:r w:rsidRPr="005945BF">
        <w:rPr>
          <w:rFonts w:cs="Simplified Arabic"/>
          <w:sz w:val="24"/>
          <w:szCs w:val="24"/>
          <w:lang w:bidi="ar-EG"/>
        </w:rPr>
        <w:t xml:space="preserve">“But </w:t>
      </w:r>
      <w:proofErr w:type="gramStart"/>
      <w:r w:rsidRPr="005945BF">
        <w:rPr>
          <w:rFonts w:cs="Simplified Arabic"/>
          <w:sz w:val="24"/>
          <w:szCs w:val="24"/>
          <w:lang w:bidi="ar-EG"/>
        </w:rPr>
        <w:t xml:space="preserve">if </w:t>
      </w:r>
      <w:r w:rsidRPr="005945BF">
        <w:rPr>
          <w:rFonts w:cs="Simplified Arabic" w:hint="cs"/>
          <w:sz w:val="24"/>
          <w:szCs w:val="24"/>
          <w:rtl/>
          <w:lang w:bidi="ar-EG"/>
        </w:rPr>
        <w:t>]</w:t>
      </w:r>
      <w:r w:rsidRPr="005945BF">
        <w:rPr>
          <w:rFonts w:cs="Simplified Arabic"/>
          <w:sz w:val="24"/>
          <w:szCs w:val="24"/>
          <w:lang w:bidi="ar-EG"/>
        </w:rPr>
        <w:t>the</w:t>
      </w:r>
      <w:proofErr w:type="gramEnd"/>
      <w:r w:rsidRPr="005945BF">
        <w:rPr>
          <w:rFonts w:cs="Simplified Arabic"/>
          <w:sz w:val="24"/>
          <w:szCs w:val="24"/>
          <w:lang w:bidi="ar-EG"/>
        </w:rPr>
        <w:t xml:space="preserve"> flesh</w:t>
      </w:r>
      <w:r w:rsidRPr="005945BF">
        <w:rPr>
          <w:rFonts w:cs="Simplified Arabic" w:hint="cs"/>
          <w:sz w:val="24"/>
          <w:szCs w:val="24"/>
          <w:rtl/>
          <w:lang w:bidi="ar-EG"/>
        </w:rPr>
        <w:t>[</w:t>
      </w:r>
      <w:r w:rsidRPr="005945BF">
        <w:rPr>
          <w:rFonts w:cs="Simplified Arabic"/>
          <w:sz w:val="24"/>
          <w:szCs w:val="24"/>
          <w:lang w:bidi="ar-EG"/>
        </w:rPr>
        <w:t xml:space="preserve"> indeed does not obtain salvation, then neither did the Lord redeem us with His blood, nor is the cup of the Eucharist the communion of His blood, nor the bread which we break the communion of His Body.”</w:t>
      </w:r>
      <w:r w:rsidRPr="005945BF">
        <w:rPr>
          <w:rStyle w:val="FootnoteReference"/>
          <w:rFonts w:cs="Simplified Arabic"/>
          <w:sz w:val="24"/>
          <w:szCs w:val="24"/>
          <w:lang w:bidi="ar-EG"/>
        </w:rPr>
        <w:footnoteReference w:id="57"/>
      </w:r>
    </w:p>
    <w:p w:rsidR="005E6804" w:rsidRPr="005945BF" w:rsidRDefault="000542FC" w:rsidP="004E1267">
      <w:pPr>
        <w:spacing w:after="120"/>
        <w:jc w:val="both"/>
        <w:rPr>
          <w:rFonts w:cs="Simplified Arabic"/>
          <w:sz w:val="24"/>
          <w:szCs w:val="24"/>
          <w:lang w:bidi="ar-EG"/>
        </w:rPr>
      </w:pPr>
      <w:r w:rsidRPr="005945BF">
        <w:rPr>
          <w:rFonts w:cs="Simplified Arabic"/>
          <w:sz w:val="24"/>
          <w:szCs w:val="24"/>
          <w:lang w:bidi="ar-EG"/>
        </w:rPr>
        <w:t xml:space="preserve">Some of the </w:t>
      </w:r>
      <w:r w:rsidR="00F32622">
        <w:rPr>
          <w:rFonts w:cs="Simplified Arabic"/>
          <w:sz w:val="24"/>
          <w:szCs w:val="24"/>
          <w:lang w:bidi="ar-EG"/>
        </w:rPr>
        <w:t xml:space="preserve">Eastern </w:t>
      </w:r>
      <w:r w:rsidRPr="005945BF">
        <w:rPr>
          <w:rFonts w:cs="Simplified Arabic"/>
          <w:sz w:val="24"/>
          <w:szCs w:val="24"/>
          <w:lang w:bidi="ar-EG"/>
        </w:rPr>
        <w:t xml:space="preserve">Orthodox </w:t>
      </w:r>
      <w:proofErr w:type="gramStart"/>
      <w:r w:rsidRPr="005945BF">
        <w:rPr>
          <w:rFonts w:cs="Simplified Arabic"/>
          <w:sz w:val="24"/>
          <w:szCs w:val="24"/>
          <w:lang w:bidi="ar-EG"/>
        </w:rPr>
        <w:t>say</w:t>
      </w:r>
      <w:proofErr w:type="gramEnd"/>
      <w:r w:rsidRPr="005945BF">
        <w:rPr>
          <w:rFonts w:cs="Simplified Arabic"/>
          <w:sz w:val="24"/>
          <w:szCs w:val="24"/>
          <w:lang w:bidi="ar-EG"/>
        </w:rPr>
        <w:t xml:space="preserve"> we unite </w:t>
      </w:r>
      <w:r w:rsidR="004E1267">
        <w:rPr>
          <w:rFonts w:cs="Simplified Arabic"/>
          <w:sz w:val="24"/>
          <w:szCs w:val="24"/>
          <w:lang w:bidi="ar-EG"/>
        </w:rPr>
        <w:t>with</w:t>
      </w:r>
      <w:r w:rsidRPr="005945BF">
        <w:rPr>
          <w:rFonts w:cs="Simplified Arabic"/>
          <w:sz w:val="24"/>
          <w:szCs w:val="24"/>
          <w:lang w:bidi="ar-EG"/>
        </w:rPr>
        <w:t xml:space="preserve"> </w:t>
      </w:r>
      <w:r w:rsidRPr="005945BF">
        <w:rPr>
          <w:rFonts w:cs="Simplified Arabic"/>
          <w:b/>
          <w:bCs/>
          <w:sz w:val="24"/>
          <w:szCs w:val="24"/>
          <w:lang w:bidi="ar-EG"/>
        </w:rPr>
        <w:t>the humanity of the deified Christ</w:t>
      </w:r>
      <w:r w:rsidRPr="005945BF">
        <w:rPr>
          <w:rFonts w:cs="Simplified Arabic"/>
          <w:sz w:val="24"/>
          <w:szCs w:val="24"/>
          <w:lang w:bidi="ar-EG"/>
        </w:rPr>
        <w:t xml:space="preserve"> and thus we are united with God. Regarding unity with Christ, the author of “</w:t>
      </w:r>
      <w:r w:rsidRPr="005945BF">
        <w:rPr>
          <w:rFonts w:cs="Simplified Arabic"/>
          <w:i/>
          <w:iCs/>
          <w:sz w:val="24"/>
          <w:szCs w:val="24"/>
          <w:lang w:bidi="ar-EG"/>
        </w:rPr>
        <w:t xml:space="preserve">Deification as the </w:t>
      </w:r>
      <w:r w:rsidR="00A05384">
        <w:rPr>
          <w:rFonts w:cs="Simplified Arabic"/>
          <w:i/>
          <w:iCs/>
          <w:sz w:val="24"/>
          <w:szCs w:val="24"/>
          <w:lang w:bidi="ar-EG"/>
        </w:rPr>
        <w:t>P</w:t>
      </w:r>
      <w:r w:rsidRPr="005945BF">
        <w:rPr>
          <w:rFonts w:cs="Simplified Arabic"/>
          <w:i/>
          <w:iCs/>
          <w:sz w:val="24"/>
          <w:szCs w:val="24"/>
          <w:lang w:bidi="ar-EG"/>
        </w:rPr>
        <w:t>urpose of Man’s Life</w:t>
      </w:r>
      <w:r w:rsidRPr="005945BF">
        <w:rPr>
          <w:rFonts w:cs="Simplified Arabic"/>
          <w:sz w:val="24"/>
          <w:szCs w:val="24"/>
          <w:lang w:bidi="ar-EG"/>
        </w:rPr>
        <w:t>” wrote:</w:t>
      </w:r>
    </w:p>
    <w:p w:rsidR="009C652E" w:rsidRPr="005945BF" w:rsidRDefault="009C652E" w:rsidP="00A05384">
      <w:pPr>
        <w:spacing w:after="120"/>
        <w:ind w:left="720"/>
        <w:jc w:val="both"/>
        <w:rPr>
          <w:rFonts w:cs="Simplified Arabic"/>
          <w:sz w:val="24"/>
          <w:szCs w:val="24"/>
          <w:lang w:bidi="ar-EG"/>
        </w:rPr>
      </w:pPr>
      <w:proofErr w:type="gramStart"/>
      <w:r w:rsidRPr="005945BF">
        <w:rPr>
          <w:rFonts w:cs="Simplified Arabic"/>
          <w:sz w:val="24"/>
          <w:szCs w:val="24"/>
          <w:lang w:bidi="ar-EG"/>
        </w:rPr>
        <w:t>“</w:t>
      </w:r>
      <w:r w:rsidRPr="00CA6E98">
        <w:rPr>
          <w:rFonts w:cs="Simplified Arabic"/>
          <w:b/>
          <w:bCs/>
          <w:sz w:val="24"/>
          <w:szCs w:val="24"/>
          <w:lang w:bidi="ar-EG"/>
        </w:rPr>
        <w:t>A union of course, not with the Divine essence, but with the deified human nature of Christ</w:t>
      </w:r>
      <w:r w:rsidRPr="005945BF">
        <w:rPr>
          <w:rFonts w:cs="Simplified Arabic"/>
          <w:sz w:val="24"/>
          <w:szCs w:val="24"/>
          <w:lang w:bidi="ar-EG"/>
        </w:rPr>
        <w:t>”.</w:t>
      </w:r>
      <w:proofErr w:type="gramEnd"/>
      <w:r w:rsidRPr="005945BF">
        <w:rPr>
          <w:rStyle w:val="FootnoteReference"/>
          <w:rFonts w:cs="Simplified Arabic"/>
          <w:sz w:val="24"/>
          <w:szCs w:val="24"/>
          <w:lang w:bidi="ar-EG"/>
        </w:rPr>
        <w:footnoteReference w:id="58"/>
      </w:r>
    </w:p>
    <w:p w:rsidR="005E6804" w:rsidRPr="005945BF" w:rsidRDefault="005E6804" w:rsidP="008455E3">
      <w:pPr>
        <w:spacing w:after="120"/>
        <w:jc w:val="both"/>
        <w:rPr>
          <w:rFonts w:cs="Simplified Arabic"/>
          <w:sz w:val="24"/>
          <w:szCs w:val="24"/>
          <w:rtl/>
          <w:lang w:bidi="ar-EG"/>
        </w:rPr>
      </w:pPr>
      <w:r w:rsidRPr="005945BF">
        <w:rPr>
          <w:rFonts w:cs="Simplified Arabic"/>
          <w:b/>
          <w:bCs/>
          <w:sz w:val="24"/>
          <w:szCs w:val="24"/>
          <w:lang w:bidi="ar-EG"/>
        </w:rPr>
        <w:t>First</w:t>
      </w:r>
      <w:r w:rsidRPr="005945BF">
        <w:rPr>
          <w:rFonts w:cs="Simplified Arabic"/>
          <w:sz w:val="24"/>
          <w:szCs w:val="24"/>
          <w:lang w:bidi="ar-EG"/>
        </w:rPr>
        <w:t xml:space="preserve">: </w:t>
      </w:r>
      <w:r w:rsidR="00797E8A" w:rsidRPr="008455E3">
        <w:rPr>
          <w:rFonts w:cs="Simplified Arabic"/>
          <w:b/>
          <w:bCs/>
          <w:sz w:val="24"/>
          <w:szCs w:val="24"/>
          <w:lang w:bidi="ar-EG"/>
        </w:rPr>
        <w:t>T</w:t>
      </w:r>
      <w:r w:rsidRPr="008455E3">
        <w:rPr>
          <w:rFonts w:cs="Simplified Arabic"/>
          <w:b/>
          <w:bCs/>
          <w:sz w:val="24"/>
          <w:szCs w:val="24"/>
          <w:lang w:bidi="ar-EG"/>
        </w:rPr>
        <w:t>he fathers</w:t>
      </w:r>
      <w:r w:rsidR="005C7441" w:rsidRPr="008455E3">
        <w:rPr>
          <w:rFonts w:cs="Simplified Arabic"/>
          <w:b/>
          <w:bCs/>
          <w:sz w:val="24"/>
          <w:szCs w:val="24"/>
          <w:lang w:bidi="ar-EG"/>
        </w:rPr>
        <w:t>,</w:t>
      </w:r>
      <w:r w:rsidRPr="008455E3">
        <w:rPr>
          <w:rFonts w:cs="Simplified Arabic"/>
          <w:b/>
          <w:bCs/>
          <w:sz w:val="24"/>
          <w:szCs w:val="24"/>
          <w:lang w:bidi="ar-EG"/>
        </w:rPr>
        <w:t xml:space="preserve"> the t</w:t>
      </w:r>
      <w:r w:rsidR="004E1267" w:rsidRPr="008455E3">
        <w:rPr>
          <w:rFonts w:cs="Simplified Arabic"/>
          <w:b/>
          <w:bCs/>
          <w:sz w:val="24"/>
          <w:szCs w:val="24"/>
          <w:lang w:bidi="ar-EG"/>
        </w:rPr>
        <w:t>eacher</w:t>
      </w:r>
      <w:r w:rsidRPr="008455E3">
        <w:rPr>
          <w:rFonts w:cs="Simplified Arabic"/>
          <w:b/>
          <w:bCs/>
          <w:sz w:val="24"/>
          <w:szCs w:val="24"/>
          <w:lang w:bidi="ar-EG"/>
        </w:rPr>
        <w:t>s of the church</w:t>
      </w:r>
      <w:r w:rsidR="005C7441" w:rsidRPr="008455E3">
        <w:rPr>
          <w:rFonts w:cs="Simplified Arabic"/>
          <w:b/>
          <w:bCs/>
          <w:sz w:val="24"/>
          <w:szCs w:val="24"/>
          <w:lang w:bidi="ar-EG"/>
        </w:rPr>
        <w:t>,</w:t>
      </w:r>
      <w:r w:rsidRPr="008455E3">
        <w:rPr>
          <w:rFonts w:cs="Simplified Arabic"/>
          <w:b/>
          <w:bCs/>
          <w:sz w:val="24"/>
          <w:szCs w:val="24"/>
          <w:lang w:bidi="ar-EG"/>
        </w:rPr>
        <w:t xml:space="preserve"> re</w:t>
      </w:r>
      <w:r w:rsidR="004E1267" w:rsidRPr="008455E3">
        <w:rPr>
          <w:rFonts w:cs="Simplified Arabic"/>
          <w:b/>
          <w:bCs/>
          <w:sz w:val="24"/>
          <w:szCs w:val="24"/>
          <w:lang w:bidi="ar-EG"/>
        </w:rPr>
        <w:t>ject</w:t>
      </w:r>
      <w:r w:rsidRPr="008455E3">
        <w:rPr>
          <w:rFonts w:cs="Simplified Arabic"/>
          <w:b/>
          <w:bCs/>
          <w:sz w:val="24"/>
          <w:szCs w:val="24"/>
          <w:lang w:bidi="ar-EG"/>
        </w:rPr>
        <w:t xml:space="preserve">ed that Christ is a deified man and emphasized </w:t>
      </w:r>
      <w:r w:rsidR="004E1267" w:rsidRPr="008455E3">
        <w:rPr>
          <w:rFonts w:cs="Simplified Arabic"/>
          <w:b/>
          <w:bCs/>
          <w:sz w:val="24"/>
          <w:szCs w:val="24"/>
          <w:lang w:bidi="ar-EG"/>
        </w:rPr>
        <w:t>H</w:t>
      </w:r>
      <w:r w:rsidRPr="008455E3">
        <w:rPr>
          <w:rFonts w:cs="Simplified Arabic"/>
          <w:b/>
          <w:bCs/>
          <w:sz w:val="24"/>
          <w:szCs w:val="24"/>
          <w:lang w:bidi="ar-EG"/>
        </w:rPr>
        <w:t xml:space="preserve">e was an incarnate </w:t>
      </w:r>
      <w:r w:rsidR="005C7441" w:rsidRPr="008455E3">
        <w:rPr>
          <w:rFonts w:cs="Simplified Arabic"/>
          <w:b/>
          <w:bCs/>
          <w:sz w:val="24"/>
          <w:szCs w:val="24"/>
          <w:lang w:bidi="ar-EG"/>
        </w:rPr>
        <w:t>G</w:t>
      </w:r>
      <w:r w:rsidRPr="008455E3">
        <w:rPr>
          <w:rFonts w:cs="Simplified Arabic"/>
          <w:b/>
          <w:bCs/>
          <w:sz w:val="24"/>
          <w:szCs w:val="24"/>
          <w:lang w:bidi="ar-EG"/>
        </w:rPr>
        <w:t>od</w:t>
      </w:r>
      <w:r w:rsidRPr="005945BF">
        <w:rPr>
          <w:rFonts w:cs="Simplified Arabic"/>
          <w:sz w:val="24"/>
          <w:szCs w:val="24"/>
          <w:lang w:bidi="ar-EG"/>
        </w:rPr>
        <w:t xml:space="preserve">. </w:t>
      </w:r>
      <w:r w:rsidRPr="008455E3">
        <w:rPr>
          <w:rFonts w:cs="Simplified Arabic"/>
          <w:b/>
          <w:bCs/>
          <w:sz w:val="24"/>
          <w:szCs w:val="24"/>
          <w:lang w:bidi="ar-EG"/>
        </w:rPr>
        <w:t xml:space="preserve">St. Cyril </w:t>
      </w:r>
      <w:r w:rsidR="008455E3" w:rsidRPr="008455E3">
        <w:rPr>
          <w:rFonts w:cs="Simplified Arabic"/>
          <w:b/>
          <w:bCs/>
          <w:sz w:val="24"/>
          <w:szCs w:val="24"/>
          <w:lang w:bidi="ar-EG"/>
        </w:rPr>
        <w:t>wrote</w:t>
      </w:r>
      <w:r w:rsidRPr="005945BF">
        <w:rPr>
          <w:rFonts w:cs="Simplified Arabic"/>
          <w:sz w:val="24"/>
          <w:szCs w:val="24"/>
          <w:lang w:bidi="ar-EG"/>
        </w:rPr>
        <w:t>:</w:t>
      </w:r>
    </w:p>
    <w:p w:rsidR="003A22B6" w:rsidRPr="005945BF" w:rsidRDefault="003A22B6" w:rsidP="005945BF">
      <w:pPr>
        <w:spacing w:after="120"/>
        <w:ind w:left="720"/>
        <w:jc w:val="both"/>
        <w:rPr>
          <w:color w:val="000000"/>
          <w:sz w:val="24"/>
          <w:szCs w:val="24"/>
        </w:rPr>
      </w:pPr>
      <w:r w:rsidRPr="005945BF">
        <w:rPr>
          <w:color w:val="000000"/>
          <w:sz w:val="24"/>
          <w:szCs w:val="24"/>
        </w:rPr>
        <w:t xml:space="preserve">“Thus is the faith and rightly. But if any say: What harm if a man like us be conceived of as laying hold on Godhead and not God rather be made man? We shall answer that </w:t>
      </w:r>
      <w:r w:rsidRPr="005945BF">
        <w:rPr>
          <w:color w:val="000000"/>
          <w:sz w:val="24"/>
          <w:szCs w:val="24"/>
        </w:rPr>
        <w:lastRenderedPageBreak/>
        <w:t>there are a thousand things which may be brought to bear against this, and which all but tell us that we ought firmly to strive against it and not thus to believe”.</w:t>
      </w:r>
      <w:r w:rsidRPr="005945BF">
        <w:rPr>
          <w:rStyle w:val="FootnoteReference"/>
          <w:color w:val="000000"/>
          <w:sz w:val="24"/>
          <w:szCs w:val="24"/>
        </w:rPr>
        <w:footnoteReference w:id="59"/>
      </w:r>
    </w:p>
    <w:p w:rsidR="00C665E9" w:rsidRPr="005945BF" w:rsidRDefault="00C665E9" w:rsidP="005945BF">
      <w:pPr>
        <w:spacing w:after="120"/>
        <w:jc w:val="both"/>
        <w:rPr>
          <w:color w:val="000000"/>
          <w:sz w:val="24"/>
          <w:szCs w:val="24"/>
          <w:rtl/>
        </w:rPr>
      </w:pPr>
      <w:r w:rsidRPr="005945BF">
        <w:rPr>
          <w:b/>
          <w:bCs/>
          <w:color w:val="000000"/>
          <w:sz w:val="24"/>
          <w:szCs w:val="24"/>
        </w:rPr>
        <w:t>Second</w:t>
      </w:r>
      <w:r w:rsidRPr="005945BF">
        <w:rPr>
          <w:color w:val="000000"/>
          <w:sz w:val="24"/>
          <w:szCs w:val="24"/>
        </w:rPr>
        <w:t xml:space="preserve">: </w:t>
      </w:r>
      <w:r w:rsidR="00797E8A" w:rsidRPr="00CA6E98">
        <w:rPr>
          <w:b/>
          <w:bCs/>
          <w:color w:val="000000"/>
          <w:sz w:val="24"/>
          <w:szCs w:val="24"/>
        </w:rPr>
        <w:t>R</w:t>
      </w:r>
      <w:r w:rsidRPr="00CA6E98">
        <w:rPr>
          <w:b/>
          <w:bCs/>
          <w:color w:val="000000"/>
          <w:sz w:val="24"/>
          <w:szCs w:val="24"/>
        </w:rPr>
        <w:t>egarding our union with Christ in the Sacrament of the Eucharist, St. Cyril wrote</w:t>
      </w:r>
      <w:r w:rsidRPr="005945BF">
        <w:rPr>
          <w:color w:val="000000"/>
          <w:sz w:val="24"/>
          <w:szCs w:val="24"/>
        </w:rPr>
        <w:t>:</w:t>
      </w:r>
    </w:p>
    <w:p w:rsidR="003A22B6" w:rsidRPr="005945BF" w:rsidRDefault="00C665E9" w:rsidP="005945BF">
      <w:pPr>
        <w:spacing w:after="120"/>
        <w:ind w:left="720"/>
        <w:jc w:val="lowKashida"/>
        <w:rPr>
          <w:rFonts w:cs="Simplified Arabic"/>
          <w:sz w:val="24"/>
          <w:szCs w:val="24"/>
          <w:lang w:bidi="ar-EG"/>
        </w:rPr>
      </w:pPr>
      <w:r w:rsidRPr="005945BF">
        <w:rPr>
          <w:rFonts w:cs="Simplified Arabic"/>
          <w:sz w:val="24"/>
          <w:szCs w:val="24"/>
          <w:lang w:bidi="ar-EG"/>
        </w:rPr>
        <w:t xml:space="preserve"> </w:t>
      </w:r>
      <w:r w:rsidR="003A22B6" w:rsidRPr="005945BF">
        <w:rPr>
          <w:rFonts w:cs="Simplified Arabic"/>
          <w:sz w:val="24"/>
          <w:szCs w:val="24"/>
          <w:lang w:bidi="ar-EG"/>
        </w:rPr>
        <w:t xml:space="preserve">“For the Son dwells in us in a corporeal sense as </w:t>
      </w:r>
      <w:proofErr w:type="gramStart"/>
      <w:r w:rsidR="003A22B6" w:rsidRPr="005945BF">
        <w:rPr>
          <w:rFonts w:cs="Simplified Arabic"/>
          <w:sz w:val="24"/>
          <w:szCs w:val="24"/>
          <w:lang w:bidi="ar-EG"/>
        </w:rPr>
        <w:t>Man,..</w:t>
      </w:r>
      <w:proofErr w:type="gramEnd"/>
      <w:r w:rsidR="003A22B6" w:rsidRPr="005945BF">
        <w:rPr>
          <w:rFonts w:cs="Simplified Arabic"/>
          <w:sz w:val="24"/>
          <w:szCs w:val="24"/>
          <w:lang w:bidi="ar-EG"/>
        </w:rPr>
        <w:t xml:space="preserve"> </w:t>
      </w:r>
      <w:proofErr w:type="gramStart"/>
      <w:r w:rsidR="003A22B6" w:rsidRPr="005945BF">
        <w:rPr>
          <w:rFonts w:cs="Simplified Arabic"/>
          <w:sz w:val="24"/>
          <w:szCs w:val="24"/>
          <w:lang w:bidi="ar-EG"/>
        </w:rPr>
        <w:t>united</w:t>
      </w:r>
      <w:proofErr w:type="gramEnd"/>
      <w:r w:rsidR="003A22B6" w:rsidRPr="005945BF">
        <w:rPr>
          <w:rFonts w:cs="Simplified Arabic"/>
          <w:sz w:val="24"/>
          <w:szCs w:val="24"/>
          <w:lang w:bidi="ar-EG"/>
        </w:rPr>
        <w:t xml:space="preserve"> with us by the mystery of the Eucharist; and also in a spiritual sense as God, </w:t>
      </w:r>
      <w:r w:rsidR="003A22B6" w:rsidRPr="00CA6E98">
        <w:rPr>
          <w:rFonts w:cs="Simplified Arabic"/>
          <w:b/>
          <w:bCs/>
          <w:sz w:val="24"/>
          <w:szCs w:val="24"/>
          <w:lang w:bidi="ar-EG"/>
        </w:rPr>
        <w:t>by the effectual working and grace of His own Spirit</w:t>
      </w:r>
      <w:r w:rsidR="003A22B6" w:rsidRPr="005945BF">
        <w:rPr>
          <w:rFonts w:cs="Simplified Arabic"/>
          <w:sz w:val="24"/>
          <w:szCs w:val="24"/>
          <w:lang w:bidi="ar-EG"/>
        </w:rPr>
        <w:t>, building up our spirit into newness of life, and making us partakers of His Divine Nature.”</w:t>
      </w:r>
      <w:r w:rsidR="003A22B6" w:rsidRPr="005945BF">
        <w:rPr>
          <w:rStyle w:val="FootnoteReference"/>
          <w:rFonts w:cs="Simplified Arabic"/>
          <w:sz w:val="24"/>
          <w:szCs w:val="24"/>
          <w:lang w:bidi="ar-EG"/>
        </w:rPr>
        <w:footnoteReference w:id="60"/>
      </w:r>
    </w:p>
    <w:p w:rsidR="00C665E9" w:rsidRPr="005945BF" w:rsidRDefault="00C665E9" w:rsidP="008455E3">
      <w:pPr>
        <w:spacing w:after="120"/>
        <w:jc w:val="both"/>
        <w:rPr>
          <w:rFonts w:cs="Simplified Arabic"/>
          <w:sz w:val="24"/>
          <w:szCs w:val="24"/>
          <w:lang w:bidi="ar-EG"/>
        </w:rPr>
      </w:pPr>
      <w:r w:rsidRPr="005945BF">
        <w:rPr>
          <w:rFonts w:cs="Simplified Arabic"/>
          <w:b/>
          <w:bCs/>
          <w:sz w:val="24"/>
          <w:szCs w:val="24"/>
          <w:lang w:bidi="ar-EG"/>
        </w:rPr>
        <w:t>Third</w:t>
      </w:r>
      <w:r w:rsidRPr="005945BF">
        <w:rPr>
          <w:rFonts w:cs="Simplified Arabic"/>
          <w:sz w:val="24"/>
          <w:szCs w:val="24"/>
          <w:lang w:bidi="ar-EG"/>
        </w:rPr>
        <w:t xml:space="preserve">: </w:t>
      </w:r>
      <w:r w:rsidR="00797E8A" w:rsidRPr="005945BF">
        <w:rPr>
          <w:rFonts w:cs="Simplified Arabic"/>
          <w:sz w:val="24"/>
          <w:szCs w:val="24"/>
          <w:lang w:bidi="ar-EG"/>
        </w:rPr>
        <w:t>W</w:t>
      </w:r>
      <w:r w:rsidRPr="005945BF">
        <w:rPr>
          <w:rFonts w:cs="Simplified Arabic"/>
          <w:sz w:val="24"/>
          <w:szCs w:val="24"/>
          <w:lang w:bidi="ar-EG"/>
        </w:rPr>
        <w:t xml:space="preserve">hat about the one who partakes of the </w:t>
      </w:r>
      <w:proofErr w:type="gramStart"/>
      <w:r w:rsidRPr="005945BF">
        <w:rPr>
          <w:rFonts w:cs="Simplified Arabic"/>
          <w:sz w:val="24"/>
          <w:szCs w:val="24"/>
          <w:lang w:bidi="ar-EG"/>
        </w:rPr>
        <w:t>holy communion</w:t>
      </w:r>
      <w:proofErr w:type="gramEnd"/>
      <w:r w:rsidRPr="005945BF">
        <w:rPr>
          <w:rFonts w:cs="Simplified Arabic"/>
          <w:sz w:val="24"/>
          <w:szCs w:val="24"/>
          <w:lang w:bidi="ar-EG"/>
        </w:rPr>
        <w:t xml:space="preserve"> without deserving, or who does a crime </w:t>
      </w:r>
      <w:r w:rsidR="008455E3">
        <w:rPr>
          <w:rFonts w:cs="Simplified Arabic"/>
          <w:sz w:val="24"/>
          <w:szCs w:val="24"/>
          <w:lang w:bidi="ar-EG"/>
        </w:rPr>
        <w:t xml:space="preserve">like </w:t>
      </w:r>
      <w:r w:rsidRPr="005945BF">
        <w:rPr>
          <w:rFonts w:cs="Simplified Arabic"/>
          <w:sz w:val="24"/>
          <w:szCs w:val="24"/>
          <w:lang w:bidi="ar-EG"/>
        </w:rPr>
        <w:t>murder or fornication??</w:t>
      </w:r>
    </w:p>
    <w:p w:rsidR="00C665E9" w:rsidRPr="005945BF" w:rsidRDefault="00C665E9" w:rsidP="005945BF">
      <w:pPr>
        <w:spacing w:after="120"/>
        <w:jc w:val="both"/>
        <w:rPr>
          <w:rFonts w:cs="Simplified Arabic"/>
          <w:sz w:val="24"/>
          <w:szCs w:val="24"/>
          <w:rtl/>
          <w:lang w:bidi="ar-EG"/>
        </w:rPr>
      </w:pPr>
      <w:r w:rsidRPr="00CA6E98">
        <w:rPr>
          <w:rFonts w:cs="Simplified Arabic"/>
          <w:b/>
          <w:bCs/>
          <w:sz w:val="24"/>
          <w:szCs w:val="24"/>
          <w:lang w:bidi="ar-EG"/>
        </w:rPr>
        <w:t>St. Cyprian</w:t>
      </w:r>
      <w:r w:rsidRPr="005945BF">
        <w:rPr>
          <w:rFonts w:cs="Simplified Arabic"/>
          <w:sz w:val="24"/>
          <w:szCs w:val="24"/>
          <w:lang w:bidi="ar-EG"/>
        </w:rPr>
        <w:t xml:space="preserve"> wrote:</w:t>
      </w:r>
    </w:p>
    <w:p w:rsidR="003A22B6" w:rsidRPr="005945BF" w:rsidRDefault="003A22B6" w:rsidP="005945BF">
      <w:pPr>
        <w:spacing w:after="120"/>
        <w:ind w:left="720"/>
        <w:jc w:val="both"/>
        <w:rPr>
          <w:rFonts w:cs="Times New Roman"/>
          <w:sz w:val="24"/>
          <w:szCs w:val="24"/>
          <w:rtl/>
          <w:lang w:bidi="ar-EG"/>
        </w:rPr>
      </w:pPr>
      <w:r w:rsidRPr="005945BF">
        <w:rPr>
          <w:rFonts w:cs="Times New Roman"/>
          <w:sz w:val="24"/>
          <w:szCs w:val="24"/>
          <w:lang w:bidi="ar-EG"/>
        </w:rPr>
        <w:t>“What a crime is theirs who rashly seize communion and touch the body and blood of the Lord… even though their foulness is not washed away by the laver of the church. For it is written, “Whoever eats the bread or drinks the cup of the Lord unworthily will be guilty of the body and blood of the Lord.”</w:t>
      </w:r>
      <w:r w:rsidRPr="005945BF">
        <w:rPr>
          <w:rStyle w:val="FootnoteReference"/>
          <w:rFonts w:cs="Times New Roman"/>
          <w:sz w:val="24"/>
          <w:szCs w:val="24"/>
          <w:lang w:bidi="ar-EG"/>
        </w:rPr>
        <w:footnoteReference w:id="61"/>
      </w:r>
    </w:p>
    <w:p w:rsidR="00CA6E98" w:rsidRDefault="00CA6E98" w:rsidP="00CA6E98">
      <w:pPr>
        <w:spacing w:after="120"/>
        <w:jc w:val="lowKashida"/>
        <w:rPr>
          <w:rFonts w:ascii="Arial Black" w:hAnsi="Arial Black" w:cs="Times New Roman"/>
          <w:b/>
          <w:bCs/>
          <w:color w:val="000000"/>
          <w:sz w:val="24"/>
          <w:szCs w:val="24"/>
          <w:lang w:bidi="ar-EG"/>
        </w:rPr>
      </w:pPr>
    </w:p>
    <w:p w:rsidR="009C652E" w:rsidRPr="00CA6E98" w:rsidRDefault="009C652E" w:rsidP="00CA6E98">
      <w:pPr>
        <w:spacing w:after="120"/>
        <w:jc w:val="lowKashida"/>
        <w:rPr>
          <w:rFonts w:ascii="Arial Black" w:hAnsi="Arial Black" w:cs="Times New Roman"/>
          <w:b/>
          <w:bCs/>
          <w:color w:val="000000"/>
          <w:sz w:val="24"/>
          <w:szCs w:val="24"/>
          <w:lang w:bidi="ar-EG"/>
        </w:rPr>
      </w:pPr>
      <w:r w:rsidRPr="00CA6E98">
        <w:rPr>
          <w:rFonts w:ascii="Arial Black" w:hAnsi="Arial Black" w:cs="Times New Roman"/>
          <w:b/>
          <w:bCs/>
          <w:color w:val="000000"/>
          <w:sz w:val="24"/>
          <w:szCs w:val="24"/>
          <w:lang w:bidi="ar-EG"/>
        </w:rPr>
        <w:t>The author of the book writes that the human nature is in the bosom of the trinity</w:t>
      </w:r>
      <w:r w:rsidR="005C7441" w:rsidRPr="00CA6E98">
        <w:rPr>
          <w:rFonts w:ascii="Arial Black" w:hAnsi="Arial Black" w:cs="Times New Roman"/>
          <w:b/>
          <w:bCs/>
          <w:color w:val="000000"/>
          <w:sz w:val="24"/>
          <w:szCs w:val="24"/>
          <w:lang w:bidi="ar-EG"/>
        </w:rPr>
        <w:t>.</w:t>
      </w:r>
    </w:p>
    <w:p w:rsidR="009C652E" w:rsidRPr="005945BF" w:rsidRDefault="009C652E" w:rsidP="005C7441">
      <w:pPr>
        <w:spacing w:after="120"/>
        <w:jc w:val="both"/>
        <w:rPr>
          <w:rFonts w:cs="PT Bold Dusky"/>
          <w:color w:val="000000"/>
          <w:sz w:val="24"/>
          <w:szCs w:val="24"/>
          <w:rtl/>
          <w:lang w:bidi="ar-EG"/>
        </w:rPr>
      </w:pPr>
      <w:r w:rsidRPr="005945BF">
        <w:rPr>
          <w:rFonts w:cs="PT Bold Dusky"/>
          <w:color w:val="000000"/>
          <w:sz w:val="24"/>
          <w:szCs w:val="24"/>
          <w:lang w:bidi="ar-EG"/>
        </w:rPr>
        <w:t>In the same book “</w:t>
      </w:r>
      <w:r w:rsidRPr="005C7441">
        <w:rPr>
          <w:rFonts w:cs="PT Bold Dusky"/>
          <w:i/>
          <w:iCs/>
          <w:color w:val="000000"/>
          <w:sz w:val="24"/>
          <w:szCs w:val="24"/>
          <w:lang w:bidi="ar-EG"/>
        </w:rPr>
        <w:t xml:space="preserve">The </w:t>
      </w:r>
      <w:r w:rsidR="005C7441" w:rsidRPr="005C7441">
        <w:rPr>
          <w:rFonts w:cs="PT Bold Dusky"/>
          <w:i/>
          <w:iCs/>
          <w:color w:val="000000"/>
          <w:sz w:val="24"/>
          <w:szCs w:val="24"/>
          <w:lang w:bidi="ar-EG"/>
        </w:rPr>
        <w:t>D</w:t>
      </w:r>
      <w:r w:rsidRPr="005C7441">
        <w:rPr>
          <w:rFonts w:cs="PT Bold Dusky"/>
          <w:i/>
          <w:iCs/>
          <w:color w:val="000000"/>
          <w:sz w:val="24"/>
          <w:szCs w:val="24"/>
          <w:lang w:bidi="ar-EG"/>
        </w:rPr>
        <w:t xml:space="preserve">eification as the </w:t>
      </w:r>
      <w:r w:rsidR="005C7441" w:rsidRPr="005C7441">
        <w:rPr>
          <w:rFonts w:cs="PT Bold Dusky"/>
          <w:i/>
          <w:iCs/>
          <w:color w:val="000000"/>
          <w:sz w:val="24"/>
          <w:szCs w:val="24"/>
          <w:lang w:bidi="ar-EG"/>
        </w:rPr>
        <w:t>P</w:t>
      </w:r>
      <w:r w:rsidRPr="005C7441">
        <w:rPr>
          <w:rFonts w:cs="PT Bold Dusky"/>
          <w:i/>
          <w:iCs/>
          <w:color w:val="000000"/>
          <w:sz w:val="24"/>
          <w:szCs w:val="24"/>
          <w:lang w:bidi="ar-EG"/>
        </w:rPr>
        <w:t xml:space="preserve">urpose of </w:t>
      </w:r>
      <w:r w:rsidR="005C7441" w:rsidRPr="005C7441">
        <w:rPr>
          <w:rFonts w:cs="PT Bold Dusky"/>
          <w:i/>
          <w:iCs/>
          <w:color w:val="000000"/>
          <w:sz w:val="24"/>
          <w:szCs w:val="24"/>
          <w:lang w:bidi="ar-EG"/>
        </w:rPr>
        <w:t>M</w:t>
      </w:r>
      <w:r w:rsidRPr="005C7441">
        <w:rPr>
          <w:rFonts w:cs="PT Bold Dusky"/>
          <w:i/>
          <w:iCs/>
          <w:color w:val="000000"/>
          <w:sz w:val="24"/>
          <w:szCs w:val="24"/>
          <w:lang w:bidi="ar-EG"/>
        </w:rPr>
        <w:t xml:space="preserve">an’s </w:t>
      </w:r>
      <w:r w:rsidR="005C7441" w:rsidRPr="005C7441">
        <w:rPr>
          <w:rFonts w:cs="PT Bold Dusky"/>
          <w:i/>
          <w:iCs/>
          <w:color w:val="000000"/>
          <w:sz w:val="24"/>
          <w:szCs w:val="24"/>
          <w:lang w:bidi="ar-EG"/>
        </w:rPr>
        <w:t>L</w:t>
      </w:r>
      <w:r w:rsidRPr="005C7441">
        <w:rPr>
          <w:rFonts w:cs="PT Bold Dusky"/>
          <w:i/>
          <w:iCs/>
          <w:color w:val="000000"/>
          <w:sz w:val="24"/>
          <w:szCs w:val="24"/>
          <w:lang w:bidi="ar-EG"/>
        </w:rPr>
        <w:t>ife</w:t>
      </w:r>
      <w:r w:rsidRPr="005945BF">
        <w:rPr>
          <w:rFonts w:cs="PT Bold Dusky"/>
          <w:color w:val="000000"/>
          <w:sz w:val="24"/>
          <w:szCs w:val="24"/>
          <w:lang w:bidi="ar-EG"/>
        </w:rPr>
        <w:t>”, the author mentioned that</w:t>
      </w:r>
      <w:r w:rsidR="00AA2834" w:rsidRPr="005945BF">
        <w:rPr>
          <w:rFonts w:cs="PT Bold Dusky"/>
          <w:color w:val="000000"/>
          <w:sz w:val="24"/>
          <w:szCs w:val="24"/>
          <w:lang w:bidi="ar-EG"/>
        </w:rPr>
        <w:t xml:space="preserve"> when we unite with</w:t>
      </w:r>
      <w:r w:rsidRPr="005945BF">
        <w:rPr>
          <w:rFonts w:cs="PT Bold Dusky"/>
          <w:color w:val="000000"/>
          <w:sz w:val="24"/>
          <w:szCs w:val="24"/>
          <w:lang w:bidi="ar-EG"/>
        </w:rPr>
        <w:t xml:space="preserve"> Christ </w:t>
      </w:r>
      <w:r w:rsidR="00AA2834" w:rsidRPr="005945BF">
        <w:rPr>
          <w:rFonts w:cs="PT Bold Dusky"/>
          <w:color w:val="000000"/>
          <w:sz w:val="24"/>
          <w:szCs w:val="24"/>
          <w:lang w:bidi="ar-EG"/>
        </w:rPr>
        <w:t xml:space="preserve">our human nature becomes in the bosom of the </w:t>
      </w:r>
      <w:r w:rsidR="005C7441">
        <w:rPr>
          <w:rFonts w:cs="PT Bold Dusky"/>
          <w:color w:val="000000"/>
          <w:sz w:val="24"/>
          <w:szCs w:val="24"/>
          <w:lang w:bidi="ar-EG"/>
        </w:rPr>
        <w:t>H</w:t>
      </w:r>
      <w:r w:rsidR="00AA2834" w:rsidRPr="005945BF">
        <w:rPr>
          <w:rFonts w:cs="PT Bold Dusky"/>
          <w:color w:val="000000"/>
          <w:sz w:val="24"/>
          <w:szCs w:val="24"/>
          <w:lang w:bidi="ar-EG"/>
        </w:rPr>
        <w:t xml:space="preserve">oly </w:t>
      </w:r>
      <w:r w:rsidR="005C7441">
        <w:rPr>
          <w:rFonts w:cs="PT Bold Dusky"/>
          <w:color w:val="000000"/>
          <w:sz w:val="24"/>
          <w:szCs w:val="24"/>
          <w:lang w:bidi="ar-EG"/>
        </w:rPr>
        <w:t>T</w:t>
      </w:r>
      <w:r w:rsidR="00AA2834" w:rsidRPr="005945BF">
        <w:rPr>
          <w:rFonts w:cs="PT Bold Dusky"/>
          <w:color w:val="000000"/>
          <w:sz w:val="24"/>
          <w:szCs w:val="24"/>
          <w:lang w:bidi="ar-EG"/>
        </w:rPr>
        <w:t>rinity in heaven!! He wrote:</w:t>
      </w:r>
    </w:p>
    <w:p w:rsidR="003A22B6" w:rsidRPr="005945BF" w:rsidRDefault="00AA2834" w:rsidP="004E1267">
      <w:pPr>
        <w:autoSpaceDE w:val="0"/>
        <w:autoSpaceDN w:val="0"/>
        <w:adjustRightInd w:val="0"/>
        <w:spacing w:after="120"/>
        <w:ind w:left="720"/>
        <w:jc w:val="both"/>
        <w:rPr>
          <w:rFonts w:cs="Simplified Arabic"/>
          <w:sz w:val="24"/>
          <w:szCs w:val="24"/>
          <w:rtl/>
          <w:lang w:bidi="ar-EG"/>
        </w:rPr>
      </w:pPr>
      <w:r w:rsidRPr="005945BF">
        <w:rPr>
          <w:rFonts w:cs="Simplified Arabic"/>
          <w:sz w:val="24"/>
          <w:szCs w:val="24"/>
          <w:lang w:bidi="ar-EG"/>
        </w:rPr>
        <w:t>“</w:t>
      </w:r>
      <w:r w:rsidRPr="00CA6E98">
        <w:rPr>
          <w:rFonts w:cs="Simplified Arabic"/>
          <w:b/>
          <w:bCs/>
          <w:sz w:val="24"/>
          <w:szCs w:val="24"/>
          <w:u w:val="single"/>
          <w:lang w:bidi="ar-EG"/>
        </w:rPr>
        <w:t xml:space="preserve">So, </w:t>
      </w:r>
      <w:proofErr w:type="gramStart"/>
      <w:r w:rsidRPr="00CA6E98">
        <w:rPr>
          <w:rFonts w:cs="Simplified Arabic"/>
          <w:b/>
          <w:bCs/>
          <w:sz w:val="24"/>
          <w:szCs w:val="24"/>
          <w:u w:val="single"/>
          <w:lang w:bidi="ar-EG"/>
        </w:rPr>
        <w:t>Now</w:t>
      </w:r>
      <w:proofErr w:type="gramEnd"/>
      <w:r w:rsidRPr="00CA6E98">
        <w:rPr>
          <w:rFonts w:cs="Simplified Arabic"/>
          <w:b/>
          <w:bCs/>
          <w:sz w:val="24"/>
          <w:szCs w:val="24"/>
          <w:u w:val="single"/>
          <w:lang w:bidi="ar-EG"/>
        </w:rPr>
        <w:t>, human nature, through the hypostatic union of the two natures in the person of Christ, is irrevocably unified with the divine one</w:t>
      </w:r>
      <w:r w:rsidRPr="00CA6E98">
        <w:rPr>
          <w:rFonts w:cs="Simplified Arabic"/>
          <w:b/>
          <w:bCs/>
          <w:sz w:val="24"/>
          <w:szCs w:val="24"/>
          <w:lang w:bidi="ar-EG"/>
        </w:rPr>
        <w:t xml:space="preserve">, because Christ is eternally </w:t>
      </w:r>
      <w:proofErr w:type="spellStart"/>
      <w:r w:rsidRPr="00CA6E98">
        <w:rPr>
          <w:rFonts w:cs="Simplified Arabic"/>
          <w:b/>
          <w:bCs/>
          <w:sz w:val="24"/>
          <w:szCs w:val="24"/>
          <w:lang w:bidi="ar-EG"/>
        </w:rPr>
        <w:t>Godman</w:t>
      </w:r>
      <w:proofErr w:type="spellEnd"/>
      <w:r w:rsidRPr="00CA6E98">
        <w:rPr>
          <w:rFonts w:cs="Simplified Arabic"/>
          <w:b/>
          <w:bCs/>
          <w:sz w:val="24"/>
          <w:szCs w:val="24"/>
          <w:lang w:bidi="ar-EG"/>
        </w:rPr>
        <w:t xml:space="preserve">. As </w:t>
      </w:r>
      <w:proofErr w:type="spellStart"/>
      <w:r w:rsidRPr="00CA6E98">
        <w:rPr>
          <w:rFonts w:cs="Simplified Arabic"/>
          <w:b/>
          <w:bCs/>
          <w:sz w:val="24"/>
          <w:szCs w:val="24"/>
          <w:lang w:bidi="ar-EG"/>
        </w:rPr>
        <w:t>Godman</w:t>
      </w:r>
      <w:proofErr w:type="spellEnd"/>
      <w:r w:rsidRPr="00CA6E98">
        <w:rPr>
          <w:rFonts w:cs="Simplified Arabic"/>
          <w:b/>
          <w:bCs/>
          <w:sz w:val="24"/>
          <w:szCs w:val="24"/>
          <w:lang w:bidi="ar-EG"/>
        </w:rPr>
        <w:t xml:space="preserve">, he ascended into heaven. As </w:t>
      </w:r>
      <w:proofErr w:type="spellStart"/>
      <w:r w:rsidRPr="00CA6E98">
        <w:rPr>
          <w:rFonts w:cs="Simplified Arabic"/>
          <w:b/>
          <w:bCs/>
          <w:sz w:val="24"/>
          <w:szCs w:val="24"/>
          <w:lang w:bidi="ar-EG"/>
        </w:rPr>
        <w:t>Godman</w:t>
      </w:r>
      <w:proofErr w:type="spellEnd"/>
      <w:r w:rsidRPr="00CA6E98">
        <w:rPr>
          <w:rFonts w:cs="Simplified Arabic"/>
          <w:b/>
          <w:bCs/>
          <w:sz w:val="24"/>
          <w:szCs w:val="24"/>
          <w:lang w:bidi="ar-EG"/>
        </w:rPr>
        <w:t xml:space="preserve">, he sits on the right hand of the Father. As </w:t>
      </w:r>
      <w:proofErr w:type="spellStart"/>
      <w:r w:rsidRPr="00CA6E98">
        <w:rPr>
          <w:rFonts w:cs="Simplified Arabic"/>
          <w:b/>
          <w:bCs/>
          <w:sz w:val="24"/>
          <w:szCs w:val="24"/>
          <w:lang w:bidi="ar-EG"/>
        </w:rPr>
        <w:t>Godman</w:t>
      </w:r>
      <w:proofErr w:type="spellEnd"/>
      <w:r w:rsidRPr="00CA6E98">
        <w:rPr>
          <w:rFonts w:cs="Simplified Arabic"/>
          <w:b/>
          <w:bCs/>
          <w:sz w:val="24"/>
          <w:szCs w:val="24"/>
          <w:lang w:bidi="ar-EG"/>
        </w:rPr>
        <w:t>, he will come to judge the world in the Second coming. Therefore,</w:t>
      </w:r>
      <w:r w:rsidRPr="005945BF">
        <w:rPr>
          <w:rFonts w:cs="Simplified Arabic"/>
          <w:sz w:val="24"/>
          <w:szCs w:val="24"/>
          <w:lang w:bidi="ar-EG"/>
        </w:rPr>
        <w:t xml:space="preserve"> </w:t>
      </w:r>
      <w:r w:rsidRPr="00CA6E98">
        <w:rPr>
          <w:rFonts w:cs="Simplified Arabic"/>
          <w:b/>
          <w:bCs/>
          <w:sz w:val="24"/>
          <w:szCs w:val="24"/>
          <w:u w:val="single"/>
          <w:lang w:bidi="ar-EG"/>
        </w:rPr>
        <w:t>human nature is now enthroned in the bosom of the Holy Trinity</w:t>
      </w:r>
      <w:r w:rsidRPr="005945BF">
        <w:rPr>
          <w:rFonts w:cs="Simplified Arabic"/>
          <w:sz w:val="24"/>
          <w:szCs w:val="24"/>
          <w:lang w:bidi="ar-EG"/>
        </w:rPr>
        <w:t>.”</w:t>
      </w:r>
      <w:r w:rsidRPr="005945BF">
        <w:rPr>
          <w:rStyle w:val="FootnoteReference"/>
          <w:rFonts w:cs="Simplified Arabic"/>
          <w:sz w:val="24"/>
          <w:szCs w:val="24"/>
          <w:lang w:bidi="ar-EG"/>
        </w:rPr>
        <w:footnoteReference w:id="62"/>
      </w:r>
    </w:p>
    <w:p w:rsidR="0081164C" w:rsidRPr="005945BF" w:rsidRDefault="0081164C" w:rsidP="00411E99">
      <w:pPr>
        <w:autoSpaceDE w:val="0"/>
        <w:autoSpaceDN w:val="0"/>
        <w:adjustRightInd w:val="0"/>
        <w:spacing w:after="120"/>
        <w:jc w:val="both"/>
        <w:rPr>
          <w:rFonts w:cs="Simplified Arabic"/>
          <w:sz w:val="24"/>
          <w:szCs w:val="24"/>
          <w:lang w:bidi="ar-EG"/>
        </w:rPr>
      </w:pPr>
      <w:r w:rsidRPr="005945BF">
        <w:rPr>
          <w:rFonts w:cs="Simplified Arabic"/>
          <w:sz w:val="24"/>
          <w:szCs w:val="24"/>
          <w:lang w:bidi="ar-EG"/>
        </w:rPr>
        <w:t>The Son is the second hypostasis Who incarnated while in the bosom of the Father</w:t>
      </w:r>
      <w:proofErr w:type="gramStart"/>
      <w:r w:rsidRPr="005945BF">
        <w:rPr>
          <w:rFonts w:cs="Simplified Arabic"/>
          <w:sz w:val="24"/>
          <w:szCs w:val="24"/>
          <w:lang w:bidi="ar-EG"/>
        </w:rPr>
        <w:t>..</w:t>
      </w:r>
      <w:proofErr w:type="gramEnd"/>
      <w:r w:rsidRPr="005945BF">
        <w:rPr>
          <w:rFonts w:cs="Simplified Arabic"/>
          <w:sz w:val="24"/>
          <w:szCs w:val="24"/>
          <w:lang w:bidi="ar-EG"/>
        </w:rPr>
        <w:t xml:space="preserve"> </w:t>
      </w:r>
      <w:r w:rsidR="00411E99">
        <w:rPr>
          <w:rFonts w:cs="Simplified Arabic"/>
          <w:sz w:val="24"/>
          <w:szCs w:val="24"/>
          <w:lang w:bidi="ar-EG"/>
        </w:rPr>
        <w:t>T</w:t>
      </w:r>
      <w:r w:rsidRPr="005945BF">
        <w:rPr>
          <w:rFonts w:cs="Simplified Arabic"/>
          <w:sz w:val="24"/>
          <w:szCs w:val="24"/>
          <w:lang w:bidi="ar-EG"/>
        </w:rPr>
        <w:t xml:space="preserve">he Son before the incarnation </w:t>
      </w:r>
      <w:r w:rsidR="005C7441">
        <w:rPr>
          <w:rFonts w:cs="Simplified Arabic"/>
          <w:sz w:val="24"/>
          <w:szCs w:val="24"/>
          <w:lang w:bidi="ar-EG"/>
        </w:rPr>
        <w:t>wa</w:t>
      </w:r>
      <w:r w:rsidRPr="005945BF">
        <w:rPr>
          <w:rFonts w:cs="Simplified Arabic"/>
          <w:sz w:val="24"/>
          <w:szCs w:val="24"/>
          <w:lang w:bidi="ar-EG"/>
        </w:rPr>
        <w:t>s in the bosom of the Father</w:t>
      </w:r>
      <w:proofErr w:type="gramStart"/>
      <w:r w:rsidRPr="005945BF">
        <w:rPr>
          <w:rFonts w:cs="Simplified Arabic"/>
          <w:sz w:val="24"/>
          <w:szCs w:val="24"/>
          <w:lang w:bidi="ar-EG"/>
        </w:rPr>
        <w:t>..</w:t>
      </w:r>
      <w:proofErr w:type="gramEnd"/>
      <w:r w:rsidRPr="005945BF">
        <w:rPr>
          <w:rFonts w:cs="Simplified Arabic"/>
          <w:sz w:val="24"/>
          <w:szCs w:val="24"/>
          <w:lang w:bidi="ar-EG"/>
        </w:rPr>
        <w:t xml:space="preserve"> But how can the human nature be in the bosom of the Holy Trinity?!!</w:t>
      </w:r>
    </w:p>
    <w:p w:rsidR="005945BF" w:rsidRPr="005945BF" w:rsidRDefault="0081164C" w:rsidP="00411E99">
      <w:pPr>
        <w:autoSpaceDE w:val="0"/>
        <w:autoSpaceDN w:val="0"/>
        <w:adjustRightInd w:val="0"/>
        <w:spacing w:after="120"/>
        <w:jc w:val="both"/>
        <w:rPr>
          <w:rFonts w:cs="Simplified Arabic"/>
          <w:sz w:val="24"/>
          <w:szCs w:val="24"/>
          <w:lang w:bidi="ar-EG"/>
        </w:rPr>
      </w:pPr>
      <w:r w:rsidRPr="005945BF">
        <w:rPr>
          <w:rFonts w:cs="Simplified Arabic"/>
          <w:sz w:val="24"/>
          <w:szCs w:val="24"/>
          <w:lang w:bidi="ar-EG"/>
        </w:rPr>
        <w:t>The Son is the second Hypostasis Who incarnated</w:t>
      </w:r>
      <w:proofErr w:type="gramStart"/>
      <w:r w:rsidRPr="005945BF">
        <w:rPr>
          <w:rFonts w:cs="Simplified Arabic"/>
          <w:sz w:val="24"/>
          <w:szCs w:val="24"/>
          <w:lang w:bidi="ar-EG"/>
        </w:rPr>
        <w:t>..</w:t>
      </w:r>
      <w:proofErr w:type="gramEnd"/>
      <w:r w:rsidRPr="005945BF">
        <w:rPr>
          <w:rFonts w:cs="Simplified Arabic"/>
          <w:sz w:val="24"/>
          <w:szCs w:val="24"/>
          <w:lang w:bidi="ar-EG"/>
        </w:rPr>
        <w:t xml:space="preserve"> </w:t>
      </w:r>
      <w:r w:rsidR="00411E99">
        <w:rPr>
          <w:rFonts w:cs="Simplified Arabic"/>
          <w:sz w:val="24"/>
          <w:szCs w:val="24"/>
          <w:lang w:bidi="ar-EG"/>
        </w:rPr>
        <w:t xml:space="preserve">The </w:t>
      </w:r>
      <w:r w:rsidR="00411E99" w:rsidRPr="005945BF">
        <w:rPr>
          <w:rFonts w:cs="Simplified Arabic"/>
          <w:sz w:val="24"/>
          <w:szCs w:val="24"/>
          <w:lang w:bidi="ar-EG"/>
        </w:rPr>
        <w:t>result</w:t>
      </w:r>
      <w:r w:rsidR="00411E99">
        <w:rPr>
          <w:rFonts w:cs="Simplified Arabic"/>
          <w:sz w:val="24"/>
          <w:szCs w:val="24"/>
          <w:lang w:bidi="ar-EG"/>
        </w:rPr>
        <w:t xml:space="preserve"> of w</w:t>
      </w:r>
      <w:r w:rsidRPr="005945BF">
        <w:rPr>
          <w:rFonts w:cs="Simplified Arabic"/>
          <w:sz w:val="24"/>
          <w:szCs w:val="24"/>
          <w:lang w:bidi="ar-EG"/>
        </w:rPr>
        <w:t xml:space="preserve">hat they mention in their writings </w:t>
      </w:r>
      <w:r w:rsidR="00411E99">
        <w:rPr>
          <w:rFonts w:cs="Simplified Arabic"/>
          <w:sz w:val="24"/>
          <w:szCs w:val="24"/>
          <w:lang w:bidi="ar-EG"/>
        </w:rPr>
        <w:t>would be</w:t>
      </w:r>
      <w:r w:rsidRPr="005945BF">
        <w:rPr>
          <w:rFonts w:cs="Simplified Arabic"/>
          <w:sz w:val="24"/>
          <w:szCs w:val="24"/>
          <w:lang w:bidi="ar-EG"/>
        </w:rPr>
        <w:t xml:space="preserve"> a separation between the divinity and humanity in Christ! </w:t>
      </w:r>
      <w:r w:rsidR="005945BF" w:rsidRPr="005945BF">
        <w:rPr>
          <w:rFonts w:cs="Simplified Arabic"/>
          <w:sz w:val="24"/>
          <w:szCs w:val="24"/>
          <w:lang w:bidi="ar-EG"/>
        </w:rPr>
        <w:t xml:space="preserve">Saying the human </w:t>
      </w:r>
      <w:r w:rsidR="005945BF" w:rsidRPr="005945BF">
        <w:rPr>
          <w:rFonts w:cs="Simplified Arabic"/>
          <w:sz w:val="24"/>
          <w:szCs w:val="24"/>
          <w:lang w:bidi="ar-EG"/>
        </w:rPr>
        <w:lastRenderedPageBreak/>
        <w:t xml:space="preserve">nature is in the bosom of the Trinity means the humanity of Christ is in the bosom of His divinity; this will lead us to the Nestorian </w:t>
      </w:r>
      <w:r w:rsidR="00411E99">
        <w:rPr>
          <w:rFonts w:cs="Simplified Arabic"/>
          <w:sz w:val="24"/>
          <w:szCs w:val="24"/>
          <w:lang w:bidi="ar-EG"/>
        </w:rPr>
        <w:t>concept</w:t>
      </w:r>
      <w:r w:rsidR="005945BF" w:rsidRPr="005945BF">
        <w:rPr>
          <w:rFonts w:cs="Simplified Arabic"/>
          <w:sz w:val="24"/>
          <w:szCs w:val="24"/>
          <w:lang w:bidi="ar-EG"/>
        </w:rPr>
        <w:t xml:space="preserve"> of conjoining. Moreover, the </w:t>
      </w:r>
      <w:r w:rsidR="00411E99">
        <w:rPr>
          <w:rFonts w:cs="Simplified Arabic"/>
          <w:sz w:val="24"/>
          <w:szCs w:val="24"/>
          <w:lang w:bidi="ar-EG"/>
        </w:rPr>
        <w:t xml:space="preserve">above </w:t>
      </w:r>
      <w:r w:rsidR="005945BF" w:rsidRPr="005945BF">
        <w:rPr>
          <w:rFonts w:cs="Simplified Arabic"/>
          <w:sz w:val="24"/>
          <w:szCs w:val="24"/>
          <w:lang w:bidi="ar-EG"/>
        </w:rPr>
        <w:t xml:space="preserve">phrase means that Christ’s humanity is in the bosom of Christ’s divinity, as if there are two </w:t>
      </w:r>
      <w:proofErr w:type="spellStart"/>
      <w:r w:rsidR="005945BF" w:rsidRPr="005945BF">
        <w:rPr>
          <w:rFonts w:cs="Simplified Arabic"/>
          <w:sz w:val="24"/>
          <w:szCs w:val="24"/>
          <w:lang w:bidi="ar-EG"/>
        </w:rPr>
        <w:t>Christ</w:t>
      </w:r>
      <w:r w:rsidR="005C7441">
        <w:rPr>
          <w:rFonts w:cs="Simplified Arabic"/>
          <w:sz w:val="24"/>
          <w:szCs w:val="24"/>
          <w:lang w:bidi="ar-EG"/>
        </w:rPr>
        <w:t>s</w:t>
      </w:r>
      <w:proofErr w:type="spellEnd"/>
      <w:r w:rsidR="005945BF" w:rsidRPr="005945BF">
        <w:rPr>
          <w:rFonts w:cs="Simplified Arabic"/>
          <w:sz w:val="24"/>
          <w:szCs w:val="24"/>
          <w:lang w:bidi="ar-EG"/>
        </w:rPr>
        <w:t xml:space="preserve"> as Nestorius believed; the man is one and the son of God is another.</w:t>
      </w:r>
    </w:p>
    <w:p w:rsidR="0081164C" w:rsidRPr="00CA6E98" w:rsidRDefault="005945BF" w:rsidP="005C7441">
      <w:pPr>
        <w:autoSpaceDE w:val="0"/>
        <w:autoSpaceDN w:val="0"/>
        <w:adjustRightInd w:val="0"/>
        <w:spacing w:after="120"/>
        <w:jc w:val="both"/>
        <w:rPr>
          <w:rFonts w:cs="Simplified Arabic"/>
          <w:b/>
          <w:bCs/>
          <w:sz w:val="24"/>
          <w:szCs w:val="24"/>
          <w:rtl/>
          <w:lang w:bidi="ar-EG"/>
        </w:rPr>
      </w:pPr>
      <w:r w:rsidRPr="005945BF">
        <w:rPr>
          <w:rFonts w:cs="Simplified Arabic"/>
          <w:sz w:val="24"/>
          <w:szCs w:val="24"/>
          <w:lang w:bidi="ar-EG"/>
        </w:rPr>
        <w:t xml:space="preserve"> </w:t>
      </w:r>
      <w:r w:rsidRPr="00CA6E98">
        <w:rPr>
          <w:rFonts w:cs="Simplified Arabic"/>
          <w:b/>
          <w:bCs/>
          <w:sz w:val="24"/>
          <w:szCs w:val="24"/>
          <w:lang w:bidi="ar-EG"/>
        </w:rPr>
        <w:t xml:space="preserve">Another point, if what is meant by ‘man’ or ‘human nature’ are human beings, then we should emphasize that the hypostatic union is a union of two natures in one single person and not many persons. We should highlight that the union between the divinity and humanity from the first moment of the incarnation made the body assumed by the incarnate </w:t>
      </w:r>
      <w:r w:rsidR="005C7441" w:rsidRPr="00CA6E98">
        <w:rPr>
          <w:rFonts w:cs="Simplified Arabic"/>
          <w:b/>
          <w:bCs/>
          <w:sz w:val="24"/>
          <w:szCs w:val="24"/>
          <w:lang w:bidi="ar-EG"/>
        </w:rPr>
        <w:t>W</w:t>
      </w:r>
      <w:r w:rsidRPr="00CA6E98">
        <w:rPr>
          <w:rFonts w:cs="Simplified Arabic"/>
          <w:b/>
          <w:bCs/>
          <w:sz w:val="24"/>
          <w:szCs w:val="24"/>
          <w:lang w:bidi="ar-EG"/>
        </w:rPr>
        <w:t>ord His very own,</w:t>
      </w:r>
      <w:r w:rsidRPr="00CA6E98">
        <w:rPr>
          <w:rStyle w:val="FootnoteReference"/>
          <w:rFonts w:cs="Simplified Arabic"/>
          <w:b/>
          <w:bCs/>
          <w:sz w:val="24"/>
          <w:szCs w:val="24"/>
          <w:lang w:bidi="ar-EG"/>
        </w:rPr>
        <w:footnoteReference w:id="63"/>
      </w:r>
      <w:r w:rsidRPr="00CA6E98">
        <w:rPr>
          <w:rFonts w:cs="Simplified Arabic"/>
          <w:b/>
          <w:bCs/>
          <w:sz w:val="24"/>
          <w:szCs w:val="24"/>
          <w:lang w:bidi="ar-EG"/>
        </w:rPr>
        <w:t xml:space="preserve"> as emphasized St. Cyril the pillar of faith. Therefore, He is called Only-Begotten Son as mentioned in the Gospel of St. John </w:t>
      </w:r>
      <w:r w:rsidR="005C7441" w:rsidRPr="00CA6E98">
        <w:rPr>
          <w:rFonts w:cs="Simplified Arabic"/>
          <w:b/>
          <w:bCs/>
          <w:sz w:val="24"/>
          <w:szCs w:val="24"/>
          <w:lang w:bidi="ar-EG"/>
        </w:rPr>
        <w:t>and later</w:t>
      </w:r>
      <w:r w:rsidRPr="00CA6E98">
        <w:rPr>
          <w:rFonts w:cs="Simplified Arabic"/>
          <w:b/>
          <w:bCs/>
          <w:sz w:val="24"/>
          <w:szCs w:val="24"/>
          <w:lang w:bidi="ar-EG"/>
        </w:rPr>
        <w:t xml:space="preserve"> by the saintly fathers.</w:t>
      </w:r>
    </w:p>
    <w:p w:rsidR="00CA6E98" w:rsidRDefault="00CA6E98" w:rsidP="005C7441">
      <w:pPr>
        <w:autoSpaceDE w:val="0"/>
        <w:autoSpaceDN w:val="0"/>
        <w:adjustRightInd w:val="0"/>
        <w:spacing w:after="120"/>
        <w:jc w:val="both"/>
        <w:rPr>
          <w:rFonts w:ascii="Arial Black" w:hAnsi="Arial Black" w:cs="Times New Roman"/>
          <w:b/>
          <w:bCs/>
          <w:color w:val="000000"/>
          <w:sz w:val="24"/>
          <w:szCs w:val="24"/>
          <w:lang w:bidi="ar-EG"/>
        </w:rPr>
      </w:pPr>
    </w:p>
    <w:p w:rsidR="00CF44BE" w:rsidRPr="00944886" w:rsidRDefault="00CF44BE" w:rsidP="005C7441">
      <w:pPr>
        <w:autoSpaceDE w:val="0"/>
        <w:autoSpaceDN w:val="0"/>
        <w:adjustRightInd w:val="0"/>
        <w:spacing w:after="120"/>
        <w:jc w:val="both"/>
        <w:rPr>
          <w:rFonts w:ascii="Arial Black" w:hAnsi="Arial Black" w:cs="Times New Roman"/>
          <w:b/>
          <w:bCs/>
          <w:color w:val="000000"/>
          <w:sz w:val="24"/>
          <w:szCs w:val="24"/>
          <w:lang w:bidi="ar-EG"/>
        </w:rPr>
      </w:pPr>
      <w:r w:rsidRPr="00944886">
        <w:rPr>
          <w:rFonts w:ascii="Arial Black" w:hAnsi="Arial Black" w:cs="Times New Roman"/>
          <w:b/>
          <w:bCs/>
          <w:color w:val="000000"/>
          <w:sz w:val="24"/>
          <w:szCs w:val="24"/>
          <w:lang w:bidi="ar-EG"/>
        </w:rPr>
        <w:t xml:space="preserve">The distinction between the private human nature of the incarnate </w:t>
      </w:r>
      <w:r w:rsidR="005C7441">
        <w:rPr>
          <w:rFonts w:ascii="Arial Black" w:hAnsi="Arial Black" w:cs="Times New Roman"/>
          <w:b/>
          <w:bCs/>
          <w:color w:val="000000"/>
          <w:sz w:val="24"/>
          <w:szCs w:val="24"/>
          <w:lang w:bidi="ar-EG"/>
        </w:rPr>
        <w:t>W</w:t>
      </w:r>
      <w:r w:rsidRPr="00944886">
        <w:rPr>
          <w:rFonts w:ascii="Arial Black" w:hAnsi="Arial Black" w:cs="Times New Roman"/>
          <w:b/>
          <w:bCs/>
          <w:color w:val="000000"/>
          <w:sz w:val="24"/>
          <w:szCs w:val="24"/>
          <w:lang w:bidi="ar-EG"/>
        </w:rPr>
        <w:t>ord of God and our nature</w:t>
      </w:r>
      <w:r w:rsidR="005C7441">
        <w:rPr>
          <w:rFonts w:ascii="Arial Black" w:hAnsi="Arial Black" w:cs="Times New Roman"/>
          <w:b/>
          <w:bCs/>
          <w:color w:val="000000"/>
          <w:sz w:val="24"/>
          <w:szCs w:val="24"/>
          <w:lang w:bidi="ar-EG"/>
        </w:rPr>
        <w:t>:</w:t>
      </w:r>
    </w:p>
    <w:p w:rsidR="00774499" w:rsidRPr="00CA6E98" w:rsidRDefault="0081164C" w:rsidP="004E1267">
      <w:pPr>
        <w:autoSpaceDE w:val="0"/>
        <w:autoSpaceDN w:val="0"/>
        <w:adjustRightInd w:val="0"/>
        <w:spacing w:after="120"/>
        <w:jc w:val="both"/>
        <w:rPr>
          <w:rFonts w:cs="Simplified Arabic"/>
          <w:b/>
          <w:bCs/>
          <w:sz w:val="24"/>
          <w:szCs w:val="24"/>
        </w:rPr>
      </w:pPr>
      <w:r w:rsidRPr="00CA6E98">
        <w:rPr>
          <w:rFonts w:cs="Simplified Arabic"/>
          <w:b/>
          <w:bCs/>
          <w:sz w:val="24"/>
          <w:szCs w:val="24"/>
        </w:rPr>
        <w:t xml:space="preserve">The private human nature of the Son was personalized in </w:t>
      </w:r>
      <w:proofErr w:type="gramStart"/>
      <w:r w:rsidR="005C7441" w:rsidRPr="00CA6E98">
        <w:rPr>
          <w:rFonts w:cs="Simplified Arabic"/>
          <w:b/>
          <w:bCs/>
          <w:sz w:val="24"/>
          <w:szCs w:val="24"/>
        </w:rPr>
        <w:t>H</w:t>
      </w:r>
      <w:r w:rsidRPr="00CA6E98">
        <w:rPr>
          <w:rFonts w:cs="Simplified Arabic"/>
          <w:b/>
          <w:bCs/>
          <w:sz w:val="24"/>
          <w:szCs w:val="24"/>
        </w:rPr>
        <w:t>im,</w:t>
      </w:r>
      <w:proofErr w:type="gramEnd"/>
      <w:r w:rsidRPr="00CA6E98">
        <w:rPr>
          <w:rFonts w:cs="Simplified Arabic"/>
          <w:b/>
          <w:bCs/>
          <w:sz w:val="24"/>
          <w:szCs w:val="24"/>
        </w:rPr>
        <w:t xml:space="preserve"> therefore St. Cyril the Grea</w:t>
      </w:r>
      <w:r w:rsidR="005C7441" w:rsidRPr="00CA6E98">
        <w:rPr>
          <w:rFonts w:cs="Simplified Arabic"/>
          <w:b/>
          <w:bCs/>
          <w:sz w:val="24"/>
          <w:szCs w:val="24"/>
        </w:rPr>
        <w:t>t</w:t>
      </w:r>
      <w:r w:rsidRPr="00CA6E98">
        <w:rPr>
          <w:rFonts w:cs="Simplified Arabic"/>
          <w:b/>
          <w:bCs/>
          <w:sz w:val="24"/>
          <w:szCs w:val="24"/>
        </w:rPr>
        <w:t xml:space="preserve"> said that God the Word ha</w:t>
      </w:r>
      <w:r w:rsidR="005C7441" w:rsidRPr="00CA6E98">
        <w:rPr>
          <w:rFonts w:cs="Simplified Arabic"/>
          <w:b/>
          <w:bCs/>
          <w:sz w:val="24"/>
          <w:szCs w:val="24"/>
        </w:rPr>
        <w:t>s</w:t>
      </w:r>
      <w:r w:rsidRPr="00CA6E98">
        <w:rPr>
          <w:rFonts w:cs="Simplified Arabic"/>
          <w:b/>
          <w:bCs/>
          <w:sz w:val="24"/>
          <w:szCs w:val="24"/>
        </w:rPr>
        <w:t xml:space="preserve"> two births: the first </w:t>
      </w:r>
      <w:r w:rsidR="005C7441" w:rsidRPr="00CA6E98">
        <w:rPr>
          <w:rFonts w:cs="Simplified Arabic"/>
          <w:b/>
          <w:bCs/>
          <w:sz w:val="24"/>
          <w:szCs w:val="24"/>
        </w:rPr>
        <w:t xml:space="preserve">is </w:t>
      </w:r>
      <w:r w:rsidRPr="00CA6E98">
        <w:rPr>
          <w:rFonts w:cs="Simplified Arabic"/>
          <w:b/>
          <w:bCs/>
          <w:sz w:val="24"/>
          <w:szCs w:val="24"/>
        </w:rPr>
        <w:t xml:space="preserve">eternal from the Father before ages without a mother, and the second </w:t>
      </w:r>
      <w:r w:rsidR="005C7441" w:rsidRPr="00CA6E98">
        <w:rPr>
          <w:rFonts w:cs="Simplified Arabic"/>
          <w:b/>
          <w:bCs/>
          <w:sz w:val="24"/>
          <w:szCs w:val="24"/>
        </w:rPr>
        <w:t xml:space="preserve">is </w:t>
      </w:r>
      <w:r w:rsidRPr="00CA6E98">
        <w:rPr>
          <w:rFonts w:cs="Simplified Arabic"/>
          <w:b/>
          <w:bCs/>
          <w:sz w:val="24"/>
          <w:szCs w:val="24"/>
        </w:rPr>
        <w:t xml:space="preserve">human from Virgin Mary in the fullness of time without a father. Because of the perfect union between the divinity and the humanity in Christ, what is related to His own body is related to Him. Therefore we say that </w:t>
      </w:r>
      <w:r w:rsidR="005C7441" w:rsidRPr="00CA6E98">
        <w:rPr>
          <w:rFonts w:cs="Simplified Arabic"/>
          <w:b/>
          <w:bCs/>
          <w:sz w:val="24"/>
          <w:szCs w:val="24"/>
        </w:rPr>
        <w:t>H</w:t>
      </w:r>
      <w:r w:rsidRPr="00CA6E98">
        <w:rPr>
          <w:rFonts w:cs="Simplified Arabic"/>
          <w:b/>
          <w:bCs/>
          <w:sz w:val="24"/>
          <w:szCs w:val="24"/>
        </w:rPr>
        <w:t>e incarnated, became man, suffered, was crucified, resurrected, ascended to heaven and sat on the right of His Father.</w:t>
      </w:r>
    </w:p>
    <w:p w:rsidR="0081164C" w:rsidRPr="00CA6E98" w:rsidRDefault="0081164C" w:rsidP="005C7441">
      <w:pPr>
        <w:autoSpaceDE w:val="0"/>
        <w:autoSpaceDN w:val="0"/>
        <w:adjustRightInd w:val="0"/>
        <w:spacing w:after="120"/>
        <w:jc w:val="both"/>
        <w:rPr>
          <w:rFonts w:cs="Simplified Arabic"/>
          <w:b/>
          <w:bCs/>
          <w:sz w:val="24"/>
          <w:szCs w:val="24"/>
        </w:rPr>
      </w:pPr>
      <w:r w:rsidRPr="00CA6E98">
        <w:rPr>
          <w:rFonts w:cs="Simplified Arabic"/>
          <w:b/>
          <w:bCs/>
          <w:sz w:val="24"/>
          <w:szCs w:val="24"/>
        </w:rPr>
        <w:t xml:space="preserve">As a result of this natural and hypostatic union which resulted in a ‘one incarnate nature of the Word of God’ as St. Cyril said, the private human nature of the incarnate Word is not </w:t>
      </w:r>
      <w:r w:rsidR="005C7441" w:rsidRPr="00CA6E98">
        <w:rPr>
          <w:rFonts w:cs="Simplified Arabic"/>
          <w:b/>
          <w:bCs/>
          <w:sz w:val="24"/>
          <w:szCs w:val="24"/>
        </w:rPr>
        <w:t xml:space="preserve">similar to </w:t>
      </w:r>
      <w:r w:rsidRPr="00CA6E98">
        <w:rPr>
          <w:rFonts w:cs="Simplified Arabic"/>
          <w:b/>
          <w:bCs/>
          <w:sz w:val="24"/>
          <w:szCs w:val="24"/>
        </w:rPr>
        <w:t>our own human nature but is distinct from it in some aspects, some of which are:</w:t>
      </w:r>
    </w:p>
    <w:p w:rsidR="005C7441" w:rsidRPr="005C7441" w:rsidRDefault="005C7441" w:rsidP="005C7441">
      <w:pPr>
        <w:autoSpaceDE w:val="0"/>
        <w:autoSpaceDN w:val="0"/>
        <w:adjustRightInd w:val="0"/>
        <w:spacing w:after="120"/>
        <w:jc w:val="both"/>
        <w:rPr>
          <w:rFonts w:cs="Simplified Arabic"/>
          <w:sz w:val="16"/>
          <w:szCs w:val="16"/>
          <w:rtl/>
        </w:rPr>
      </w:pPr>
    </w:p>
    <w:p w:rsidR="00774499" w:rsidRPr="005945BF" w:rsidRDefault="00774499" w:rsidP="005945BF">
      <w:pPr>
        <w:autoSpaceDE w:val="0"/>
        <w:autoSpaceDN w:val="0"/>
        <w:adjustRightInd w:val="0"/>
        <w:spacing w:after="120"/>
        <w:jc w:val="both"/>
        <w:rPr>
          <w:rFonts w:cs="Simplified Arabic"/>
          <w:b/>
          <w:bCs/>
          <w:sz w:val="24"/>
          <w:szCs w:val="24"/>
        </w:rPr>
      </w:pPr>
      <w:r w:rsidRPr="005945BF">
        <w:rPr>
          <w:rFonts w:cs="Simplified Arabic"/>
          <w:b/>
          <w:bCs/>
          <w:sz w:val="24"/>
          <w:szCs w:val="24"/>
        </w:rPr>
        <w:t>1-He is Sinless</w:t>
      </w:r>
    </w:p>
    <w:p w:rsidR="00774499" w:rsidRPr="005945BF" w:rsidRDefault="00774499" w:rsidP="00234D80">
      <w:pPr>
        <w:autoSpaceDE w:val="0"/>
        <w:autoSpaceDN w:val="0"/>
        <w:adjustRightInd w:val="0"/>
        <w:spacing w:after="120"/>
        <w:jc w:val="both"/>
        <w:rPr>
          <w:rFonts w:cs="Simplified Arabic"/>
          <w:sz w:val="24"/>
          <w:szCs w:val="24"/>
        </w:rPr>
      </w:pPr>
      <w:r w:rsidRPr="005945BF">
        <w:rPr>
          <w:rFonts w:cs="Simplified Arabic"/>
          <w:sz w:val="24"/>
          <w:szCs w:val="24"/>
        </w:rPr>
        <w:t xml:space="preserve">He is sinless, with no tendency or liability to sin, this </w:t>
      </w:r>
      <w:r w:rsidR="00234D80">
        <w:rPr>
          <w:rFonts w:cs="Simplified Arabic"/>
          <w:sz w:val="24"/>
          <w:szCs w:val="24"/>
        </w:rPr>
        <w:t>is a well-known fact</w:t>
      </w:r>
      <w:r w:rsidRPr="005945BF">
        <w:rPr>
          <w:rFonts w:cs="Simplified Arabic"/>
          <w:sz w:val="24"/>
          <w:szCs w:val="24"/>
        </w:rPr>
        <w:t>.</w:t>
      </w:r>
    </w:p>
    <w:p w:rsidR="009E5A05" w:rsidRDefault="00234D80" w:rsidP="00234D80">
      <w:pPr>
        <w:autoSpaceDE w:val="0"/>
        <w:autoSpaceDN w:val="0"/>
        <w:adjustRightInd w:val="0"/>
        <w:spacing w:after="120"/>
        <w:jc w:val="both"/>
        <w:rPr>
          <w:rFonts w:cs="Simplified Arabic"/>
          <w:sz w:val="24"/>
          <w:szCs w:val="24"/>
        </w:rPr>
      </w:pPr>
      <w:r>
        <w:rPr>
          <w:rFonts w:cs="Simplified Arabic"/>
          <w:sz w:val="24"/>
          <w:szCs w:val="24"/>
        </w:rPr>
        <w:t>R</w:t>
      </w:r>
      <w:r w:rsidR="00774499" w:rsidRPr="005945BF">
        <w:rPr>
          <w:rFonts w:cs="Simplified Arabic"/>
          <w:sz w:val="24"/>
          <w:szCs w:val="24"/>
        </w:rPr>
        <w:t xml:space="preserve">egarding </w:t>
      </w:r>
      <w:r>
        <w:rPr>
          <w:rFonts w:cs="Simplified Arabic"/>
          <w:sz w:val="24"/>
          <w:szCs w:val="24"/>
        </w:rPr>
        <w:t>our human nature</w:t>
      </w:r>
      <w:r w:rsidR="00774499" w:rsidRPr="005945BF">
        <w:rPr>
          <w:rFonts w:cs="Simplified Arabic"/>
          <w:sz w:val="24"/>
          <w:szCs w:val="24"/>
        </w:rPr>
        <w:t xml:space="preserve"> we say in the church prayers {</w:t>
      </w:r>
      <w:proofErr w:type="gramStart"/>
      <w:r w:rsidR="00774499" w:rsidRPr="005945BF">
        <w:rPr>
          <w:rFonts w:cs="Simplified Arabic"/>
          <w:sz w:val="24"/>
          <w:szCs w:val="24"/>
        </w:rPr>
        <w:t>For</w:t>
      </w:r>
      <w:proofErr w:type="gramEnd"/>
      <w:r w:rsidR="00774499" w:rsidRPr="005945BF">
        <w:rPr>
          <w:rFonts w:cs="Simplified Arabic"/>
          <w:sz w:val="24"/>
          <w:szCs w:val="24"/>
        </w:rPr>
        <w:t xml:space="preserve"> none is pure from blemish even though his life on earth is a single day}, and Saint Paul the Apostle wrote: “</w:t>
      </w:r>
      <w:r w:rsidR="00774499" w:rsidRPr="005C7441">
        <w:rPr>
          <w:rFonts w:cs="Times New Roman"/>
          <w:i/>
          <w:iCs/>
          <w:color w:val="000000"/>
          <w:sz w:val="24"/>
          <w:szCs w:val="24"/>
          <w:lang w:bidi="ar-EG"/>
        </w:rPr>
        <w:t>They have all turned aside; They have together become unprofitable; There is none who does good, no, not one</w:t>
      </w:r>
      <w:r w:rsidR="00774499" w:rsidRPr="005945BF">
        <w:rPr>
          <w:rFonts w:cs="Times New Roman"/>
          <w:color w:val="000000"/>
          <w:sz w:val="24"/>
          <w:szCs w:val="24"/>
          <w:lang w:bidi="ar-EG"/>
        </w:rPr>
        <w:t>” (Rom. 3:12).</w:t>
      </w:r>
      <w:r w:rsidR="00774499" w:rsidRPr="005945BF">
        <w:rPr>
          <w:rFonts w:cs="Simplified Arabic"/>
          <w:sz w:val="24"/>
          <w:szCs w:val="24"/>
        </w:rPr>
        <w:t xml:space="preserve"> </w:t>
      </w:r>
    </w:p>
    <w:p w:rsidR="00234D80" w:rsidRDefault="009E5A05" w:rsidP="00234D80">
      <w:pPr>
        <w:autoSpaceDE w:val="0"/>
        <w:autoSpaceDN w:val="0"/>
        <w:adjustRightInd w:val="0"/>
        <w:spacing w:after="120"/>
        <w:jc w:val="both"/>
        <w:rPr>
          <w:rFonts w:cs="Simplified Arabic"/>
          <w:sz w:val="24"/>
          <w:szCs w:val="24"/>
        </w:rPr>
      </w:pPr>
      <w:r>
        <w:rPr>
          <w:rFonts w:cs="Simplified Arabic"/>
          <w:sz w:val="24"/>
          <w:szCs w:val="24"/>
        </w:rPr>
        <w:t xml:space="preserve"> </w:t>
      </w:r>
    </w:p>
    <w:p w:rsidR="003A22B6" w:rsidRPr="005945BF" w:rsidRDefault="009C652E" w:rsidP="00234D80">
      <w:pPr>
        <w:autoSpaceDE w:val="0"/>
        <w:autoSpaceDN w:val="0"/>
        <w:adjustRightInd w:val="0"/>
        <w:spacing w:after="120"/>
        <w:jc w:val="both"/>
        <w:rPr>
          <w:rFonts w:cs="Simplified Arabic"/>
          <w:sz w:val="24"/>
          <w:szCs w:val="24"/>
        </w:rPr>
      </w:pPr>
      <w:r w:rsidRPr="005945BF">
        <w:rPr>
          <w:rFonts w:cs="Simplified Arabic"/>
          <w:sz w:val="24"/>
          <w:szCs w:val="24"/>
        </w:rPr>
        <w:t>2-</w:t>
      </w:r>
      <w:r w:rsidR="009E5A05">
        <w:rPr>
          <w:rFonts w:cs="Simplified Arabic"/>
          <w:sz w:val="24"/>
          <w:szCs w:val="24"/>
        </w:rPr>
        <w:t xml:space="preserve"> </w:t>
      </w:r>
      <w:r w:rsidRPr="005945BF">
        <w:rPr>
          <w:rFonts w:cs="Simplified Arabic"/>
          <w:b/>
          <w:bCs/>
          <w:sz w:val="24"/>
          <w:szCs w:val="24"/>
        </w:rPr>
        <w:t xml:space="preserve">His Body Never </w:t>
      </w:r>
      <w:r w:rsidR="004E1267">
        <w:rPr>
          <w:rFonts w:cs="Simplified Arabic"/>
          <w:b/>
          <w:bCs/>
          <w:sz w:val="24"/>
          <w:szCs w:val="24"/>
        </w:rPr>
        <w:t xml:space="preserve">Experienced </w:t>
      </w:r>
      <w:r w:rsidRPr="005945BF">
        <w:rPr>
          <w:rFonts w:cs="Simplified Arabic"/>
          <w:b/>
          <w:bCs/>
          <w:sz w:val="24"/>
          <w:szCs w:val="24"/>
        </w:rPr>
        <w:t>Sick</w:t>
      </w:r>
      <w:r w:rsidR="004E1267">
        <w:rPr>
          <w:rFonts w:cs="Simplified Arabic"/>
          <w:b/>
          <w:bCs/>
          <w:sz w:val="24"/>
          <w:szCs w:val="24"/>
        </w:rPr>
        <w:t>ness</w:t>
      </w:r>
      <w:r w:rsidRPr="005945BF">
        <w:rPr>
          <w:rFonts w:cs="Simplified Arabic"/>
          <w:sz w:val="24"/>
          <w:szCs w:val="24"/>
        </w:rPr>
        <w:t xml:space="preserve"> </w:t>
      </w:r>
    </w:p>
    <w:p w:rsidR="009C652E" w:rsidRPr="005945BF" w:rsidRDefault="009C652E" w:rsidP="009E5A05">
      <w:pPr>
        <w:autoSpaceDE w:val="0"/>
        <w:autoSpaceDN w:val="0"/>
        <w:adjustRightInd w:val="0"/>
        <w:spacing w:after="120"/>
        <w:jc w:val="both"/>
        <w:rPr>
          <w:rFonts w:cs="Simplified Arabic"/>
          <w:sz w:val="24"/>
          <w:szCs w:val="24"/>
          <w:rtl/>
        </w:rPr>
      </w:pPr>
      <w:r w:rsidRPr="00CA6E98">
        <w:rPr>
          <w:rFonts w:cs="Simplified Arabic"/>
          <w:b/>
          <w:bCs/>
          <w:sz w:val="24"/>
          <w:szCs w:val="24"/>
        </w:rPr>
        <w:lastRenderedPageBreak/>
        <w:t>St. Athanasius</w:t>
      </w:r>
      <w:r w:rsidRPr="005945BF">
        <w:rPr>
          <w:rFonts w:cs="Simplified Arabic"/>
          <w:sz w:val="24"/>
          <w:szCs w:val="24"/>
        </w:rPr>
        <w:t xml:space="preserve"> in chapter 21 of “</w:t>
      </w:r>
      <w:r w:rsidRPr="005945BF">
        <w:rPr>
          <w:rFonts w:cs="Simplified Arabic"/>
          <w:i/>
          <w:iCs/>
          <w:sz w:val="24"/>
          <w:szCs w:val="24"/>
        </w:rPr>
        <w:t>The Incarnation of the Word</w:t>
      </w:r>
      <w:r w:rsidR="00CF44BE" w:rsidRPr="005945BF">
        <w:rPr>
          <w:rFonts w:cs="Simplified Arabic"/>
          <w:i/>
          <w:iCs/>
          <w:sz w:val="24"/>
          <w:szCs w:val="24"/>
        </w:rPr>
        <w:t>”</w:t>
      </w:r>
      <w:r w:rsidRPr="005945BF">
        <w:rPr>
          <w:rFonts w:cs="Simplified Arabic"/>
          <w:i/>
          <w:iCs/>
          <w:sz w:val="24"/>
          <w:szCs w:val="24"/>
        </w:rPr>
        <w:t xml:space="preserve"> </w:t>
      </w:r>
      <w:r w:rsidRPr="005945BF">
        <w:rPr>
          <w:rFonts w:cs="Simplified Arabic"/>
          <w:sz w:val="24"/>
          <w:szCs w:val="24"/>
        </w:rPr>
        <w:t>wrote:</w:t>
      </w:r>
    </w:p>
    <w:p w:rsidR="003A22B6" w:rsidRPr="005945BF" w:rsidRDefault="003A22B6" w:rsidP="005945BF">
      <w:pPr>
        <w:autoSpaceDE w:val="0"/>
        <w:autoSpaceDN w:val="0"/>
        <w:adjustRightInd w:val="0"/>
        <w:spacing w:after="120"/>
        <w:ind w:left="720"/>
        <w:jc w:val="both"/>
        <w:rPr>
          <w:rFonts w:cs="Simplified Arabic"/>
          <w:sz w:val="24"/>
          <w:szCs w:val="24"/>
        </w:rPr>
      </w:pPr>
      <w:r w:rsidRPr="005945BF">
        <w:rPr>
          <w:rFonts w:cs="Simplified Arabic"/>
          <w:sz w:val="24"/>
          <w:szCs w:val="24"/>
        </w:rPr>
        <w:t>“But since He was, firstly, the Life and the Word of God, and it was necessary, secondly, for the death on behalf of all to be accomplished, for this cause, on the one hand, because He was life and power, the body gained strength in Him;</w:t>
      </w:r>
    </w:p>
    <w:p w:rsidR="003A22B6" w:rsidRPr="005945BF" w:rsidRDefault="003A22B6" w:rsidP="005945BF">
      <w:pPr>
        <w:autoSpaceDE w:val="0"/>
        <w:autoSpaceDN w:val="0"/>
        <w:adjustRightInd w:val="0"/>
        <w:spacing w:after="120"/>
        <w:ind w:left="720"/>
        <w:jc w:val="both"/>
        <w:rPr>
          <w:rFonts w:cs="Simplified Arabic"/>
          <w:sz w:val="24"/>
          <w:szCs w:val="24"/>
        </w:rPr>
      </w:pPr>
      <w:r w:rsidRPr="005945BF">
        <w:rPr>
          <w:rFonts w:cs="Simplified Arabic"/>
          <w:sz w:val="24"/>
          <w:szCs w:val="24"/>
        </w:rPr>
        <w:t xml:space="preserve">While on the other, as death </w:t>
      </w:r>
      <w:proofErr w:type="gramStart"/>
      <w:r w:rsidRPr="005945BF">
        <w:rPr>
          <w:rFonts w:cs="Simplified Arabic"/>
          <w:sz w:val="24"/>
          <w:szCs w:val="24"/>
        </w:rPr>
        <w:t>must needs</w:t>
      </w:r>
      <w:proofErr w:type="gramEnd"/>
      <w:r w:rsidRPr="005945BF">
        <w:rPr>
          <w:rFonts w:cs="Simplified Arabic"/>
          <w:sz w:val="24"/>
          <w:szCs w:val="24"/>
        </w:rPr>
        <w:t xml:space="preserve"> come to pass, He did not Himself take, but received at others’ hands, the occasion of perfecting His sacrifice. Since </w:t>
      </w:r>
      <w:r w:rsidRPr="005945BF">
        <w:rPr>
          <w:rFonts w:cs="Simplified Arabic"/>
          <w:b/>
          <w:bCs/>
          <w:sz w:val="24"/>
          <w:szCs w:val="24"/>
        </w:rPr>
        <w:t>it was not fit, either, that the Lord should fall sick, who healed the diseases of others; nor again was it right for that body to lose its strength, in which He gives strength to the weaknesses of others also</w:t>
      </w:r>
      <w:r w:rsidRPr="005945BF">
        <w:rPr>
          <w:rFonts w:cs="Simplified Arabic"/>
          <w:sz w:val="24"/>
          <w:szCs w:val="24"/>
        </w:rPr>
        <w:t>.</w:t>
      </w:r>
    </w:p>
    <w:p w:rsidR="003A22B6" w:rsidRPr="005945BF" w:rsidRDefault="003A22B6" w:rsidP="005945BF">
      <w:pPr>
        <w:autoSpaceDE w:val="0"/>
        <w:autoSpaceDN w:val="0"/>
        <w:adjustRightInd w:val="0"/>
        <w:spacing w:after="120"/>
        <w:ind w:left="720"/>
        <w:jc w:val="both"/>
        <w:rPr>
          <w:rFonts w:cs="Simplified Arabic"/>
          <w:sz w:val="24"/>
          <w:szCs w:val="24"/>
        </w:rPr>
      </w:pPr>
      <w:r w:rsidRPr="005945BF">
        <w:rPr>
          <w:rFonts w:cs="Simplified Arabic"/>
          <w:b/>
          <w:bCs/>
          <w:sz w:val="24"/>
          <w:szCs w:val="24"/>
        </w:rPr>
        <w:t>Why, then, did He not prevent death, as He did sickness</w:t>
      </w:r>
      <w:r w:rsidRPr="005945BF">
        <w:rPr>
          <w:rFonts w:cs="Simplified Arabic"/>
          <w:sz w:val="24"/>
          <w:szCs w:val="24"/>
        </w:rPr>
        <w:t xml:space="preserve">? Because it was for this that He had the body, and it was unfitting to prevent it, lest the Resurrection also should be hindered, while yet </w:t>
      </w:r>
      <w:r w:rsidRPr="005945BF">
        <w:rPr>
          <w:rFonts w:cs="Simplified Arabic"/>
          <w:b/>
          <w:bCs/>
          <w:sz w:val="24"/>
          <w:szCs w:val="24"/>
        </w:rPr>
        <w:t>it was equally unfitting for sickness to precede His death</w:t>
      </w:r>
      <w:r w:rsidRPr="005945BF">
        <w:rPr>
          <w:rFonts w:cs="Simplified Arabic"/>
          <w:sz w:val="24"/>
          <w:szCs w:val="24"/>
        </w:rPr>
        <w:t>, lest it should be thought weakness on the part of Him that was in the body.”</w:t>
      </w:r>
      <w:r w:rsidRPr="005945BF">
        <w:rPr>
          <w:rStyle w:val="FootnoteReference"/>
          <w:rFonts w:cs="Simplified Arabic"/>
          <w:sz w:val="24"/>
          <w:szCs w:val="24"/>
        </w:rPr>
        <w:footnoteReference w:id="64"/>
      </w:r>
    </w:p>
    <w:p w:rsidR="009E5A05" w:rsidRDefault="009E5A05" w:rsidP="005945BF">
      <w:pPr>
        <w:autoSpaceDE w:val="0"/>
        <w:autoSpaceDN w:val="0"/>
        <w:adjustRightInd w:val="0"/>
        <w:spacing w:after="120"/>
        <w:jc w:val="both"/>
        <w:rPr>
          <w:rFonts w:cs="Simplified Arabic"/>
          <w:b/>
          <w:bCs/>
          <w:sz w:val="24"/>
          <w:szCs w:val="24"/>
        </w:rPr>
      </w:pPr>
    </w:p>
    <w:p w:rsidR="001D151C" w:rsidRPr="005945BF" w:rsidRDefault="001D151C" w:rsidP="005945BF">
      <w:pPr>
        <w:autoSpaceDE w:val="0"/>
        <w:autoSpaceDN w:val="0"/>
        <w:adjustRightInd w:val="0"/>
        <w:spacing w:after="120"/>
        <w:jc w:val="both"/>
        <w:rPr>
          <w:rFonts w:cs="Simplified Arabic"/>
          <w:sz w:val="24"/>
          <w:szCs w:val="24"/>
        </w:rPr>
      </w:pPr>
      <w:r w:rsidRPr="005945BF">
        <w:rPr>
          <w:rFonts w:cs="Simplified Arabic"/>
          <w:b/>
          <w:bCs/>
          <w:sz w:val="24"/>
          <w:szCs w:val="24"/>
        </w:rPr>
        <w:t>3</w:t>
      </w:r>
      <w:r w:rsidRPr="005945BF">
        <w:rPr>
          <w:rFonts w:cs="Simplified Arabic"/>
          <w:sz w:val="24"/>
          <w:szCs w:val="24"/>
        </w:rPr>
        <w:t>-</w:t>
      </w:r>
      <w:r w:rsidR="009E5A05">
        <w:rPr>
          <w:rFonts w:cs="Simplified Arabic"/>
          <w:sz w:val="24"/>
          <w:szCs w:val="24"/>
        </w:rPr>
        <w:t xml:space="preserve"> </w:t>
      </w:r>
      <w:r w:rsidRPr="005945BF">
        <w:rPr>
          <w:rFonts w:cs="Simplified Arabic"/>
          <w:b/>
          <w:bCs/>
          <w:sz w:val="24"/>
          <w:szCs w:val="24"/>
        </w:rPr>
        <w:t xml:space="preserve">His Body will </w:t>
      </w:r>
      <w:proofErr w:type="gramStart"/>
      <w:r w:rsidRPr="005945BF">
        <w:rPr>
          <w:rFonts w:cs="Simplified Arabic"/>
          <w:b/>
          <w:bCs/>
          <w:sz w:val="24"/>
          <w:szCs w:val="24"/>
        </w:rPr>
        <w:t>Never</w:t>
      </w:r>
      <w:proofErr w:type="gramEnd"/>
      <w:r w:rsidRPr="005945BF">
        <w:rPr>
          <w:rFonts w:cs="Simplified Arabic"/>
          <w:b/>
          <w:bCs/>
          <w:sz w:val="24"/>
          <w:szCs w:val="24"/>
        </w:rPr>
        <w:t xml:space="preserve"> be Corrupted</w:t>
      </w:r>
    </w:p>
    <w:p w:rsidR="001D151C" w:rsidRPr="005945BF" w:rsidRDefault="005C7441" w:rsidP="005C7441">
      <w:pPr>
        <w:autoSpaceDE w:val="0"/>
        <w:autoSpaceDN w:val="0"/>
        <w:adjustRightInd w:val="0"/>
        <w:spacing w:after="120"/>
        <w:jc w:val="both"/>
        <w:rPr>
          <w:rFonts w:cs="Simplified Arabic"/>
          <w:sz w:val="24"/>
          <w:szCs w:val="24"/>
          <w:rtl/>
        </w:rPr>
      </w:pPr>
      <w:r>
        <w:rPr>
          <w:rFonts w:cs="Simplified Arabic"/>
          <w:sz w:val="24"/>
          <w:szCs w:val="24"/>
        </w:rPr>
        <w:t>R</w:t>
      </w:r>
      <w:r w:rsidR="009C652E" w:rsidRPr="005945BF">
        <w:rPr>
          <w:rFonts w:cs="Simplified Arabic"/>
          <w:sz w:val="24"/>
          <w:szCs w:val="24"/>
        </w:rPr>
        <w:t xml:space="preserve">egarding His body </w:t>
      </w:r>
      <w:r w:rsidR="001D151C" w:rsidRPr="005945BF">
        <w:rPr>
          <w:rFonts w:cs="Simplified Arabic"/>
          <w:sz w:val="24"/>
          <w:szCs w:val="24"/>
        </w:rPr>
        <w:t xml:space="preserve">that </w:t>
      </w:r>
      <w:r w:rsidR="009C652E" w:rsidRPr="005945BF">
        <w:rPr>
          <w:rFonts w:cs="Simplified Arabic"/>
          <w:sz w:val="24"/>
          <w:szCs w:val="24"/>
        </w:rPr>
        <w:t>it</w:t>
      </w:r>
      <w:r w:rsidR="001D151C" w:rsidRPr="005945BF">
        <w:rPr>
          <w:rFonts w:cs="Simplified Arabic"/>
          <w:sz w:val="24"/>
          <w:szCs w:val="24"/>
        </w:rPr>
        <w:t xml:space="preserve"> is no</w:t>
      </w:r>
      <w:r w:rsidR="004E1267">
        <w:rPr>
          <w:rFonts w:cs="Simplified Arabic"/>
          <w:sz w:val="24"/>
          <w:szCs w:val="24"/>
        </w:rPr>
        <w:t>t</w:t>
      </w:r>
      <w:r w:rsidR="001D151C" w:rsidRPr="005945BF">
        <w:rPr>
          <w:rFonts w:cs="Simplified Arabic"/>
          <w:sz w:val="24"/>
          <w:szCs w:val="24"/>
        </w:rPr>
        <w:t xml:space="preserve"> liabl</w:t>
      </w:r>
      <w:r w:rsidR="009C652E" w:rsidRPr="005945BF">
        <w:rPr>
          <w:rFonts w:cs="Simplified Arabic"/>
          <w:sz w:val="24"/>
          <w:szCs w:val="24"/>
        </w:rPr>
        <w:t>e</w:t>
      </w:r>
      <w:r w:rsidR="001D151C" w:rsidRPr="005945BF">
        <w:rPr>
          <w:rFonts w:cs="Simplified Arabic"/>
          <w:sz w:val="24"/>
          <w:szCs w:val="24"/>
        </w:rPr>
        <w:t xml:space="preserve"> </w:t>
      </w:r>
      <w:r w:rsidR="009C652E" w:rsidRPr="005945BF">
        <w:rPr>
          <w:rFonts w:cs="Simplified Arabic"/>
          <w:sz w:val="24"/>
          <w:szCs w:val="24"/>
        </w:rPr>
        <w:t>to</w:t>
      </w:r>
      <w:r w:rsidR="001D151C" w:rsidRPr="005945BF">
        <w:rPr>
          <w:rFonts w:cs="Simplified Arabic"/>
          <w:sz w:val="24"/>
          <w:szCs w:val="24"/>
        </w:rPr>
        <w:t xml:space="preserve"> </w:t>
      </w:r>
      <w:r w:rsidR="009C652E" w:rsidRPr="005945BF">
        <w:rPr>
          <w:rFonts w:cs="Simplified Arabic"/>
          <w:sz w:val="24"/>
          <w:szCs w:val="24"/>
        </w:rPr>
        <w:t xml:space="preserve">natural </w:t>
      </w:r>
      <w:r w:rsidR="001D151C" w:rsidRPr="005945BF">
        <w:rPr>
          <w:rFonts w:cs="Simplified Arabic"/>
          <w:sz w:val="24"/>
          <w:szCs w:val="24"/>
        </w:rPr>
        <w:t>corruption</w:t>
      </w:r>
      <w:r w:rsidR="009C652E" w:rsidRPr="005945BF">
        <w:rPr>
          <w:rFonts w:cs="Simplified Arabic"/>
          <w:sz w:val="24"/>
          <w:szCs w:val="24"/>
        </w:rPr>
        <w:t xml:space="preserve">, although </w:t>
      </w:r>
      <w:r>
        <w:rPr>
          <w:rFonts w:cs="Simplified Arabic"/>
          <w:sz w:val="24"/>
          <w:szCs w:val="24"/>
        </w:rPr>
        <w:t>it</w:t>
      </w:r>
      <w:r w:rsidR="009C652E" w:rsidRPr="005945BF">
        <w:rPr>
          <w:rFonts w:cs="Simplified Arabic"/>
          <w:sz w:val="24"/>
          <w:szCs w:val="24"/>
        </w:rPr>
        <w:t xml:space="preserve"> is from a mortal nature</w:t>
      </w:r>
      <w:r w:rsidRPr="005C7441">
        <w:rPr>
          <w:rFonts w:cs="Simplified Arabic"/>
          <w:sz w:val="24"/>
          <w:szCs w:val="24"/>
        </w:rPr>
        <w:t xml:space="preserve"> </w:t>
      </w:r>
      <w:r w:rsidRPr="00CA6E98">
        <w:rPr>
          <w:rFonts w:cs="Simplified Arabic"/>
          <w:b/>
          <w:bCs/>
          <w:sz w:val="24"/>
          <w:szCs w:val="24"/>
        </w:rPr>
        <w:t>St. Athanasius</w:t>
      </w:r>
      <w:r w:rsidRPr="005945BF">
        <w:rPr>
          <w:rFonts w:cs="Simplified Arabic"/>
          <w:sz w:val="24"/>
          <w:szCs w:val="24"/>
        </w:rPr>
        <w:t xml:space="preserve"> also wrote</w:t>
      </w:r>
      <w:r w:rsidR="009C652E" w:rsidRPr="005945BF">
        <w:rPr>
          <w:rFonts w:cs="Simplified Arabic"/>
          <w:sz w:val="24"/>
          <w:szCs w:val="24"/>
        </w:rPr>
        <w:t>:</w:t>
      </w:r>
    </w:p>
    <w:p w:rsidR="003A22B6" w:rsidRPr="005945BF" w:rsidRDefault="003A22B6" w:rsidP="005945BF">
      <w:pPr>
        <w:spacing w:after="120"/>
        <w:ind w:left="720"/>
        <w:jc w:val="lowKashida"/>
        <w:rPr>
          <w:rFonts w:cs="Simplified Arabic"/>
          <w:sz w:val="24"/>
          <w:szCs w:val="24"/>
        </w:rPr>
      </w:pPr>
      <w:r w:rsidRPr="005945BF">
        <w:rPr>
          <w:rFonts w:cs="Simplified Arabic"/>
          <w:sz w:val="24"/>
          <w:szCs w:val="24"/>
        </w:rPr>
        <w:t xml:space="preserve">“But the Body itself being of mortal nature, beyond its own nature rose again by reason of the Word which was in it; and </w:t>
      </w:r>
      <w:r w:rsidRPr="005945BF">
        <w:rPr>
          <w:rFonts w:cs="Simplified Arabic"/>
          <w:b/>
          <w:bCs/>
          <w:sz w:val="24"/>
          <w:szCs w:val="24"/>
        </w:rPr>
        <w:t>it has ceased from natural corruption</w:t>
      </w:r>
      <w:r w:rsidRPr="005945BF">
        <w:rPr>
          <w:rFonts w:cs="Simplified Arabic"/>
          <w:sz w:val="24"/>
          <w:szCs w:val="24"/>
        </w:rPr>
        <w:t xml:space="preserve">, and having put on the Word which is above man, </w:t>
      </w:r>
      <w:r w:rsidRPr="005945BF">
        <w:rPr>
          <w:rFonts w:cs="Simplified Arabic"/>
          <w:b/>
          <w:bCs/>
          <w:sz w:val="24"/>
          <w:szCs w:val="24"/>
        </w:rPr>
        <w:t>has become incorruptible</w:t>
      </w:r>
      <w:r w:rsidRPr="005945BF">
        <w:rPr>
          <w:rFonts w:cs="Simplified Arabic"/>
          <w:sz w:val="24"/>
          <w:szCs w:val="24"/>
        </w:rPr>
        <w:t>”</w:t>
      </w:r>
      <w:r w:rsidRPr="005945BF">
        <w:rPr>
          <w:rStyle w:val="FootnoteReference"/>
          <w:rFonts w:cs="Simplified Arabic"/>
          <w:sz w:val="24"/>
          <w:szCs w:val="24"/>
        </w:rPr>
        <w:footnoteReference w:id="65"/>
      </w:r>
    </w:p>
    <w:p w:rsidR="00234D80" w:rsidRDefault="00234D80" w:rsidP="005945BF">
      <w:pPr>
        <w:spacing w:after="120"/>
        <w:jc w:val="lowKashida"/>
        <w:rPr>
          <w:rFonts w:cs="Simplified Arabic"/>
          <w:b/>
          <w:bCs/>
          <w:sz w:val="24"/>
          <w:szCs w:val="24"/>
        </w:rPr>
      </w:pPr>
    </w:p>
    <w:p w:rsidR="001D151C" w:rsidRPr="005945BF" w:rsidRDefault="001D151C" w:rsidP="005945BF">
      <w:pPr>
        <w:spacing w:after="120"/>
        <w:jc w:val="lowKashida"/>
        <w:rPr>
          <w:rFonts w:cs="Simplified Arabic"/>
          <w:b/>
          <w:bCs/>
          <w:sz w:val="24"/>
          <w:szCs w:val="24"/>
        </w:rPr>
      </w:pPr>
      <w:r w:rsidRPr="005945BF">
        <w:rPr>
          <w:rFonts w:cs="Simplified Arabic"/>
          <w:b/>
          <w:bCs/>
          <w:sz w:val="24"/>
          <w:szCs w:val="24"/>
        </w:rPr>
        <w:t>4-</w:t>
      </w:r>
      <w:r w:rsidR="009E5A05">
        <w:rPr>
          <w:rFonts w:cs="Simplified Arabic"/>
          <w:b/>
          <w:bCs/>
          <w:sz w:val="24"/>
          <w:szCs w:val="24"/>
        </w:rPr>
        <w:t xml:space="preserve"> </w:t>
      </w:r>
      <w:r w:rsidRPr="005945BF">
        <w:rPr>
          <w:rFonts w:cs="Simplified Arabic"/>
          <w:b/>
          <w:bCs/>
          <w:sz w:val="24"/>
          <w:szCs w:val="24"/>
        </w:rPr>
        <w:t>His Body is Life-Giving</w:t>
      </w:r>
    </w:p>
    <w:p w:rsidR="001D151C" w:rsidRPr="005945BF" w:rsidRDefault="001D151C" w:rsidP="00234D80">
      <w:pPr>
        <w:spacing w:after="120"/>
        <w:jc w:val="lowKashida"/>
        <w:rPr>
          <w:rFonts w:cs="Simplified Arabic"/>
          <w:sz w:val="24"/>
          <w:szCs w:val="24"/>
        </w:rPr>
      </w:pPr>
      <w:r w:rsidRPr="005945BF">
        <w:rPr>
          <w:rFonts w:cs="Simplified Arabic"/>
          <w:sz w:val="24"/>
          <w:szCs w:val="24"/>
        </w:rPr>
        <w:t>Since He is God and Life by nature, therefore His Body is life-giving</w:t>
      </w:r>
      <w:r w:rsidR="00234D80">
        <w:rPr>
          <w:rFonts w:cs="Simplified Arabic"/>
          <w:sz w:val="24"/>
          <w:szCs w:val="24"/>
        </w:rPr>
        <w:t>.</w:t>
      </w:r>
      <w:r w:rsidRPr="005945BF">
        <w:rPr>
          <w:rFonts w:cs="Simplified Arabic"/>
          <w:sz w:val="24"/>
          <w:szCs w:val="24"/>
        </w:rPr>
        <w:t xml:space="preserve"> </w:t>
      </w:r>
      <w:r w:rsidR="00234D80">
        <w:rPr>
          <w:rFonts w:cs="Simplified Arabic"/>
          <w:sz w:val="24"/>
          <w:szCs w:val="24"/>
        </w:rPr>
        <w:t>E</w:t>
      </w:r>
      <w:r w:rsidRPr="005945BF">
        <w:rPr>
          <w:rFonts w:cs="Simplified Arabic"/>
          <w:sz w:val="24"/>
          <w:szCs w:val="24"/>
        </w:rPr>
        <w:t xml:space="preserve">xplaining this </w:t>
      </w:r>
      <w:r w:rsidR="005C7441">
        <w:rPr>
          <w:rFonts w:cs="Simplified Arabic"/>
          <w:sz w:val="24"/>
          <w:szCs w:val="24"/>
        </w:rPr>
        <w:t xml:space="preserve">idea </w:t>
      </w:r>
      <w:r w:rsidRPr="00CA6E98">
        <w:rPr>
          <w:rFonts w:cs="Simplified Arabic"/>
          <w:b/>
          <w:bCs/>
          <w:sz w:val="24"/>
          <w:szCs w:val="24"/>
        </w:rPr>
        <w:t>St. Cyril the Great</w:t>
      </w:r>
      <w:r w:rsidRPr="005945BF">
        <w:rPr>
          <w:rFonts w:cs="Simplified Arabic"/>
          <w:sz w:val="24"/>
          <w:szCs w:val="24"/>
        </w:rPr>
        <w:t xml:space="preserve"> wrote:</w:t>
      </w:r>
    </w:p>
    <w:p w:rsidR="003A22B6" w:rsidRPr="005945BF" w:rsidRDefault="001D151C" w:rsidP="005945BF">
      <w:pPr>
        <w:autoSpaceDE w:val="0"/>
        <w:autoSpaceDN w:val="0"/>
        <w:adjustRightInd w:val="0"/>
        <w:spacing w:after="120"/>
        <w:ind w:left="720"/>
        <w:jc w:val="both"/>
        <w:rPr>
          <w:rFonts w:cs="Simplified Arabic"/>
          <w:sz w:val="24"/>
          <w:szCs w:val="24"/>
        </w:rPr>
      </w:pPr>
      <w:r w:rsidRPr="005945BF">
        <w:rPr>
          <w:rFonts w:cs="Simplified Arabic"/>
          <w:sz w:val="24"/>
          <w:szCs w:val="24"/>
        </w:rPr>
        <w:t xml:space="preserve"> </w:t>
      </w:r>
      <w:r w:rsidR="003A22B6" w:rsidRPr="005945BF">
        <w:rPr>
          <w:rFonts w:cs="Simplified Arabic"/>
          <w:sz w:val="24"/>
          <w:szCs w:val="24"/>
        </w:rPr>
        <w:t xml:space="preserve">“When He raised the dead, the </w:t>
      </w:r>
      <w:proofErr w:type="spellStart"/>
      <w:r w:rsidR="003A22B6" w:rsidRPr="005945BF">
        <w:rPr>
          <w:rFonts w:cs="Simplified Arabic"/>
          <w:sz w:val="24"/>
          <w:szCs w:val="24"/>
        </w:rPr>
        <w:t>Saviour</w:t>
      </w:r>
      <w:proofErr w:type="spellEnd"/>
      <w:r w:rsidR="003A22B6" w:rsidRPr="005945BF">
        <w:rPr>
          <w:rFonts w:cs="Simplified Arabic"/>
          <w:sz w:val="24"/>
          <w:szCs w:val="24"/>
        </w:rPr>
        <w:t xml:space="preserve"> is found to have operated, not by word only, or God-befitting commands, but He laid a stress on employing His Holy Flesh as a sort of co-operator </w:t>
      </w:r>
      <w:proofErr w:type="spellStart"/>
      <w:r w:rsidR="003A22B6" w:rsidRPr="005945BF">
        <w:rPr>
          <w:rFonts w:ascii="Bwgrkn" w:hAnsi="Bwgrkn" w:cs="Simplified Arabic"/>
          <w:sz w:val="24"/>
          <w:szCs w:val="24"/>
        </w:rPr>
        <w:t>sunergoj</w:t>
      </w:r>
      <w:proofErr w:type="spellEnd"/>
      <w:r w:rsidR="003A22B6" w:rsidRPr="005945BF">
        <w:rPr>
          <w:rFonts w:cs="Simplified Arabic"/>
          <w:sz w:val="24"/>
          <w:szCs w:val="24"/>
        </w:rPr>
        <w:t xml:space="preserve"> unto this, that He might </w:t>
      </w:r>
      <w:proofErr w:type="spellStart"/>
      <w:r w:rsidR="003A22B6" w:rsidRPr="005945BF">
        <w:rPr>
          <w:rFonts w:cs="Simplified Arabic"/>
          <w:sz w:val="24"/>
          <w:szCs w:val="24"/>
        </w:rPr>
        <w:t>shew</w:t>
      </w:r>
      <w:proofErr w:type="spellEnd"/>
      <w:r w:rsidR="003A22B6" w:rsidRPr="005945BF">
        <w:rPr>
          <w:rFonts w:cs="Simplified Arabic"/>
          <w:sz w:val="24"/>
          <w:szCs w:val="24"/>
        </w:rPr>
        <w:t xml:space="preserve"> that </w:t>
      </w:r>
      <w:proofErr w:type="gramStart"/>
      <w:r w:rsidR="003A22B6" w:rsidRPr="005945BF">
        <w:rPr>
          <w:rFonts w:cs="Simplified Arabic"/>
          <w:sz w:val="24"/>
          <w:szCs w:val="24"/>
        </w:rPr>
        <w:t>It</w:t>
      </w:r>
      <w:proofErr w:type="gramEnd"/>
      <w:r w:rsidR="003A22B6" w:rsidRPr="005945BF">
        <w:rPr>
          <w:rFonts w:cs="Simplified Arabic"/>
          <w:sz w:val="24"/>
          <w:szCs w:val="24"/>
        </w:rPr>
        <w:t xml:space="preserve"> had the power to give life, and was already made one with Him. For </w:t>
      </w:r>
      <w:r w:rsidR="003A22B6" w:rsidRPr="005945BF">
        <w:rPr>
          <w:rFonts w:cs="Simplified Arabic"/>
          <w:b/>
          <w:bCs/>
          <w:sz w:val="24"/>
          <w:szCs w:val="24"/>
        </w:rPr>
        <w:t>it was in truth His Own Body, and</w:t>
      </w:r>
      <w:r w:rsidR="003A22B6" w:rsidRPr="005945BF">
        <w:rPr>
          <w:rFonts w:cs="Simplified Arabic"/>
          <w:sz w:val="24"/>
          <w:szCs w:val="24"/>
        </w:rPr>
        <w:t xml:space="preserve"> </w:t>
      </w:r>
      <w:r w:rsidR="003A22B6" w:rsidRPr="005945BF">
        <w:rPr>
          <w:rFonts w:cs="Simplified Arabic"/>
          <w:b/>
          <w:bCs/>
          <w:sz w:val="24"/>
          <w:szCs w:val="24"/>
        </w:rPr>
        <w:t>not another’s</w:t>
      </w:r>
      <w:r w:rsidR="003A22B6" w:rsidRPr="005945BF">
        <w:rPr>
          <w:rFonts w:cs="Simplified Arabic"/>
          <w:sz w:val="24"/>
          <w:szCs w:val="24"/>
        </w:rPr>
        <w:t xml:space="preserve">. </w:t>
      </w:r>
      <w:proofErr w:type="gramStart"/>
      <w:r w:rsidR="003A22B6" w:rsidRPr="005945BF">
        <w:rPr>
          <w:rFonts w:cs="Simplified Arabic"/>
          <w:sz w:val="24"/>
          <w:szCs w:val="24"/>
        </w:rPr>
        <w:t>and</w:t>
      </w:r>
      <w:proofErr w:type="gramEnd"/>
      <w:r w:rsidR="003A22B6" w:rsidRPr="005945BF">
        <w:rPr>
          <w:rFonts w:cs="Simplified Arabic"/>
          <w:sz w:val="24"/>
          <w:szCs w:val="24"/>
        </w:rPr>
        <w:t xml:space="preserve"> verily when He was raising the little daughter of the chief of the Synagogue saying, </w:t>
      </w:r>
      <w:r w:rsidR="003A22B6" w:rsidRPr="005945BF">
        <w:rPr>
          <w:rFonts w:cs="Simplified Arabic"/>
          <w:i/>
          <w:iCs/>
          <w:sz w:val="24"/>
          <w:szCs w:val="24"/>
        </w:rPr>
        <w:t>Maid, arise</w:t>
      </w:r>
      <w:r w:rsidR="003A22B6" w:rsidRPr="005945BF">
        <w:rPr>
          <w:rFonts w:cs="Simplified Arabic"/>
          <w:sz w:val="24"/>
          <w:szCs w:val="24"/>
        </w:rPr>
        <w:t xml:space="preserve">, He laid hold of her hand, as it is written, giving life through the touch of His Holy Flesh, He </w:t>
      </w:r>
      <w:proofErr w:type="spellStart"/>
      <w:r w:rsidR="003A22B6" w:rsidRPr="005945BF">
        <w:rPr>
          <w:rFonts w:cs="Simplified Arabic"/>
          <w:sz w:val="24"/>
          <w:szCs w:val="24"/>
        </w:rPr>
        <w:t>shews</w:t>
      </w:r>
      <w:proofErr w:type="spellEnd"/>
      <w:r w:rsidR="003A22B6" w:rsidRPr="005945BF">
        <w:rPr>
          <w:rFonts w:cs="Simplified Arabic"/>
          <w:sz w:val="24"/>
          <w:szCs w:val="24"/>
        </w:rPr>
        <w:t xml:space="preserve"> that there was </w:t>
      </w:r>
      <w:r w:rsidR="003A22B6" w:rsidRPr="005945BF">
        <w:rPr>
          <w:rFonts w:cs="Simplified Arabic"/>
          <w:b/>
          <w:bCs/>
          <w:sz w:val="24"/>
          <w:szCs w:val="24"/>
        </w:rPr>
        <w:t>one kindred operation through both</w:t>
      </w:r>
      <w:r w:rsidR="003A22B6" w:rsidRPr="005945BF">
        <w:rPr>
          <w:rFonts w:cs="Simplified Arabic"/>
          <w:sz w:val="24"/>
          <w:szCs w:val="24"/>
        </w:rPr>
        <w:t xml:space="preserve">. Yea and when He went into the city called Nain, and one was being </w:t>
      </w:r>
      <w:r w:rsidR="003A22B6" w:rsidRPr="005945BF">
        <w:rPr>
          <w:rFonts w:cs="Simplified Arabic"/>
          <w:sz w:val="24"/>
          <w:szCs w:val="24"/>
        </w:rPr>
        <w:lastRenderedPageBreak/>
        <w:t xml:space="preserve">carried out dead, the only son of his mother, again He touches the bier, saying, </w:t>
      </w:r>
      <w:proofErr w:type="gramStart"/>
      <w:r w:rsidR="003A22B6" w:rsidRPr="005945BF">
        <w:rPr>
          <w:rFonts w:cs="Simplified Arabic"/>
          <w:i/>
          <w:iCs/>
          <w:sz w:val="24"/>
          <w:szCs w:val="24"/>
        </w:rPr>
        <w:t>Young</w:t>
      </w:r>
      <w:proofErr w:type="gramEnd"/>
      <w:r w:rsidR="003A22B6" w:rsidRPr="005945BF">
        <w:rPr>
          <w:rFonts w:cs="Simplified Arabic"/>
          <w:i/>
          <w:iCs/>
          <w:sz w:val="24"/>
          <w:szCs w:val="24"/>
        </w:rPr>
        <w:t xml:space="preserve"> man, to thee I say, Arise</w:t>
      </w:r>
      <w:r w:rsidR="003A22B6" w:rsidRPr="005945BF">
        <w:rPr>
          <w:rFonts w:cs="Simplified Arabic"/>
          <w:sz w:val="24"/>
          <w:szCs w:val="24"/>
        </w:rPr>
        <w:t xml:space="preserve">. And not only to His Word gives He power to  give life to the dead, but that He might </w:t>
      </w:r>
      <w:proofErr w:type="spellStart"/>
      <w:r w:rsidR="003A22B6" w:rsidRPr="005945BF">
        <w:rPr>
          <w:rFonts w:cs="Simplified Arabic"/>
          <w:sz w:val="24"/>
          <w:szCs w:val="24"/>
        </w:rPr>
        <w:t>shew</w:t>
      </w:r>
      <w:proofErr w:type="spellEnd"/>
      <w:r w:rsidR="003A22B6" w:rsidRPr="005945BF">
        <w:rPr>
          <w:rFonts w:cs="Simplified Arabic"/>
          <w:sz w:val="24"/>
          <w:szCs w:val="24"/>
        </w:rPr>
        <w:t xml:space="preserve"> that </w:t>
      </w:r>
      <w:r w:rsidR="003A22B6" w:rsidRPr="005945BF">
        <w:rPr>
          <w:rFonts w:cs="Simplified Arabic"/>
          <w:b/>
          <w:bCs/>
          <w:sz w:val="24"/>
          <w:szCs w:val="24"/>
        </w:rPr>
        <w:t>His Own Body was life-giving</w:t>
      </w:r>
      <w:r w:rsidR="003A22B6" w:rsidRPr="005945BF">
        <w:rPr>
          <w:rFonts w:cs="Simplified Arabic"/>
          <w:sz w:val="24"/>
          <w:szCs w:val="24"/>
        </w:rPr>
        <w:t xml:space="preserve"> (as I have said already), He touches the dead, thereby also infusing life into those already decayed.”</w:t>
      </w:r>
      <w:r w:rsidR="003A22B6" w:rsidRPr="005945BF">
        <w:rPr>
          <w:rStyle w:val="FootnoteReference"/>
          <w:rFonts w:cs="Simplified Arabic"/>
          <w:sz w:val="24"/>
          <w:szCs w:val="24"/>
          <w:rtl/>
        </w:rPr>
        <w:footnoteReference w:id="66"/>
      </w:r>
    </w:p>
    <w:p w:rsidR="009E5A05" w:rsidRDefault="009E5A05" w:rsidP="005945BF">
      <w:pPr>
        <w:autoSpaceDE w:val="0"/>
        <w:autoSpaceDN w:val="0"/>
        <w:adjustRightInd w:val="0"/>
        <w:spacing w:after="120"/>
        <w:jc w:val="both"/>
        <w:rPr>
          <w:rFonts w:cs="Simplified Arabic"/>
          <w:b/>
          <w:bCs/>
          <w:sz w:val="24"/>
          <w:szCs w:val="24"/>
        </w:rPr>
      </w:pPr>
    </w:p>
    <w:p w:rsidR="001D151C" w:rsidRPr="005945BF" w:rsidRDefault="001D151C" w:rsidP="005945BF">
      <w:pPr>
        <w:autoSpaceDE w:val="0"/>
        <w:autoSpaceDN w:val="0"/>
        <w:adjustRightInd w:val="0"/>
        <w:spacing w:after="120"/>
        <w:jc w:val="both"/>
        <w:rPr>
          <w:rFonts w:cs="Simplified Arabic"/>
          <w:b/>
          <w:bCs/>
          <w:sz w:val="24"/>
          <w:szCs w:val="24"/>
        </w:rPr>
      </w:pPr>
      <w:r w:rsidRPr="005945BF">
        <w:rPr>
          <w:rFonts w:cs="Simplified Arabic"/>
          <w:b/>
          <w:bCs/>
          <w:sz w:val="24"/>
          <w:szCs w:val="24"/>
        </w:rPr>
        <w:t>5-</w:t>
      </w:r>
      <w:r w:rsidR="009E5A05">
        <w:rPr>
          <w:rFonts w:cs="Simplified Arabic"/>
          <w:b/>
          <w:bCs/>
          <w:sz w:val="24"/>
          <w:szCs w:val="24"/>
        </w:rPr>
        <w:t xml:space="preserve"> </w:t>
      </w:r>
      <w:r w:rsidRPr="005945BF">
        <w:rPr>
          <w:rFonts w:cs="Simplified Arabic"/>
          <w:b/>
          <w:bCs/>
          <w:sz w:val="24"/>
          <w:szCs w:val="24"/>
        </w:rPr>
        <w:t xml:space="preserve">His </w:t>
      </w:r>
      <w:r w:rsidR="00CF44BE" w:rsidRPr="005945BF">
        <w:rPr>
          <w:rFonts w:cs="Simplified Arabic"/>
          <w:b/>
          <w:bCs/>
          <w:sz w:val="24"/>
          <w:szCs w:val="24"/>
        </w:rPr>
        <w:t>D</w:t>
      </w:r>
      <w:r w:rsidRPr="005945BF">
        <w:rPr>
          <w:rFonts w:cs="Simplified Arabic"/>
          <w:b/>
          <w:bCs/>
          <w:sz w:val="24"/>
          <w:szCs w:val="24"/>
        </w:rPr>
        <w:t xml:space="preserve">eath is </w:t>
      </w:r>
      <w:r w:rsidR="00CF44BE" w:rsidRPr="005945BF">
        <w:rPr>
          <w:rFonts w:cs="Simplified Arabic"/>
          <w:b/>
          <w:bCs/>
          <w:sz w:val="24"/>
          <w:szCs w:val="24"/>
        </w:rPr>
        <w:t>E</w:t>
      </w:r>
      <w:r w:rsidRPr="005945BF">
        <w:rPr>
          <w:rFonts w:cs="Simplified Arabic"/>
          <w:b/>
          <w:bCs/>
          <w:sz w:val="24"/>
          <w:szCs w:val="24"/>
        </w:rPr>
        <w:t xml:space="preserve">qual to the </w:t>
      </w:r>
      <w:r w:rsidR="00CF44BE" w:rsidRPr="005945BF">
        <w:rPr>
          <w:rFonts w:cs="Simplified Arabic"/>
          <w:b/>
          <w:bCs/>
          <w:sz w:val="24"/>
          <w:szCs w:val="24"/>
        </w:rPr>
        <w:t>L</w:t>
      </w:r>
      <w:r w:rsidRPr="005945BF">
        <w:rPr>
          <w:rFonts w:cs="Simplified Arabic"/>
          <w:b/>
          <w:bCs/>
          <w:sz w:val="24"/>
          <w:szCs w:val="24"/>
        </w:rPr>
        <w:t xml:space="preserve">ife of </w:t>
      </w:r>
      <w:r w:rsidR="00CF44BE" w:rsidRPr="005945BF">
        <w:rPr>
          <w:rFonts w:cs="Simplified Arabic"/>
          <w:b/>
          <w:bCs/>
          <w:sz w:val="24"/>
          <w:szCs w:val="24"/>
        </w:rPr>
        <w:t>A</w:t>
      </w:r>
      <w:r w:rsidRPr="005945BF">
        <w:rPr>
          <w:rFonts w:cs="Simplified Arabic"/>
          <w:b/>
          <w:bCs/>
          <w:sz w:val="24"/>
          <w:szCs w:val="24"/>
        </w:rPr>
        <w:t>ll</w:t>
      </w:r>
    </w:p>
    <w:p w:rsidR="00CF44BE" w:rsidRPr="005945BF" w:rsidRDefault="00CF44BE" w:rsidP="00234D80">
      <w:pPr>
        <w:autoSpaceDE w:val="0"/>
        <w:autoSpaceDN w:val="0"/>
        <w:adjustRightInd w:val="0"/>
        <w:spacing w:after="120"/>
        <w:jc w:val="both"/>
        <w:rPr>
          <w:rFonts w:cs="Simplified Arabic"/>
          <w:sz w:val="24"/>
          <w:szCs w:val="24"/>
          <w:rtl/>
        </w:rPr>
      </w:pPr>
      <w:r w:rsidRPr="00234D80">
        <w:rPr>
          <w:rFonts w:cs="Simplified Arabic"/>
          <w:b/>
          <w:bCs/>
          <w:sz w:val="24"/>
          <w:szCs w:val="24"/>
        </w:rPr>
        <w:t>St. Cyril the Great</w:t>
      </w:r>
      <w:r w:rsidRPr="005945BF">
        <w:rPr>
          <w:rFonts w:cs="Simplified Arabic"/>
          <w:sz w:val="24"/>
          <w:szCs w:val="24"/>
        </w:rPr>
        <w:t xml:space="preserve"> in the following passage, besides explaining the idea of the death of our Lord Jesus Christ that was equivalent to the death of </w:t>
      </w:r>
      <w:r w:rsidR="00234D80">
        <w:rPr>
          <w:rFonts w:cs="Simplified Arabic"/>
          <w:sz w:val="24"/>
          <w:szCs w:val="24"/>
        </w:rPr>
        <w:t xml:space="preserve">all the </w:t>
      </w:r>
      <w:r w:rsidRPr="005945BF">
        <w:rPr>
          <w:rFonts w:cs="Simplified Arabic"/>
          <w:sz w:val="24"/>
          <w:szCs w:val="24"/>
        </w:rPr>
        <w:t xml:space="preserve">redeemed, </w:t>
      </w:r>
      <w:r w:rsidR="005C7441">
        <w:rPr>
          <w:rFonts w:cs="Simplified Arabic"/>
          <w:sz w:val="24"/>
          <w:szCs w:val="24"/>
        </w:rPr>
        <w:t xml:space="preserve">he </w:t>
      </w:r>
      <w:r w:rsidRPr="005945BF">
        <w:rPr>
          <w:rFonts w:cs="Simplified Arabic"/>
          <w:sz w:val="24"/>
          <w:szCs w:val="24"/>
        </w:rPr>
        <w:t xml:space="preserve">on the other hand, clarified that the incarnation of the Word and His becoming man did not result in annulling the distinction between the incarnate </w:t>
      </w:r>
      <w:r w:rsidR="005C7441">
        <w:rPr>
          <w:rFonts w:cs="Simplified Arabic"/>
          <w:sz w:val="24"/>
          <w:szCs w:val="24"/>
        </w:rPr>
        <w:t>W</w:t>
      </w:r>
      <w:r w:rsidRPr="005945BF">
        <w:rPr>
          <w:rFonts w:cs="Simplified Arabic"/>
          <w:sz w:val="24"/>
          <w:szCs w:val="24"/>
        </w:rPr>
        <w:t xml:space="preserve">ord and the faithful human beings even the saints. He says that the death of our Lord Jesus Christ is </w:t>
      </w:r>
      <w:r w:rsidR="005C7441">
        <w:rPr>
          <w:rFonts w:cs="Simplified Arabic"/>
          <w:sz w:val="24"/>
          <w:szCs w:val="24"/>
        </w:rPr>
        <w:t>‘</w:t>
      </w:r>
      <w:r w:rsidRPr="005945BF">
        <w:rPr>
          <w:rFonts w:cs="Simplified Arabic"/>
          <w:sz w:val="24"/>
          <w:szCs w:val="24"/>
        </w:rPr>
        <w:t>not the death of one who is as we are</w:t>
      </w:r>
      <w:r w:rsidR="005C7441">
        <w:rPr>
          <w:rFonts w:cs="Simplified Arabic"/>
          <w:sz w:val="24"/>
          <w:szCs w:val="24"/>
        </w:rPr>
        <w:t>’</w:t>
      </w:r>
      <w:r w:rsidRPr="005945BF">
        <w:rPr>
          <w:rFonts w:cs="Simplified Arabic"/>
          <w:sz w:val="24"/>
          <w:szCs w:val="24"/>
        </w:rPr>
        <w:t xml:space="preserve"> because </w:t>
      </w:r>
      <w:r w:rsidR="005C7441">
        <w:rPr>
          <w:rFonts w:cs="Simplified Arabic"/>
          <w:sz w:val="24"/>
          <w:szCs w:val="24"/>
        </w:rPr>
        <w:t>‘</w:t>
      </w:r>
      <w:r w:rsidRPr="005945BF">
        <w:rPr>
          <w:rFonts w:cs="Simplified Arabic"/>
          <w:sz w:val="24"/>
          <w:szCs w:val="24"/>
        </w:rPr>
        <w:t>him alone</w:t>
      </w:r>
      <w:r w:rsidR="005C7441">
        <w:rPr>
          <w:rFonts w:cs="Simplified Arabic"/>
          <w:sz w:val="24"/>
          <w:szCs w:val="24"/>
        </w:rPr>
        <w:t>’</w:t>
      </w:r>
      <w:r w:rsidRPr="005945BF">
        <w:rPr>
          <w:rFonts w:cs="Simplified Arabic"/>
          <w:sz w:val="24"/>
          <w:szCs w:val="24"/>
        </w:rPr>
        <w:t xml:space="preserve">… is </w:t>
      </w:r>
      <w:r w:rsidR="005C7441">
        <w:rPr>
          <w:rFonts w:cs="Simplified Arabic"/>
          <w:sz w:val="24"/>
          <w:szCs w:val="24"/>
        </w:rPr>
        <w:t>‘</w:t>
      </w:r>
      <w:r w:rsidRPr="005945BF">
        <w:rPr>
          <w:rFonts w:cs="Simplified Arabic"/>
          <w:sz w:val="24"/>
          <w:szCs w:val="24"/>
        </w:rPr>
        <w:t>God by nature</w:t>
      </w:r>
      <w:r w:rsidR="005C7441">
        <w:rPr>
          <w:rFonts w:cs="Simplified Arabic"/>
          <w:sz w:val="24"/>
          <w:szCs w:val="24"/>
        </w:rPr>
        <w:t>’</w:t>
      </w:r>
      <w:r w:rsidRPr="005945BF">
        <w:rPr>
          <w:rFonts w:cs="Simplified Arabic"/>
          <w:sz w:val="24"/>
          <w:szCs w:val="24"/>
        </w:rPr>
        <w:t>, in spite of being like us when He became man.</w:t>
      </w:r>
    </w:p>
    <w:p w:rsidR="003A22B6" w:rsidRPr="005945BF" w:rsidRDefault="00CF44BE" w:rsidP="005945BF">
      <w:pPr>
        <w:pStyle w:val="FootnoteText"/>
        <w:spacing w:after="120" w:line="360" w:lineRule="auto"/>
        <w:ind w:left="720"/>
        <w:jc w:val="lowKashida"/>
        <w:rPr>
          <w:sz w:val="24"/>
          <w:szCs w:val="24"/>
          <w:lang w:val="en-GB" w:eastAsia="en-GB"/>
        </w:rPr>
      </w:pPr>
      <w:r w:rsidRPr="005945BF">
        <w:rPr>
          <w:sz w:val="24"/>
          <w:szCs w:val="24"/>
          <w:lang w:val="en-GB" w:eastAsia="en-GB"/>
        </w:rPr>
        <w:t xml:space="preserve"> </w:t>
      </w:r>
      <w:r w:rsidR="003A22B6" w:rsidRPr="005945BF">
        <w:rPr>
          <w:sz w:val="24"/>
          <w:szCs w:val="24"/>
          <w:lang w:val="en-GB" w:eastAsia="en-GB"/>
        </w:rPr>
        <w:t>“But how is it that “</w:t>
      </w:r>
      <w:r w:rsidR="003A22B6" w:rsidRPr="005945BF">
        <w:rPr>
          <w:i/>
          <w:iCs/>
          <w:sz w:val="24"/>
          <w:szCs w:val="24"/>
          <w:lang w:val="en-GB" w:eastAsia="en-GB"/>
        </w:rPr>
        <w:t>one died for all</w:t>
      </w:r>
      <w:r w:rsidR="003A22B6" w:rsidRPr="005945BF">
        <w:rPr>
          <w:sz w:val="24"/>
          <w:szCs w:val="24"/>
          <w:lang w:val="en-GB" w:eastAsia="en-GB"/>
        </w:rPr>
        <w:t xml:space="preserve">,” (2 </w:t>
      </w:r>
      <w:proofErr w:type="spellStart"/>
      <w:r w:rsidR="003A22B6" w:rsidRPr="005945BF">
        <w:rPr>
          <w:sz w:val="24"/>
          <w:szCs w:val="24"/>
          <w:lang w:val="en-GB" w:eastAsia="en-GB"/>
        </w:rPr>
        <w:t>Cor</w:t>
      </w:r>
      <w:proofErr w:type="spellEnd"/>
      <w:r w:rsidR="003A22B6" w:rsidRPr="005945BF">
        <w:rPr>
          <w:sz w:val="24"/>
          <w:szCs w:val="24"/>
          <w:lang w:val="en-GB" w:eastAsia="en-GB"/>
        </w:rPr>
        <w:t xml:space="preserve"> 5.14) one who is worth all others, if the suffering is considered simply that of some man? If he suffered according to his human nature, since he made the sufferings of his body his own, then, indeed, we say, and very rightly, that </w:t>
      </w:r>
      <w:r w:rsidR="003A22B6" w:rsidRPr="005945BF">
        <w:rPr>
          <w:b/>
          <w:bCs/>
          <w:sz w:val="24"/>
          <w:szCs w:val="24"/>
          <w:lang w:val="en-GB" w:eastAsia="en-GB"/>
        </w:rPr>
        <w:t>the death of him alone according to the flesh is known to be worth the life of all, not the death of one who is as we are, even though he became like unto us, but we say that he, being God by nature</w:t>
      </w:r>
      <w:r w:rsidR="003A22B6" w:rsidRPr="005945BF">
        <w:rPr>
          <w:sz w:val="24"/>
          <w:szCs w:val="24"/>
          <w:lang w:val="en-GB" w:eastAsia="en-GB"/>
        </w:rPr>
        <w:t>, became flesh and was made man according to the confession of the Fathers.”</w:t>
      </w:r>
      <w:r w:rsidR="003A22B6" w:rsidRPr="005945BF">
        <w:rPr>
          <w:rStyle w:val="FootnoteReference"/>
          <w:sz w:val="24"/>
          <w:szCs w:val="24"/>
          <w:lang w:eastAsia="en-GB"/>
        </w:rPr>
        <w:footnoteReference w:id="67"/>
      </w:r>
    </w:p>
    <w:p w:rsidR="00A05384" w:rsidRPr="00A05384" w:rsidRDefault="00A05384" w:rsidP="005945BF">
      <w:pPr>
        <w:pStyle w:val="FootnoteText"/>
        <w:spacing w:after="120" w:line="360" w:lineRule="auto"/>
        <w:jc w:val="lowKashida"/>
        <w:rPr>
          <w:b/>
          <w:bCs/>
          <w:sz w:val="16"/>
          <w:szCs w:val="16"/>
          <w:lang w:val="en-GB" w:eastAsia="en-GB"/>
        </w:rPr>
      </w:pPr>
    </w:p>
    <w:p w:rsidR="001D151C" w:rsidRPr="005945BF" w:rsidRDefault="001D151C" w:rsidP="005945BF">
      <w:pPr>
        <w:pStyle w:val="FootnoteText"/>
        <w:spacing w:after="120" w:line="360" w:lineRule="auto"/>
        <w:jc w:val="lowKashida"/>
        <w:rPr>
          <w:b/>
          <w:bCs/>
          <w:sz w:val="24"/>
          <w:szCs w:val="24"/>
          <w:lang w:val="en-GB" w:eastAsia="en-GB"/>
        </w:rPr>
      </w:pPr>
      <w:r w:rsidRPr="005945BF">
        <w:rPr>
          <w:b/>
          <w:bCs/>
          <w:sz w:val="24"/>
          <w:szCs w:val="24"/>
          <w:lang w:val="en-GB" w:eastAsia="en-GB"/>
        </w:rPr>
        <w:t>6-</w:t>
      </w:r>
      <w:r w:rsidR="009E5A05">
        <w:rPr>
          <w:b/>
          <w:bCs/>
          <w:sz w:val="24"/>
          <w:szCs w:val="24"/>
          <w:lang w:val="en-GB" w:eastAsia="en-GB"/>
        </w:rPr>
        <w:t xml:space="preserve"> </w:t>
      </w:r>
      <w:r w:rsidRPr="005945BF">
        <w:rPr>
          <w:b/>
          <w:bCs/>
          <w:sz w:val="24"/>
          <w:szCs w:val="24"/>
          <w:lang w:val="en-GB" w:eastAsia="en-GB"/>
        </w:rPr>
        <w:t xml:space="preserve">Only </w:t>
      </w:r>
      <w:proofErr w:type="gramStart"/>
      <w:r w:rsidRPr="005945BF">
        <w:rPr>
          <w:b/>
          <w:bCs/>
          <w:sz w:val="24"/>
          <w:szCs w:val="24"/>
          <w:lang w:val="en-GB" w:eastAsia="en-GB"/>
        </w:rPr>
        <w:t>Him</w:t>
      </w:r>
      <w:proofErr w:type="gramEnd"/>
      <w:r w:rsidRPr="005945BF">
        <w:rPr>
          <w:b/>
          <w:bCs/>
          <w:sz w:val="24"/>
          <w:szCs w:val="24"/>
          <w:lang w:val="en-GB" w:eastAsia="en-GB"/>
        </w:rPr>
        <w:t xml:space="preserve"> has seen the Father</w:t>
      </w:r>
    </w:p>
    <w:p w:rsidR="001D151C" w:rsidRPr="005945BF" w:rsidRDefault="001D151C" w:rsidP="004E1267">
      <w:pPr>
        <w:autoSpaceDE w:val="0"/>
        <w:autoSpaceDN w:val="0"/>
        <w:adjustRightInd w:val="0"/>
        <w:spacing w:after="120" w:line="240" w:lineRule="auto"/>
        <w:jc w:val="both"/>
        <w:rPr>
          <w:sz w:val="24"/>
          <w:szCs w:val="24"/>
          <w:lang w:eastAsia="en-GB"/>
        </w:rPr>
      </w:pPr>
      <w:r w:rsidRPr="00CA6E98">
        <w:rPr>
          <w:b/>
          <w:bCs/>
          <w:sz w:val="24"/>
          <w:szCs w:val="24"/>
          <w:lang w:val="en-GB" w:eastAsia="en-GB"/>
        </w:rPr>
        <w:t>St. Cyril the Great</w:t>
      </w:r>
      <w:r w:rsidRPr="005945BF">
        <w:rPr>
          <w:sz w:val="24"/>
          <w:szCs w:val="24"/>
          <w:lang w:val="en-GB" w:eastAsia="en-GB"/>
        </w:rPr>
        <w:t xml:space="preserve"> in hi</w:t>
      </w:r>
      <w:r w:rsidR="004E1267">
        <w:rPr>
          <w:sz w:val="24"/>
          <w:szCs w:val="24"/>
          <w:lang w:val="en-GB" w:eastAsia="en-GB"/>
        </w:rPr>
        <w:t>s</w:t>
      </w:r>
      <w:r w:rsidRPr="005945BF">
        <w:rPr>
          <w:sz w:val="24"/>
          <w:szCs w:val="24"/>
          <w:lang w:val="en-GB" w:eastAsia="en-GB"/>
        </w:rPr>
        <w:t xml:space="preserve"> commentary </w:t>
      </w:r>
      <w:r w:rsidR="004E1267">
        <w:rPr>
          <w:sz w:val="24"/>
          <w:szCs w:val="24"/>
          <w:lang w:val="en-GB" w:eastAsia="en-GB"/>
        </w:rPr>
        <w:t xml:space="preserve">on </w:t>
      </w:r>
      <w:r w:rsidR="004E1267" w:rsidRPr="005945BF">
        <w:rPr>
          <w:sz w:val="24"/>
          <w:szCs w:val="24"/>
          <w:lang w:val="en-GB" w:eastAsia="en-GB"/>
        </w:rPr>
        <w:t>the gospel of St. John</w:t>
      </w:r>
      <w:r w:rsidR="004E1267">
        <w:rPr>
          <w:sz w:val="24"/>
          <w:szCs w:val="24"/>
          <w:lang w:val="en-GB" w:eastAsia="en-GB"/>
        </w:rPr>
        <w:t>,</w:t>
      </w:r>
      <w:r w:rsidR="004E1267" w:rsidRPr="005945BF">
        <w:rPr>
          <w:sz w:val="24"/>
          <w:szCs w:val="24"/>
          <w:lang w:val="en-GB" w:eastAsia="en-GB"/>
        </w:rPr>
        <w:t xml:space="preserve"> </w:t>
      </w:r>
      <w:r w:rsidR="005C7441">
        <w:rPr>
          <w:sz w:val="24"/>
          <w:szCs w:val="24"/>
          <w:lang w:val="en-GB" w:eastAsia="en-GB"/>
        </w:rPr>
        <w:t>on</w:t>
      </w:r>
      <w:r w:rsidR="004E1267">
        <w:rPr>
          <w:sz w:val="24"/>
          <w:szCs w:val="24"/>
          <w:lang w:val="en-GB" w:eastAsia="en-GB"/>
        </w:rPr>
        <w:t xml:space="preserve"> </w:t>
      </w:r>
      <w:r w:rsidRPr="005945BF">
        <w:rPr>
          <w:sz w:val="24"/>
          <w:szCs w:val="24"/>
          <w:lang w:val="en-GB" w:eastAsia="en-GB"/>
        </w:rPr>
        <w:t>“</w:t>
      </w:r>
      <w:r w:rsidRPr="005945BF">
        <w:rPr>
          <w:i/>
          <w:iCs/>
          <w:sz w:val="24"/>
          <w:szCs w:val="24"/>
          <w:lang w:val="en-GB" w:eastAsia="en-GB"/>
        </w:rPr>
        <w:t>He has seen the Father</w:t>
      </w:r>
      <w:r w:rsidRPr="005945BF">
        <w:rPr>
          <w:sz w:val="24"/>
          <w:szCs w:val="24"/>
          <w:lang w:val="en-GB" w:eastAsia="en-GB"/>
        </w:rPr>
        <w:t>” in wrote:</w:t>
      </w:r>
    </w:p>
    <w:p w:rsidR="003A22B6" w:rsidRPr="005945BF" w:rsidRDefault="003A22B6" w:rsidP="005945BF">
      <w:pPr>
        <w:autoSpaceDE w:val="0"/>
        <w:autoSpaceDN w:val="0"/>
        <w:adjustRightInd w:val="0"/>
        <w:spacing w:after="120"/>
        <w:ind w:left="720"/>
        <w:jc w:val="both"/>
        <w:rPr>
          <w:rFonts w:cs="Times New Roman"/>
          <w:color w:val="000000"/>
          <w:sz w:val="24"/>
          <w:szCs w:val="24"/>
          <w:lang w:bidi="ar-EG"/>
        </w:rPr>
      </w:pPr>
      <w:r w:rsidRPr="005945BF">
        <w:rPr>
          <w:rFonts w:cs="Times New Roman"/>
          <w:color w:val="000000"/>
          <w:sz w:val="24"/>
          <w:szCs w:val="24"/>
          <w:lang w:bidi="ar-EG"/>
        </w:rPr>
        <w:t xml:space="preserve">“For the Divine and incomprehensible Nature hath retired and is withdrawn not from our eyes only, but also from those of the whole creation: for in the word </w:t>
      </w:r>
      <w:r w:rsidRPr="005945BF">
        <w:rPr>
          <w:rFonts w:cs="Times New Roman"/>
          <w:i/>
          <w:iCs/>
          <w:color w:val="000000"/>
          <w:sz w:val="24"/>
          <w:szCs w:val="24"/>
          <w:lang w:bidi="ar-EG"/>
        </w:rPr>
        <w:t>No one</w:t>
      </w:r>
      <w:r w:rsidRPr="005945BF">
        <w:rPr>
          <w:rFonts w:cs="Times New Roman"/>
          <w:color w:val="000000"/>
          <w:sz w:val="24"/>
          <w:szCs w:val="24"/>
          <w:lang w:bidi="ar-EG"/>
        </w:rPr>
        <w:t xml:space="preserve">, he </w:t>
      </w:r>
      <w:proofErr w:type="spellStart"/>
      <w:r w:rsidRPr="005945BF">
        <w:rPr>
          <w:rFonts w:cs="Times New Roman"/>
          <w:color w:val="000000"/>
          <w:sz w:val="24"/>
          <w:szCs w:val="24"/>
          <w:lang w:bidi="ar-EG"/>
        </w:rPr>
        <w:t>comprehendeth</w:t>
      </w:r>
      <w:proofErr w:type="spellEnd"/>
      <w:r w:rsidRPr="005945BF">
        <w:rPr>
          <w:rFonts w:cs="Times New Roman"/>
          <w:color w:val="000000"/>
          <w:sz w:val="24"/>
          <w:szCs w:val="24"/>
          <w:lang w:bidi="ar-EG"/>
        </w:rPr>
        <w:t xml:space="preserve"> all things, and in declaring that He Alone is </w:t>
      </w:r>
      <w:r w:rsidRPr="005945BF">
        <w:rPr>
          <w:rFonts w:cs="Times New Roman"/>
          <w:i/>
          <w:iCs/>
          <w:color w:val="000000"/>
          <w:sz w:val="24"/>
          <w:szCs w:val="24"/>
          <w:lang w:bidi="ar-EG"/>
        </w:rPr>
        <w:t>of God</w:t>
      </w:r>
      <w:r w:rsidRPr="005945BF">
        <w:rPr>
          <w:rFonts w:cs="Times New Roman"/>
          <w:color w:val="000000"/>
          <w:sz w:val="24"/>
          <w:szCs w:val="24"/>
          <w:lang w:bidi="ar-EG"/>
        </w:rPr>
        <w:t xml:space="preserve">, and </w:t>
      </w:r>
      <w:r w:rsidRPr="005945BF">
        <w:rPr>
          <w:rFonts w:cs="Times New Roman"/>
          <w:i/>
          <w:iCs/>
          <w:color w:val="000000"/>
          <w:sz w:val="24"/>
          <w:szCs w:val="24"/>
          <w:lang w:bidi="ar-EG"/>
        </w:rPr>
        <w:t>hath seen the Father</w:t>
      </w:r>
      <w:r w:rsidRPr="005945BF">
        <w:rPr>
          <w:rFonts w:cs="Times New Roman"/>
          <w:color w:val="000000"/>
          <w:sz w:val="24"/>
          <w:szCs w:val="24"/>
          <w:lang w:bidi="ar-EG"/>
        </w:rPr>
        <w:t xml:space="preserve">, He </w:t>
      </w:r>
      <w:proofErr w:type="spellStart"/>
      <w:r w:rsidRPr="005945BF">
        <w:rPr>
          <w:rFonts w:cs="Times New Roman"/>
          <w:color w:val="000000"/>
          <w:sz w:val="24"/>
          <w:szCs w:val="24"/>
          <w:lang w:bidi="ar-EG"/>
        </w:rPr>
        <w:t>putteth</w:t>
      </w:r>
      <w:proofErr w:type="spellEnd"/>
      <w:r w:rsidRPr="005945BF">
        <w:rPr>
          <w:rFonts w:cs="Times New Roman"/>
          <w:color w:val="000000"/>
          <w:sz w:val="24"/>
          <w:szCs w:val="24"/>
          <w:lang w:bidi="ar-EG"/>
        </w:rPr>
        <w:t xml:space="preserve"> Himself outside of all, whereof the ‘</w:t>
      </w:r>
      <w:r w:rsidRPr="005945BF">
        <w:rPr>
          <w:rFonts w:cs="Times New Roman"/>
          <w:i/>
          <w:iCs/>
          <w:color w:val="000000"/>
          <w:sz w:val="24"/>
          <w:szCs w:val="24"/>
          <w:lang w:bidi="ar-EG"/>
        </w:rPr>
        <w:t>no one’</w:t>
      </w:r>
      <w:r w:rsidRPr="005945BF">
        <w:rPr>
          <w:rFonts w:cs="Times New Roman"/>
          <w:color w:val="000000"/>
          <w:sz w:val="24"/>
          <w:szCs w:val="24"/>
          <w:lang w:bidi="ar-EG"/>
        </w:rPr>
        <w:t xml:space="preserve"> may be understood declarative. </w:t>
      </w:r>
      <w:r w:rsidRPr="005945BF">
        <w:rPr>
          <w:rFonts w:cs="Times New Roman"/>
          <w:b/>
          <w:bCs/>
          <w:color w:val="000000"/>
          <w:sz w:val="24"/>
          <w:szCs w:val="24"/>
          <w:lang w:bidi="ar-EG"/>
        </w:rPr>
        <w:t>But since He is apart from all, and while none hath seen the Father,</w:t>
      </w:r>
      <w:r w:rsidRPr="005945BF">
        <w:rPr>
          <w:rFonts w:cs="Times New Roman"/>
          <w:color w:val="000000"/>
          <w:sz w:val="24"/>
          <w:szCs w:val="24"/>
          <w:lang w:bidi="ar-EG"/>
        </w:rPr>
        <w:t xml:space="preserve"> </w:t>
      </w:r>
      <w:r w:rsidRPr="005945BF">
        <w:rPr>
          <w:rFonts w:cs="Times New Roman"/>
          <w:b/>
          <w:bCs/>
          <w:color w:val="000000"/>
          <w:sz w:val="24"/>
          <w:szCs w:val="24"/>
          <w:lang w:bidi="ar-EG"/>
        </w:rPr>
        <w:t xml:space="preserve">He Alone </w:t>
      </w:r>
      <w:proofErr w:type="spellStart"/>
      <w:r w:rsidRPr="005945BF">
        <w:rPr>
          <w:rFonts w:cs="Times New Roman"/>
          <w:b/>
          <w:bCs/>
          <w:color w:val="000000"/>
          <w:sz w:val="24"/>
          <w:szCs w:val="24"/>
          <w:lang w:bidi="ar-EG"/>
        </w:rPr>
        <w:t>misseth</w:t>
      </w:r>
      <w:proofErr w:type="spellEnd"/>
      <w:r w:rsidRPr="005945BF">
        <w:rPr>
          <w:rFonts w:cs="Times New Roman"/>
          <w:b/>
          <w:bCs/>
          <w:color w:val="000000"/>
          <w:sz w:val="24"/>
          <w:szCs w:val="24"/>
          <w:lang w:bidi="ar-EG"/>
        </w:rPr>
        <w:t xml:space="preserve"> not the seeing Him</w:t>
      </w:r>
      <w:r w:rsidRPr="005945BF">
        <w:rPr>
          <w:rFonts w:cs="Times New Roman"/>
          <w:color w:val="000000"/>
          <w:sz w:val="24"/>
          <w:szCs w:val="24"/>
          <w:lang w:bidi="ar-EG"/>
        </w:rPr>
        <w:t>, how shall He not henceforth be conceived of, not among all, as one of them, but external to all, as above all?...</w:t>
      </w:r>
      <w:r w:rsidRPr="005945BF">
        <w:rPr>
          <w:rFonts w:cs="Times New Roman"/>
          <w:b/>
          <w:bCs/>
          <w:color w:val="000000"/>
          <w:sz w:val="24"/>
          <w:szCs w:val="24"/>
          <w:lang w:bidi="ar-EG"/>
        </w:rPr>
        <w:t xml:space="preserve">He Alone </w:t>
      </w:r>
      <w:proofErr w:type="spellStart"/>
      <w:r w:rsidRPr="005945BF">
        <w:rPr>
          <w:rFonts w:cs="Times New Roman"/>
          <w:b/>
          <w:bCs/>
          <w:color w:val="000000"/>
          <w:sz w:val="24"/>
          <w:szCs w:val="24"/>
          <w:lang w:bidi="ar-EG"/>
        </w:rPr>
        <w:t>seeth</w:t>
      </w:r>
      <w:proofErr w:type="spellEnd"/>
      <w:r w:rsidRPr="005945BF">
        <w:rPr>
          <w:rFonts w:cs="Times New Roman"/>
          <w:b/>
          <w:bCs/>
          <w:color w:val="000000"/>
          <w:sz w:val="24"/>
          <w:szCs w:val="24"/>
          <w:lang w:bidi="ar-EG"/>
        </w:rPr>
        <w:t xml:space="preserve"> the Father</w:t>
      </w:r>
      <w:r w:rsidRPr="005945BF">
        <w:rPr>
          <w:rFonts w:cs="Times New Roman"/>
          <w:color w:val="000000"/>
          <w:sz w:val="24"/>
          <w:szCs w:val="24"/>
          <w:lang w:bidi="ar-EG"/>
        </w:rPr>
        <w:t xml:space="preserve"> </w:t>
      </w:r>
      <w:r w:rsidRPr="005945BF">
        <w:rPr>
          <w:rFonts w:cs="Times New Roman"/>
          <w:b/>
          <w:bCs/>
          <w:color w:val="000000"/>
          <w:sz w:val="24"/>
          <w:szCs w:val="24"/>
          <w:lang w:bidi="ar-EG"/>
        </w:rPr>
        <w:lastRenderedPageBreak/>
        <w:t>because He is of God</w:t>
      </w:r>
      <w:r w:rsidRPr="005945BF">
        <w:rPr>
          <w:rFonts w:cs="Times New Roman"/>
          <w:color w:val="000000"/>
          <w:sz w:val="24"/>
          <w:szCs w:val="24"/>
          <w:lang w:bidi="ar-EG"/>
        </w:rPr>
        <w:t xml:space="preserve">: deeming aright we shall understand the words </w:t>
      </w:r>
      <w:r w:rsidRPr="005945BF">
        <w:rPr>
          <w:rFonts w:cs="Times New Roman"/>
          <w:i/>
          <w:iCs/>
          <w:color w:val="000000"/>
          <w:sz w:val="24"/>
          <w:szCs w:val="24"/>
          <w:lang w:bidi="ar-EG"/>
        </w:rPr>
        <w:t>of God</w:t>
      </w:r>
      <w:r w:rsidRPr="005945BF">
        <w:rPr>
          <w:rFonts w:cs="Times New Roman"/>
          <w:color w:val="000000"/>
          <w:sz w:val="24"/>
          <w:szCs w:val="24"/>
          <w:lang w:bidi="ar-EG"/>
        </w:rPr>
        <w:t xml:space="preserve">, to be of the Essence of the Father, in respect of Him Alone… of the Son, on another and truer sense will His being </w:t>
      </w:r>
      <w:r w:rsidRPr="005945BF">
        <w:rPr>
          <w:rFonts w:cs="Times New Roman"/>
          <w:i/>
          <w:iCs/>
          <w:color w:val="000000"/>
          <w:sz w:val="24"/>
          <w:szCs w:val="24"/>
          <w:lang w:bidi="ar-EG"/>
        </w:rPr>
        <w:t>of God</w:t>
      </w:r>
      <w:r w:rsidRPr="005945BF">
        <w:rPr>
          <w:rFonts w:cs="Times New Roman"/>
          <w:color w:val="000000"/>
          <w:sz w:val="24"/>
          <w:szCs w:val="24"/>
          <w:lang w:bidi="ar-EG"/>
        </w:rPr>
        <w:t xml:space="preserve">, be demonstrated, as being of Him by Nature. Wherefore He, not numbered among the all, but being external to all, and above all with the Father, will not share the infirmity of all, in that He is excepted from affinity with them, but mounting up unto the Nature of Him that begat Him, </w:t>
      </w:r>
      <w:r w:rsidRPr="005945BF">
        <w:rPr>
          <w:rFonts w:cs="Times New Roman"/>
          <w:b/>
          <w:bCs/>
          <w:color w:val="000000"/>
          <w:sz w:val="24"/>
          <w:szCs w:val="24"/>
          <w:lang w:bidi="ar-EG"/>
        </w:rPr>
        <w:t>will surely see Him from Whom He is</w:t>
      </w:r>
      <w:r w:rsidRPr="005945BF">
        <w:rPr>
          <w:rFonts w:cs="Times New Roman"/>
          <w:color w:val="000000"/>
          <w:sz w:val="24"/>
          <w:szCs w:val="24"/>
          <w:lang w:bidi="ar-EG"/>
        </w:rPr>
        <w:t>.</w:t>
      </w:r>
    </w:p>
    <w:p w:rsidR="003A22B6" w:rsidRPr="005945BF" w:rsidRDefault="003A22B6" w:rsidP="005945BF">
      <w:pPr>
        <w:autoSpaceDE w:val="0"/>
        <w:autoSpaceDN w:val="0"/>
        <w:adjustRightInd w:val="0"/>
        <w:spacing w:after="120"/>
        <w:ind w:left="720"/>
        <w:jc w:val="both"/>
        <w:rPr>
          <w:rFonts w:ascii="Simplified Arabic" w:hAnsi="Simplified Arabic" w:cs="Simplified Arabic"/>
          <w:color w:val="000000"/>
          <w:sz w:val="24"/>
          <w:szCs w:val="24"/>
          <w:rtl/>
          <w:lang w:bidi="ar-EG"/>
        </w:rPr>
      </w:pPr>
      <w:r w:rsidRPr="005945BF">
        <w:rPr>
          <w:rFonts w:cs="Times New Roman"/>
          <w:color w:val="000000"/>
          <w:sz w:val="24"/>
          <w:szCs w:val="24"/>
          <w:lang w:bidi="ar-EG"/>
        </w:rPr>
        <w:t xml:space="preserve">But how or in what manner, either He beholds the Father, or is seen of the </w:t>
      </w:r>
      <w:proofErr w:type="gramStart"/>
      <w:r w:rsidRPr="005945BF">
        <w:rPr>
          <w:rFonts w:cs="Times New Roman"/>
          <w:color w:val="000000"/>
          <w:sz w:val="24"/>
          <w:szCs w:val="24"/>
          <w:lang w:bidi="ar-EG"/>
        </w:rPr>
        <w:t>Father,</w:t>
      </w:r>
      <w:proofErr w:type="gramEnd"/>
      <w:r w:rsidRPr="005945BF">
        <w:rPr>
          <w:rFonts w:cs="Times New Roman"/>
          <w:color w:val="000000"/>
          <w:sz w:val="24"/>
          <w:szCs w:val="24"/>
          <w:lang w:bidi="ar-EG"/>
        </w:rPr>
        <w:t xml:space="preserve"> it pertains not to our tongue to say: we must nevertheless conceive of it in a God-befitting manner.”</w:t>
      </w:r>
      <w:r w:rsidRPr="005945BF">
        <w:rPr>
          <w:rStyle w:val="FootnoteReference"/>
          <w:rFonts w:cs="Times New Roman"/>
          <w:color w:val="000000"/>
          <w:sz w:val="24"/>
          <w:szCs w:val="24"/>
          <w:lang w:bidi="ar-EG"/>
        </w:rPr>
        <w:footnoteReference w:id="68"/>
      </w:r>
    </w:p>
    <w:p w:rsidR="009E5A05" w:rsidRDefault="009E5A05" w:rsidP="00944886">
      <w:pPr>
        <w:autoSpaceDE w:val="0"/>
        <w:autoSpaceDN w:val="0"/>
        <w:adjustRightInd w:val="0"/>
        <w:spacing w:after="120"/>
        <w:jc w:val="both"/>
        <w:rPr>
          <w:rFonts w:ascii="Arial Black" w:hAnsi="Arial Black" w:cs="Times New Roman"/>
          <w:b/>
          <w:bCs/>
          <w:color w:val="000000"/>
          <w:sz w:val="24"/>
          <w:szCs w:val="24"/>
          <w:lang w:bidi="ar-EG"/>
        </w:rPr>
      </w:pPr>
    </w:p>
    <w:p w:rsidR="001D151C" w:rsidRPr="00944886" w:rsidRDefault="001D151C" w:rsidP="009E5A05">
      <w:pPr>
        <w:autoSpaceDE w:val="0"/>
        <w:autoSpaceDN w:val="0"/>
        <w:adjustRightInd w:val="0"/>
        <w:spacing w:after="120"/>
        <w:jc w:val="both"/>
        <w:rPr>
          <w:rFonts w:ascii="Arial Black" w:hAnsi="Arial Black" w:cs="Times New Roman"/>
          <w:b/>
          <w:bCs/>
          <w:color w:val="000000"/>
          <w:sz w:val="24"/>
          <w:szCs w:val="24"/>
          <w:lang w:bidi="ar-EG"/>
        </w:rPr>
      </w:pPr>
      <w:r w:rsidRPr="00944886">
        <w:rPr>
          <w:rFonts w:ascii="Arial Black" w:hAnsi="Arial Black" w:cs="Times New Roman"/>
          <w:b/>
          <w:bCs/>
          <w:color w:val="000000"/>
          <w:sz w:val="24"/>
          <w:szCs w:val="24"/>
          <w:lang w:bidi="ar-EG"/>
        </w:rPr>
        <w:t xml:space="preserve">The </w:t>
      </w:r>
      <w:r w:rsidR="009E5A05">
        <w:rPr>
          <w:rFonts w:ascii="Arial Black" w:hAnsi="Arial Black" w:cs="Times New Roman"/>
          <w:b/>
          <w:bCs/>
          <w:color w:val="000000"/>
          <w:sz w:val="24"/>
          <w:szCs w:val="24"/>
          <w:lang w:bidi="ar-EG"/>
        </w:rPr>
        <w:t>C</w:t>
      </w:r>
      <w:r w:rsidRPr="00944886">
        <w:rPr>
          <w:rFonts w:ascii="Arial Black" w:hAnsi="Arial Black" w:cs="Times New Roman"/>
          <w:b/>
          <w:bCs/>
          <w:color w:val="000000"/>
          <w:sz w:val="24"/>
          <w:szCs w:val="24"/>
          <w:lang w:bidi="ar-EG"/>
        </w:rPr>
        <w:t xml:space="preserve">laim of </w:t>
      </w:r>
      <w:r w:rsidR="009E5A05">
        <w:rPr>
          <w:rFonts w:ascii="Arial Black" w:hAnsi="Arial Black" w:cs="Times New Roman"/>
          <w:b/>
          <w:bCs/>
          <w:color w:val="000000"/>
          <w:sz w:val="24"/>
          <w:szCs w:val="24"/>
          <w:lang w:bidi="ar-EG"/>
        </w:rPr>
        <w:t>being</w:t>
      </w:r>
      <w:r w:rsidRPr="00944886">
        <w:rPr>
          <w:rFonts w:ascii="Arial Black" w:hAnsi="Arial Black" w:cs="Times New Roman"/>
          <w:b/>
          <w:bCs/>
          <w:color w:val="000000"/>
          <w:sz w:val="24"/>
          <w:szCs w:val="24"/>
          <w:lang w:bidi="ar-EG"/>
        </w:rPr>
        <w:t xml:space="preserve"> </w:t>
      </w:r>
      <w:r w:rsidR="009E5A05">
        <w:rPr>
          <w:rFonts w:ascii="Arial Black" w:hAnsi="Arial Black" w:cs="Times New Roman"/>
          <w:b/>
          <w:bCs/>
          <w:color w:val="000000"/>
          <w:sz w:val="24"/>
          <w:szCs w:val="24"/>
          <w:lang w:bidi="ar-EG"/>
        </w:rPr>
        <w:t>E</w:t>
      </w:r>
      <w:r w:rsidRPr="00944886">
        <w:rPr>
          <w:rFonts w:ascii="Arial Black" w:hAnsi="Arial Black" w:cs="Times New Roman"/>
          <w:b/>
          <w:bCs/>
          <w:color w:val="000000"/>
          <w:sz w:val="24"/>
          <w:szCs w:val="24"/>
          <w:lang w:bidi="ar-EG"/>
        </w:rPr>
        <w:t>quivalen</w:t>
      </w:r>
      <w:r w:rsidR="009E5A05">
        <w:rPr>
          <w:rFonts w:ascii="Arial Black" w:hAnsi="Arial Black" w:cs="Times New Roman"/>
          <w:b/>
          <w:bCs/>
          <w:color w:val="000000"/>
          <w:sz w:val="24"/>
          <w:szCs w:val="24"/>
          <w:lang w:bidi="ar-EG"/>
        </w:rPr>
        <w:t>t</w:t>
      </w:r>
      <w:r w:rsidRPr="00944886">
        <w:rPr>
          <w:rFonts w:ascii="Arial Black" w:hAnsi="Arial Black" w:cs="Times New Roman"/>
          <w:b/>
          <w:bCs/>
          <w:color w:val="000000"/>
          <w:sz w:val="24"/>
          <w:szCs w:val="24"/>
          <w:lang w:bidi="ar-EG"/>
        </w:rPr>
        <w:t xml:space="preserve"> </w:t>
      </w:r>
      <w:r w:rsidR="009E5A05">
        <w:rPr>
          <w:rFonts w:ascii="Arial Black" w:hAnsi="Arial Black" w:cs="Times New Roman"/>
          <w:b/>
          <w:bCs/>
          <w:color w:val="000000"/>
          <w:sz w:val="24"/>
          <w:szCs w:val="24"/>
          <w:lang w:bidi="ar-EG"/>
        </w:rPr>
        <w:t>to</w:t>
      </w:r>
      <w:r w:rsidRPr="00944886">
        <w:rPr>
          <w:rFonts w:ascii="Arial Black" w:hAnsi="Arial Black" w:cs="Times New Roman"/>
          <w:b/>
          <w:bCs/>
          <w:color w:val="000000"/>
          <w:sz w:val="24"/>
          <w:szCs w:val="24"/>
          <w:lang w:bidi="ar-EG"/>
        </w:rPr>
        <w:t xml:space="preserve"> the Son is a </w:t>
      </w:r>
      <w:r w:rsidR="009E5A05">
        <w:rPr>
          <w:rFonts w:ascii="Arial Black" w:hAnsi="Arial Black" w:cs="Times New Roman"/>
          <w:b/>
          <w:bCs/>
          <w:color w:val="000000"/>
          <w:sz w:val="24"/>
          <w:szCs w:val="24"/>
          <w:lang w:bidi="ar-EG"/>
        </w:rPr>
        <w:t>S</w:t>
      </w:r>
      <w:r w:rsidRPr="00944886">
        <w:rPr>
          <w:rFonts w:ascii="Arial Black" w:hAnsi="Arial Black" w:cs="Times New Roman"/>
          <w:b/>
          <w:bCs/>
          <w:color w:val="000000"/>
          <w:sz w:val="24"/>
          <w:szCs w:val="24"/>
          <w:lang w:bidi="ar-EG"/>
        </w:rPr>
        <w:t xml:space="preserve">atanic </w:t>
      </w:r>
      <w:r w:rsidR="009E5A05">
        <w:rPr>
          <w:rFonts w:ascii="Arial Black" w:hAnsi="Arial Black" w:cs="Times New Roman"/>
          <w:b/>
          <w:bCs/>
          <w:color w:val="000000"/>
          <w:sz w:val="24"/>
          <w:szCs w:val="24"/>
          <w:lang w:bidi="ar-EG"/>
        </w:rPr>
        <w:t>T</w:t>
      </w:r>
      <w:r w:rsidRPr="00944886">
        <w:rPr>
          <w:rFonts w:ascii="Arial Black" w:hAnsi="Arial Black" w:cs="Times New Roman"/>
          <w:b/>
          <w:bCs/>
          <w:color w:val="000000"/>
          <w:sz w:val="24"/>
          <w:szCs w:val="24"/>
          <w:lang w:bidi="ar-EG"/>
        </w:rPr>
        <w:t>hought</w:t>
      </w:r>
    </w:p>
    <w:p w:rsidR="001D151C" w:rsidRPr="005945BF" w:rsidRDefault="001D151C" w:rsidP="004E1267">
      <w:pPr>
        <w:autoSpaceDE w:val="0"/>
        <w:autoSpaceDN w:val="0"/>
        <w:adjustRightInd w:val="0"/>
        <w:spacing w:after="120" w:line="240" w:lineRule="auto"/>
        <w:jc w:val="both"/>
        <w:rPr>
          <w:rFonts w:cs="Simplified Arabic"/>
          <w:color w:val="000000"/>
          <w:sz w:val="24"/>
          <w:szCs w:val="24"/>
          <w:rtl/>
          <w:lang w:bidi="ar-EG"/>
        </w:rPr>
      </w:pPr>
      <w:r w:rsidRPr="00234D80">
        <w:rPr>
          <w:rFonts w:cs="Simplified Arabic"/>
          <w:b/>
          <w:bCs/>
          <w:color w:val="000000"/>
          <w:sz w:val="24"/>
          <w:szCs w:val="24"/>
          <w:lang w:bidi="ar-EG"/>
        </w:rPr>
        <w:t>St. Athanasius</w:t>
      </w:r>
      <w:r w:rsidRPr="005945BF">
        <w:rPr>
          <w:rFonts w:cs="Simplified Arabic"/>
          <w:color w:val="000000"/>
          <w:sz w:val="24"/>
          <w:szCs w:val="24"/>
          <w:lang w:bidi="ar-EG"/>
        </w:rPr>
        <w:t xml:space="preserve"> provides us with an old claim of the </w:t>
      </w:r>
      <w:proofErr w:type="gramStart"/>
      <w:r w:rsidRPr="005945BF">
        <w:rPr>
          <w:rFonts w:cs="Simplified Arabic"/>
          <w:color w:val="000000"/>
          <w:sz w:val="24"/>
          <w:szCs w:val="24"/>
          <w:lang w:bidi="ar-EG"/>
        </w:rPr>
        <w:t>Arians,</w:t>
      </w:r>
      <w:proofErr w:type="gramEnd"/>
      <w:r w:rsidRPr="005945BF">
        <w:rPr>
          <w:rFonts w:cs="Simplified Arabic"/>
          <w:color w:val="000000"/>
          <w:sz w:val="24"/>
          <w:szCs w:val="24"/>
          <w:lang w:bidi="ar-EG"/>
        </w:rPr>
        <w:t xml:space="preserve"> the same echoed nowadays, we shall present it with the respon</w:t>
      </w:r>
      <w:r w:rsidR="004E1267">
        <w:rPr>
          <w:rFonts w:cs="Simplified Arabic"/>
          <w:color w:val="000000"/>
          <w:sz w:val="24"/>
          <w:szCs w:val="24"/>
          <w:lang w:bidi="ar-EG"/>
        </w:rPr>
        <w:t>se</w:t>
      </w:r>
      <w:r w:rsidRPr="005945BF">
        <w:rPr>
          <w:rFonts w:cs="Simplified Arabic"/>
          <w:color w:val="000000"/>
          <w:sz w:val="24"/>
          <w:szCs w:val="24"/>
          <w:lang w:bidi="ar-EG"/>
        </w:rPr>
        <w:t xml:space="preserve"> of St. Athanasius</w:t>
      </w:r>
      <w:r w:rsidR="00234D80">
        <w:rPr>
          <w:rFonts w:cs="Simplified Arabic"/>
          <w:color w:val="000000"/>
          <w:sz w:val="24"/>
          <w:szCs w:val="24"/>
          <w:lang w:bidi="ar-EG"/>
        </w:rPr>
        <w:t xml:space="preserve"> the apostolic</w:t>
      </w:r>
      <w:r w:rsidRPr="005945BF">
        <w:rPr>
          <w:rFonts w:cs="Simplified Arabic"/>
          <w:color w:val="000000"/>
          <w:sz w:val="24"/>
          <w:szCs w:val="24"/>
          <w:lang w:bidi="ar-EG"/>
        </w:rPr>
        <w:t>:</w:t>
      </w:r>
    </w:p>
    <w:p w:rsidR="003A22B6" w:rsidRPr="005945BF" w:rsidRDefault="003A22B6" w:rsidP="005945BF">
      <w:pPr>
        <w:autoSpaceDE w:val="0"/>
        <w:autoSpaceDN w:val="0"/>
        <w:adjustRightInd w:val="0"/>
        <w:spacing w:after="120"/>
        <w:ind w:left="720"/>
        <w:jc w:val="both"/>
        <w:rPr>
          <w:rFonts w:cs="Times New Roman"/>
          <w:b/>
          <w:bCs/>
          <w:color w:val="000000"/>
          <w:sz w:val="24"/>
          <w:szCs w:val="24"/>
        </w:rPr>
      </w:pPr>
      <w:r w:rsidRPr="005945BF">
        <w:rPr>
          <w:rFonts w:cs="Times New Roman"/>
          <w:color w:val="000000"/>
          <w:sz w:val="24"/>
          <w:szCs w:val="24"/>
        </w:rPr>
        <w:t>“The Arians, however, not even thus abashed, reply</w:t>
      </w:r>
      <w:proofErr w:type="gramStart"/>
      <w:r w:rsidRPr="005945BF">
        <w:rPr>
          <w:rFonts w:cs="Times New Roman"/>
          <w:color w:val="000000"/>
          <w:sz w:val="24"/>
          <w:szCs w:val="24"/>
        </w:rPr>
        <w:t>,…</w:t>
      </w:r>
      <w:proofErr w:type="gramEnd"/>
      <w:r w:rsidRPr="005945BF">
        <w:rPr>
          <w:rFonts w:cs="Times New Roman"/>
          <w:color w:val="000000"/>
          <w:sz w:val="24"/>
          <w:szCs w:val="24"/>
        </w:rPr>
        <w:t xml:space="preserve"> ‘So are the Son and the Father One, and so is the Father in the Son and the Son in the Father, as we too may become one in Him. For this is written in the Gospel according to John, and Christ desired it for us in these words, ‘Holy Father, keep through Thine own Name, those whom Thou hast given Me, that they may be one, as We are.’ And shortly after; ‘Neither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sidRPr="005945BF">
        <w:rPr>
          <w:rFonts w:cs="Times New Roman"/>
          <w:color w:val="000000"/>
          <w:sz w:val="24"/>
          <w:szCs w:val="24"/>
        </w:rPr>
        <w:t>gavest</w:t>
      </w:r>
      <w:proofErr w:type="spellEnd"/>
      <w:r w:rsidRPr="005945BF">
        <w:rPr>
          <w:rFonts w:cs="Times New Roman"/>
          <w:color w:val="000000"/>
          <w:sz w:val="24"/>
          <w:szCs w:val="24"/>
        </w:rPr>
        <w:t xml:space="preserve"> Me I have given them, that they may be one, even as We are one; I in them, and Thou in Me, that they may be made perfect in one, and that the world may know that Thou didst send Me.’ Then, as having found an evasion, these men of craft add, ‘If, as we become one in the Father, so also He and the Father are one, and thus He too is in the Father, how pretend you from His saying, “I and the Father are One,” and “I in the Father and the Father in Me,” that He is proper and like the Father’s Essence? </w:t>
      </w:r>
      <w:proofErr w:type="gramStart"/>
      <w:r w:rsidRPr="005945BF">
        <w:rPr>
          <w:rFonts w:cs="Times New Roman"/>
          <w:color w:val="000000"/>
          <w:sz w:val="24"/>
          <w:szCs w:val="24"/>
        </w:rPr>
        <w:t>for</w:t>
      </w:r>
      <w:proofErr w:type="gramEnd"/>
      <w:r w:rsidRPr="005945BF">
        <w:rPr>
          <w:rFonts w:cs="Times New Roman"/>
          <w:color w:val="000000"/>
          <w:sz w:val="24"/>
          <w:szCs w:val="24"/>
        </w:rPr>
        <w:t xml:space="preserve"> it follows either that we too are proper to the Father’s Essence, or He foreign to it, as we are foreign.’ Thus they idly babble; but in this their perverseness I see nothing but unreasoning audacity and recklessness from the devil, since it is saying after his pattern, ‘We will ascend to heaven, we will be like the Most High.’ </w:t>
      </w:r>
      <w:r w:rsidRPr="005945BF">
        <w:rPr>
          <w:rFonts w:cs="Times New Roman"/>
          <w:b/>
          <w:bCs/>
          <w:color w:val="000000"/>
          <w:sz w:val="24"/>
          <w:szCs w:val="24"/>
        </w:rPr>
        <w:t>For what is given to man by grace, this they would make equal to the Godhead of the Giver</w:t>
      </w:r>
      <w:r w:rsidRPr="005945BF">
        <w:rPr>
          <w:rFonts w:cs="Times New Roman"/>
          <w:color w:val="000000"/>
          <w:sz w:val="24"/>
          <w:szCs w:val="24"/>
        </w:rPr>
        <w:t xml:space="preserve">. </w:t>
      </w:r>
      <w:r w:rsidRPr="005945BF">
        <w:rPr>
          <w:rFonts w:cs="Times New Roman"/>
          <w:b/>
          <w:bCs/>
          <w:color w:val="000000"/>
          <w:sz w:val="24"/>
          <w:szCs w:val="24"/>
        </w:rPr>
        <w:t xml:space="preserve">Thus hearing that men are called sons, they thought themselves equal to the True Son by nature such. </w:t>
      </w:r>
      <w:r w:rsidRPr="005945BF">
        <w:rPr>
          <w:rFonts w:cs="Times New Roman"/>
          <w:color w:val="000000"/>
          <w:sz w:val="24"/>
          <w:szCs w:val="24"/>
        </w:rPr>
        <w:t xml:space="preserve">And now again bearing from the Savior, ‘that they may be one as We are,’ they deceive themselves, and </w:t>
      </w:r>
      <w:r w:rsidRPr="005945BF">
        <w:rPr>
          <w:rFonts w:cs="Times New Roman"/>
          <w:color w:val="000000"/>
          <w:sz w:val="24"/>
          <w:szCs w:val="24"/>
        </w:rPr>
        <w:lastRenderedPageBreak/>
        <w:t xml:space="preserve">are arrogant enough to think that they may be such as the Son is in the Father and the Father in the Son; </w:t>
      </w:r>
      <w:r w:rsidRPr="005945BF">
        <w:rPr>
          <w:rFonts w:cs="Times New Roman"/>
          <w:b/>
          <w:bCs/>
          <w:color w:val="000000"/>
          <w:sz w:val="24"/>
          <w:szCs w:val="24"/>
        </w:rPr>
        <w:t>not considering the fall of their ‘father the devil,’</w:t>
      </w:r>
      <w:r w:rsidRPr="005945BF">
        <w:rPr>
          <w:rFonts w:cs="Times New Roman"/>
          <w:color w:val="000000"/>
          <w:sz w:val="24"/>
          <w:szCs w:val="24"/>
        </w:rPr>
        <w:t xml:space="preserve"> which happened upon such an imagination.</w:t>
      </w:r>
    </w:p>
    <w:p w:rsidR="003A22B6" w:rsidRPr="005945BF" w:rsidRDefault="003A22B6" w:rsidP="005945BF">
      <w:pPr>
        <w:autoSpaceDE w:val="0"/>
        <w:autoSpaceDN w:val="0"/>
        <w:adjustRightInd w:val="0"/>
        <w:spacing w:after="120"/>
        <w:ind w:left="720"/>
        <w:jc w:val="both"/>
        <w:rPr>
          <w:rFonts w:cs="Times New Roman"/>
          <w:color w:val="000000"/>
          <w:sz w:val="24"/>
          <w:szCs w:val="24"/>
        </w:rPr>
      </w:pPr>
      <w:r w:rsidRPr="005945BF">
        <w:rPr>
          <w:rFonts w:cs="Times New Roman"/>
          <w:color w:val="000000"/>
          <w:sz w:val="24"/>
          <w:szCs w:val="24"/>
        </w:rPr>
        <w:t xml:space="preserve">If then, as we have many times said, </w:t>
      </w:r>
      <w:r w:rsidRPr="005945BF">
        <w:rPr>
          <w:rFonts w:cs="Times New Roman"/>
          <w:b/>
          <w:bCs/>
          <w:color w:val="000000"/>
          <w:sz w:val="24"/>
          <w:szCs w:val="24"/>
        </w:rPr>
        <w:t>the Word of God is the same with us, and nothing differs from us except in time, let Him be like us, and</w:t>
      </w:r>
      <w:r w:rsidRPr="005945BF">
        <w:rPr>
          <w:rFonts w:cs="Times New Roman"/>
          <w:color w:val="000000"/>
          <w:sz w:val="24"/>
          <w:szCs w:val="24"/>
        </w:rPr>
        <w:t xml:space="preserve"> </w:t>
      </w:r>
      <w:r w:rsidRPr="005945BF">
        <w:rPr>
          <w:rFonts w:cs="Times New Roman"/>
          <w:b/>
          <w:bCs/>
          <w:color w:val="000000"/>
          <w:sz w:val="24"/>
          <w:szCs w:val="24"/>
        </w:rPr>
        <w:t>have the same place with the Father as we have</w:t>
      </w:r>
      <w:r w:rsidRPr="005945BF">
        <w:rPr>
          <w:rFonts w:cs="Times New Roman"/>
          <w:color w:val="000000"/>
          <w:sz w:val="24"/>
          <w:szCs w:val="24"/>
        </w:rPr>
        <w:t>; nor let Him be called Only-begotten, nor Only Word or Wisdom of the Father; but let the same name be of common application to all us who are like Him. For it is right, that they who have one nature, should have their name in common, though they differ from each other in point of time… But in truth neither we are Word or Wisdom, nor is He creature or work.”</w:t>
      </w:r>
      <w:r w:rsidRPr="005945BF">
        <w:rPr>
          <w:rStyle w:val="FootnoteReference"/>
          <w:rFonts w:cs="Times New Roman"/>
          <w:color w:val="000000"/>
          <w:sz w:val="24"/>
          <w:szCs w:val="24"/>
        </w:rPr>
        <w:footnoteReference w:id="69"/>
      </w:r>
    </w:p>
    <w:p w:rsidR="009E5A05" w:rsidRDefault="009E5A05" w:rsidP="005945BF">
      <w:pPr>
        <w:autoSpaceDE w:val="0"/>
        <w:autoSpaceDN w:val="0"/>
        <w:adjustRightInd w:val="0"/>
        <w:spacing w:after="120"/>
        <w:jc w:val="both"/>
        <w:rPr>
          <w:rFonts w:ascii="Arial Black" w:hAnsi="Arial Black" w:cs="Times New Roman"/>
          <w:b/>
          <w:bCs/>
          <w:color w:val="000000"/>
          <w:sz w:val="24"/>
          <w:szCs w:val="24"/>
          <w:lang w:bidi="ar-EG"/>
        </w:rPr>
      </w:pPr>
    </w:p>
    <w:p w:rsidR="00CF44BE" w:rsidRDefault="00CF44BE" w:rsidP="005945BF">
      <w:pPr>
        <w:autoSpaceDE w:val="0"/>
        <w:autoSpaceDN w:val="0"/>
        <w:adjustRightInd w:val="0"/>
        <w:spacing w:after="120"/>
        <w:jc w:val="both"/>
        <w:rPr>
          <w:rFonts w:cs="Times New Roman"/>
          <w:color w:val="000000"/>
          <w:sz w:val="24"/>
          <w:szCs w:val="24"/>
        </w:rPr>
      </w:pPr>
      <w:r w:rsidRPr="00944886">
        <w:rPr>
          <w:rFonts w:ascii="Arial Black" w:hAnsi="Arial Black" w:cs="Times New Roman"/>
          <w:b/>
          <w:bCs/>
          <w:color w:val="000000"/>
          <w:sz w:val="24"/>
          <w:szCs w:val="24"/>
          <w:lang w:bidi="ar-EG"/>
        </w:rPr>
        <w:t>Conclusion</w:t>
      </w:r>
      <w:r w:rsidRPr="005945BF">
        <w:rPr>
          <w:rFonts w:cs="Times New Roman"/>
          <w:color w:val="000000"/>
          <w:sz w:val="24"/>
          <w:szCs w:val="24"/>
        </w:rPr>
        <w:t>:</w:t>
      </w:r>
    </w:p>
    <w:p w:rsidR="00944886" w:rsidRDefault="00944886" w:rsidP="004E1267">
      <w:pPr>
        <w:autoSpaceDE w:val="0"/>
        <w:autoSpaceDN w:val="0"/>
        <w:adjustRightInd w:val="0"/>
        <w:spacing w:after="120"/>
        <w:jc w:val="both"/>
        <w:rPr>
          <w:rFonts w:cs="Times New Roman"/>
          <w:color w:val="000000"/>
          <w:sz w:val="24"/>
          <w:szCs w:val="24"/>
        </w:rPr>
      </w:pPr>
      <w:r>
        <w:rPr>
          <w:rFonts w:cs="Times New Roman"/>
          <w:color w:val="000000"/>
          <w:sz w:val="24"/>
          <w:szCs w:val="24"/>
        </w:rPr>
        <w:t xml:space="preserve">We discover very strange concepts! How can one say that the unity between the divinity and humanity in Christ is a unity of the energy of </w:t>
      </w:r>
      <w:r w:rsidR="009E5A05">
        <w:rPr>
          <w:rFonts w:cs="Times New Roman"/>
          <w:color w:val="000000"/>
          <w:sz w:val="24"/>
          <w:szCs w:val="24"/>
        </w:rPr>
        <w:t>G</w:t>
      </w:r>
      <w:r>
        <w:rPr>
          <w:rFonts w:cs="Times New Roman"/>
          <w:color w:val="000000"/>
          <w:sz w:val="24"/>
          <w:szCs w:val="24"/>
        </w:rPr>
        <w:t>od with humanity!</w:t>
      </w:r>
    </w:p>
    <w:p w:rsidR="00944886" w:rsidRPr="005945BF" w:rsidRDefault="00944886" w:rsidP="008A28EE">
      <w:pPr>
        <w:autoSpaceDE w:val="0"/>
        <w:autoSpaceDN w:val="0"/>
        <w:adjustRightInd w:val="0"/>
        <w:spacing w:after="120"/>
        <w:jc w:val="both"/>
        <w:rPr>
          <w:rFonts w:cs="Times New Roman"/>
          <w:color w:val="000000"/>
          <w:sz w:val="24"/>
          <w:szCs w:val="24"/>
        </w:rPr>
      </w:pPr>
      <w:r>
        <w:rPr>
          <w:rFonts w:cs="Times New Roman"/>
          <w:color w:val="000000"/>
          <w:sz w:val="24"/>
          <w:szCs w:val="24"/>
        </w:rPr>
        <w:t xml:space="preserve">We should be watchful </w:t>
      </w:r>
      <w:r w:rsidR="008A28EE">
        <w:rPr>
          <w:rFonts w:cs="Times New Roman"/>
          <w:color w:val="000000"/>
          <w:sz w:val="24"/>
          <w:szCs w:val="24"/>
        </w:rPr>
        <w:t>of</w:t>
      </w:r>
      <w:r>
        <w:rPr>
          <w:rFonts w:cs="Times New Roman"/>
          <w:color w:val="000000"/>
          <w:sz w:val="24"/>
          <w:szCs w:val="24"/>
        </w:rPr>
        <w:t xml:space="preserve"> the book titled “</w:t>
      </w:r>
      <w:r w:rsidRPr="009E5A05">
        <w:rPr>
          <w:rFonts w:cs="Times New Roman"/>
          <w:i/>
          <w:iCs/>
          <w:color w:val="000000"/>
          <w:sz w:val="24"/>
          <w:szCs w:val="24"/>
        </w:rPr>
        <w:t>The Deification is the Purpose of Man’s Life</w:t>
      </w:r>
      <w:r>
        <w:rPr>
          <w:rFonts w:cs="Times New Roman"/>
          <w:color w:val="000000"/>
          <w:sz w:val="24"/>
          <w:szCs w:val="24"/>
        </w:rPr>
        <w:t xml:space="preserve">” </w:t>
      </w:r>
      <w:r w:rsidR="004E1267">
        <w:rPr>
          <w:rFonts w:cs="Times New Roman"/>
          <w:color w:val="000000"/>
          <w:sz w:val="24"/>
          <w:szCs w:val="24"/>
        </w:rPr>
        <w:t>addressed here</w:t>
      </w:r>
      <w:r w:rsidR="009E5A05">
        <w:rPr>
          <w:rFonts w:cs="Times New Roman"/>
          <w:color w:val="000000"/>
          <w:sz w:val="24"/>
          <w:szCs w:val="24"/>
        </w:rPr>
        <w:t>,</w:t>
      </w:r>
      <w:r>
        <w:rPr>
          <w:rFonts w:cs="Times New Roman"/>
          <w:color w:val="000000"/>
          <w:sz w:val="24"/>
          <w:szCs w:val="24"/>
        </w:rPr>
        <w:t xml:space="preserve"> </w:t>
      </w:r>
      <w:r w:rsidR="008A28EE">
        <w:rPr>
          <w:rFonts w:cs="Times New Roman"/>
          <w:color w:val="000000"/>
          <w:sz w:val="24"/>
          <w:szCs w:val="24"/>
        </w:rPr>
        <w:t>being</w:t>
      </w:r>
      <w:r>
        <w:rPr>
          <w:rFonts w:cs="Times New Roman"/>
          <w:color w:val="000000"/>
          <w:sz w:val="24"/>
          <w:szCs w:val="24"/>
        </w:rPr>
        <w:t xml:space="preserve"> translated into Arabic by a priest </w:t>
      </w:r>
      <w:r w:rsidR="004E1267">
        <w:rPr>
          <w:rFonts w:cs="Times New Roman"/>
          <w:color w:val="000000"/>
          <w:sz w:val="24"/>
          <w:szCs w:val="24"/>
        </w:rPr>
        <w:t>of</w:t>
      </w:r>
      <w:r>
        <w:rPr>
          <w:rFonts w:cs="Times New Roman"/>
          <w:color w:val="000000"/>
          <w:sz w:val="24"/>
          <w:szCs w:val="24"/>
        </w:rPr>
        <w:t xml:space="preserve"> the </w:t>
      </w:r>
      <w:r w:rsidR="00F32622">
        <w:rPr>
          <w:rFonts w:cs="Times New Roman"/>
          <w:color w:val="000000"/>
          <w:sz w:val="24"/>
          <w:szCs w:val="24"/>
        </w:rPr>
        <w:t xml:space="preserve">Eastern </w:t>
      </w:r>
      <w:r>
        <w:rPr>
          <w:rFonts w:cs="Times New Roman"/>
          <w:color w:val="000000"/>
          <w:sz w:val="24"/>
          <w:szCs w:val="24"/>
        </w:rPr>
        <w:t>Orthodox Church  follow</w:t>
      </w:r>
      <w:r w:rsidR="008A28EE">
        <w:rPr>
          <w:rFonts w:cs="Times New Roman"/>
          <w:color w:val="000000"/>
          <w:sz w:val="24"/>
          <w:szCs w:val="24"/>
        </w:rPr>
        <w:t>ing</w:t>
      </w:r>
      <w:r>
        <w:rPr>
          <w:rFonts w:cs="Times New Roman"/>
          <w:color w:val="000000"/>
          <w:sz w:val="24"/>
          <w:szCs w:val="24"/>
        </w:rPr>
        <w:t xml:space="preserve"> th</w:t>
      </w:r>
      <w:r w:rsidR="008A28EE">
        <w:rPr>
          <w:rFonts w:cs="Times New Roman"/>
          <w:color w:val="000000"/>
          <w:sz w:val="24"/>
          <w:szCs w:val="24"/>
        </w:rPr>
        <w:t>e</w:t>
      </w:r>
      <w:r>
        <w:rPr>
          <w:rFonts w:cs="Times New Roman"/>
          <w:color w:val="000000"/>
          <w:sz w:val="24"/>
          <w:szCs w:val="24"/>
        </w:rPr>
        <w:t xml:space="preserve"> Patriarch of Jerusalem, and </w:t>
      </w:r>
      <w:r w:rsidR="008A28EE">
        <w:rPr>
          <w:rFonts w:cs="Times New Roman"/>
          <w:color w:val="000000"/>
          <w:sz w:val="24"/>
          <w:szCs w:val="24"/>
        </w:rPr>
        <w:t xml:space="preserve">is </w:t>
      </w:r>
      <w:r>
        <w:rPr>
          <w:rFonts w:cs="Times New Roman"/>
          <w:color w:val="000000"/>
          <w:sz w:val="24"/>
          <w:szCs w:val="24"/>
        </w:rPr>
        <w:t xml:space="preserve">prefaced by the </w:t>
      </w:r>
      <w:r w:rsidR="008A28EE">
        <w:rPr>
          <w:rFonts w:cs="Times New Roman"/>
          <w:color w:val="000000"/>
          <w:sz w:val="24"/>
          <w:szCs w:val="24"/>
        </w:rPr>
        <w:t xml:space="preserve">Eastern </w:t>
      </w:r>
      <w:r>
        <w:rPr>
          <w:rFonts w:cs="Times New Roman"/>
          <w:color w:val="000000"/>
          <w:sz w:val="24"/>
          <w:szCs w:val="24"/>
        </w:rPr>
        <w:t>Orthodox Metropolitan of Jordan.</w:t>
      </w:r>
    </w:p>
    <w:p w:rsidR="003A22B6" w:rsidRDefault="00944886" w:rsidP="00234D80">
      <w:pPr>
        <w:spacing w:after="120"/>
        <w:jc w:val="both"/>
        <w:rPr>
          <w:rFonts w:cs="Simplified Arabic"/>
          <w:color w:val="000000"/>
          <w:sz w:val="24"/>
          <w:szCs w:val="24"/>
          <w:lang w:bidi="ar-EG"/>
        </w:rPr>
      </w:pPr>
      <w:r>
        <w:rPr>
          <w:rFonts w:cs="Simplified Arabic"/>
          <w:color w:val="000000"/>
          <w:sz w:val="24"/>
          <w:szCs w:val="24"/>
          <w:lang w:bidi="ar-EG"/>
        </w:rPr>
        <w:t xml:space="preserve">We have found the same </w:t>
      </w:r>
      <w:r w:rsidR="009E5A05">
        <w:rPr>
          <w:rFonts w:cs="Simplified Arabic"/>
          <w:color w:val="000000"/>
          <w:sz w:val="24"/>
          <w:szCs w:val="24"/>
          <w:lang w:bidi="ar-EG"/>
        </w:rPr>
        <w:t>concept</w:t>
      </w:r>
      <w:r>
        <w:rPr>
          <w:rFonts w:cs="Simplified Arabic"/>
          <w:color w:val="000000"/>
          <w:sz w:val="24"/>
          <w:szCs w:val="24"/>
          <w:lang w:bidi="ar-EG"/>
        </w:rPr>
        <w:t>s in the book titled “</w:t>
      </w:r>
      <w:r w:rsidRPr="009E5A05">
        <w:rPr>
          <w:rFonts w:cs="Simplified Arabic"/>
          <w:i/>
          <w:iCs/>
          <w:color w:val="000000"/>
          <w:sz w:val="24"/>
          <w:szCs w:val="24"/>
          <w:lang w:bidi="ar-EG"/>
        </w:rPr>
        <w:t>Orthodoxy: A Creed for Today</w:t>
      </w:r>
      <w:r>
        <w:rPr>
          <w:rFonts w:cs="Simplified Arabic"/>
          <w:color w:val="000000"/>
          <w:sz w:val="24"/>
          <w:szCs w:val="24"/>
          <w:lang w:bidi="ar-EG"/>
        </w:rPr>
        <w:t xml:space="preserve">” by Anthony M. </w:t>
      </w:r>
      <w:proofErr w:type="spellStart"/>
      <w:r>
        <w:rPr>
          <w:rFonts w:cs="Simplified Arabic"/>
          <w:color w:val="000000"/>
          <w:sz w:val="24"/>
          <w:szCs w:val="24"/>
          <w:lang w:bidi="ar-EG"/>
        </w:rPr>
        <w:t>Coniaris</w:t>
      </w:r>
      <w:proofErr w:type="spellEnd"/>
      <w:r>
        <w:rPr>
          <w:rFonts w:cs="Simplified Arabic"/>
          <w:color w:val="000000"/>
          <w:sz w:val="24"/>
          <w:szCs w:val="24"/>
          <w:lang w:bidi="ar-EG"/>
        </w:rPr>
        <w:t>, also transl</w:t>
      </w:r>
      <w:r w:rsidR="00A60578">
        <w:rPr>
          <w:rFonts w:cs="Simplified Arabic"/>
          <w:color w:val="000000"/>
          <w:sz w:val="24"/>
          <w:szCs w:val="24"/>
          <w:lang w:bidi="ar-EG"/>
        </w:rPr>
        <w:t>a</w:t>
      </w:r>
      <w:r>
        <w:rPr>
          <w:rFonts w:cs="Simplified Arabic"/>
          <w:color w:val="000000"/>
          <w:sz w:val="24"/>
          <w:szCs w:val="24"/>
          <w:lang w:bidi="ar-EG"/>
        </w:rPr>
        <w:t>ted into Arabic by Mon</w:t>
      </w:r>
      <w:r w:rsidR="009E5A05">
        <w:rPr>
          <w:rFonts w:cs="Simplified Arabic"/>
          <w:color w:val="000000"/>
          <w:sz w:val="24"/>
          <w:szCs w:val="24"/>
          <w:lang w:bidi="ar-EG"/>
        </w:rPr>
        <w:t>k</w:t>
      </w:r>
      <w:r w:rsidR="004E1267">
        <w:rPr>
          <w:rFonts w:cs="Simplified Arabic"/>
          <w:color w:val="000000"/>
          <w:sz w:val="24"/>
          <w:szCs w:val="24"/>
          <w:lang w:bidi="ar-EG"/>
        </w:rPr>
        <w:t xml:space="preserve"> </w:t>
      </w:r>
      <w:proofErr w:type="spellStart"/>
      <w:r w:rsidR="004E1267">
        <w:rPr>
          <w:rFonts w:cs="Simplified Arabic"/>
          <w:color w:val="000000"/>
          <w:sz w:val="24"/>
          <w:szCs w:val="24"/>
          <w:lang w:bidi="ar-EG"/>
        </w:rPr>
        <w:t>Yoe</w:t>
      </w:r>
      <w:r>
        <w:rPr>
          <w:rFonts w:cs="Simplified Arabic"/>
          <w:color w:val="000000"/>
          <w:sz w:val="24"/>
          <w:szCs w:val="24"/>
          <w:lang w:bidi="ar-EG"/>
        </w:rPr>
        <w:t>l</w:t>
      </w:r>
      <w:proofErr w:type="spellEnd"/>
      <w:r>
        <w:rPr>
          <w:rFonts w:cs="Simplified Arabic"/>
          <w:color w:val="000000"/>
          <w:sz w:val="24"/>
          <w:szCs w:val="24"/>
          <w:lang w:bidi="ar-EG"/>
        </w:rPr>
        <w:t xml:space="preserve"> </w:t>
      </w:r>
      <w:r w:rsidR="00234D80">
        <w:rPr>
          <w:rFonts w:cs="Simplified Arabic"/>
          <w:color w:val="000000"/>
          <w:sz w:val="24"/>
          <w:szCs w:val="24"/>
          <w:lang w:bidi="ar-EG"/>
        </w:rPr>
        <w:t xml:space="preserve">of </w:t>
      </w:r>
      <w:r w:rsidR="009453AD">
        <w:rPr>
          <w:rFonts w:cs="Simplified Arabic"/>
          <w:color w:val="000000"/>
          <w:sz w:val="24"/>
          <w:szCs w:val="24"/>
          <w:lang w:bidi="ar-EG"/>
        </w:rPr>
        <w:t xml:space="preserve">the Monastery of </w:t>
      </w:r>
      <w:r w:rsidR="00234D80">
        <w:rPr>
          <w:rFonts w:cs="Simplified Arabic"/>
          <w:color w:val="000000"/>
          <w:sz w:val="24"/>
          <w:szCs w:val="24"/>
          <w:lang w:bidi="ar-EG"/>
        </w:rPr>
        <w:t>St. Macarius</w:t>
      </w:r>
      <w:r w:rsidR="009E5A05">
        <w:rPr>
          <w:rFonts w:cs="Simplified Arabic"/>
          <w:color w:val="000000"/>
          <w:sz w:val="24"/>
          <w:szCs w:val="24"/>
          <w:lang w:bidi="ar-EG"/>
        </w:rPr>
        <w:t>. This book</w:t>
      </w:r>
      <w:r>
        <w:rPr>
          <w:rFonts w:cs="Simplified Arabic"/>
          <w:color w:val="000000"/>
          <w:sz w:val="24"/>
          <w:szCs w:val="24"/>
          <w:lang w:bidi="ar-EG"/>
        </w:rPr>
        <w:t xml:space="preserve"> was judged by our </w:t>
      </w:r>
      <w:r w:rsidR="009E5A05">
        <w:rPr>
          <w:rFonts w:cs="Simplified Arabic"/>
          <w:color w:val="000000"/>
          <w:sz w:val="24"/>
          <w:szCs w:val="24"/>
          <w:lang w:bidi="ar-EG"/>
        </w:rPr>
        <w:t>H</w:t>
      </w:r>
      <w:r>
        <w:rPr>
          <w:rFonts w:cs="Simplified Arabic"/>
          <w:color w:val="000000"/>
          <w:sz w:val="24"/>
          <w:szCs w:val="24"/>
          <w:lang w:bidi="ar-EG"/>
        </w:rPr>
        <w:t xml:space="preserve">oly </w:t>
      </w:r>
      <w:r w:rsidR="009E5A05">
        <w:rPr>
          <w:rFonts w:cs="Simplified Arabic"/>
          <w:color w:val="000000"/>
          <w:sz w:val="24"/>
          <w:szCs w:val="24"/>
          <w:lang w:bidi="ar-EG"/>
        </w:rPr>
        <w:t>S</w:t>
      </w:r>
      <w:r>
        <w:rPr>
          <w:rFonts w:cs="Simplified Arabic"/>
          <w:color w:val="000000"/>
          <w:sz w:val="24"/>
          <w:szCs w:val="24"/>
          <w:lang w:bidi="ar-EG"/>
        </w:rPr>
        <w:t>ynod in its session dated 27 May 2007. Such books are available</w:t>
      </w:r>
      <w:r w:rsidR="008A28EE">
        <w:rPr>
          <w:rFonts w:cs="Simplified Arabic"/>
          <w:color w:val="000000"/>
          <w:sz w:val="24"/>
          <w:szCs w:val="24"/>
          <w:lang w:bidi="ar-EG"/>
        </w:rPr>
        <w:t xml:space="preserve"> for</w:t>
      </w:r>
      <w:r>
        <w:rPr>
          <w:rFonts w:cs="Simplified Arabic"/>
          <w:color w:val="000000"/>
          <w:sz w:val="24"/>
          <w:szCs w:val="24"/>
          <w:lang w:bidi="ar-EG"/>
        </w:rPr>
        <w:t xml:space="preserve"> our youth</w:t>
      </w:r>
      <w:r w:rsidR="008A28EE">
        <w:rPr>
          <w:rFonts w:cs="Simplified Arabic"/>
          <w:color w:val="000000"/>
          <w:sz w:val="24"/>
          <w:szCs w:val="24"/>
          <w:lang w:bidi="ar-EG"/>
        </w:rPr>
        <w:t>s to</w:t>
      </w:r>
      <w:r>
        <w:rPr>
          <w:rFonts w:cs="Simplified Arabic"/>
          <w:color w:val="000000"/>
          <w:sz w:val="24"/>
          <w:szCs w:val="24"/>
          <w:lang w:bidi="ar-EG"/>
        </w:rPr>
        <w:t xml:space="preserve"> read, and the</w:t>
      </w:r>
      <w:r w:rsidR="008A28EE">
        <w:rPr>
          <w:rFonts w:cs="Simplified Arabic"/>
          <w:color w:val="000000"/>
          <w:sz w:val="24"/>
          <w:szCs w:val="24"/>
          <w:lang w:bidi="ar-EG"/>
        </w:rPr>
        <w:t>ir</w:t>
      </w:r>
      <w:r>
        <w:rPr>
          <w:rFonts w:cs="Simplified Arabic"/>
          <w:color w:val="000000"/>
          <w:sz w:val="24"/>
          <w:szCs w:val="24"/>
          <w:lang w:bidi="ar-EG"/>
        </w:rPr>
        <w:t xml:space="preserve"> innovat</w:t>
      </w:r>
      <w:r w:rsidR="008A28EE">
        <w:rPr>
          <w:rFonts w:cs="Simplified Arabic"/>
          <w:color w:val="000000"/>
          <w:sz w:val="24"/>
          <w:szCs w:val="24"/>
          <w:lang w:bidi="ar-EG"/>
        </w:rPr>
        <w:t>ive</w:t>
      </w:r>
      <w:r>
        <w:rPr>
          <w:rFonts w:cs="Simplified Arabic"/>
          <w:color w:val="000000"/>
          <w:sz w:val="24"/>
          <w:szCs w:val="24"/>
          <w:lang w:bidi="ar-EG"/>
        </w:rPr>
        <w:t xml:space="preserve"> concepts will </w:t>
      </w:r>
      <w:r w:rsidR="008A28EE">
        <w:rPr>
          <w:rFonts w:cs="Simplified Arabic"/>
          <w:color w:val="000000"/>
          <w:sz w:val="24"/>
          <w:szCs w:val="24"/>
          <w:lang w:bidi="ar-EG"/>
        </w:rPr>
        <w:t>corrupt their understanding</w:t>
      </w:r>
      <w:r w:rsidR="00A60578">
        <w:rPr>
          <w:rFonts w:cs="Simplified Arabic"/>
          <w:color w:val="000000"/>
          <w:sz w:val="24"/>
          <w:szCs w:val="24"/>
          <w:lang w:bidi="ar-EG"/>
        </w:rPr>
        <w:t xml:space="preserve">; i.e. God is not only </w:t>
      </w:r>
      <w:r w:rsidR="009E5A05">
        <w:rPr>
          <w:rFonts w:cs="Simplified Arabic"/>
          <w:color w:val="000000"/>
          <w:sz w:val="24"/>
          <w:szCs w:val="24"/>
          <w:lang w:bidi="ar-EG"/>
        </w:rPr>
        <w:t xml:space="preserve">His </w:t>
      </w:r>
      <w:r w:rsidR="00A60578">
        <w:rPr>
          <w:rFonts w:cs="Simplified Arabic"/>
          <w:color w:val="000000"/>
          <w:sz w:val="24"/>
          <w:szCs w:val="24"/>
          <w:lang w:bidi="ar-EG"/>
        </w:rPr>
        <w:t>essence but also His energies.</w:t>
      </w:r>
    </w:p>
    <w:p w:rsidR="00A60578" w:rsidRDefault="00A60578" w:rsidP="008A28EE">
      <w:pPr>
        <w:spacing w:after="120"/>
        <w:jc w:val="both"/>
        <w:rPr>
          <w:rFonts w:cs="Simplified Arabic"/>
          <w:color w:val="000000"/>
          <w:sz w:val="24"/>
          <w:szCs w:val="24"/>
          <w:lang w:bidi="ar-EG"/>
        </w:rPr>
      </w:pPr>
      <w:r>
        <w:rPr>
          <w:rFonts w:cs="Simplified Arabic"/>
          <w:color w:val="000000"/>
          <w:sz w:val="24"/>
          <w:szCs w:val="24"/>
          <w:lang w:bidi="ar-EG"/>
        </w:rPr>
        <w:t xml:space="preserve">This heresy is </w:t>
      </w:r>
      <w:r w:rsidR="008A28EE">
        <w:rPr>
          <w:rFonts w:cs="Simplified Arabic"/>
          <w:color w:val="000000"/>
          <w:sz w:val="24"/>
          <w:szCs w:val="24"/>
          <w:lang w:bidi="ar-EG"/>
        </w:rPr>
        <w:t>has</w:t>
      </w:r>
      <w:r>
        <w:rPr>
          <w:rFonts w:cs="Simplified Arabic"/>
          <w:color w:val="000000"/>
          <w:sz w:val="24"/>
          <w:szCs w:val="24"/>
          <w:lang w:bidi="ar-EG"/>
        </w:rPr>
        <w:t xml:space="preserve"> spread!! From one side it justifies the deification of man, but what is much more serious </w:t>
      </w:r>
      <w:r w:rsidR="008A28EE">
        <w:rPr>
          <w:rFonts w:cs="Simplified Arabic"/>
          <w:color w:val="000000"/>
          <w:sz w:val="24"/>
          <w:szCs w:val="24"/>
          <w:lang w:bidi="ar-EG"/>
        </w:rPr>
        <w:t xml:space="preserve">wrong </w:t>
      </w:r>
      <w:r>
        <w:rPr>
          <w:rFonts w:cs="Simplified Arabic"/>
          <w:color w:val="000000"/>
          <w:sz w:val="24"/>
          <w:szCs w:val="24"/>
          <w:lang w:bidi="ar-EG"/>
        </w:rPr>
        <w:t>is reject</w:t>
      </w:r>
      <w:r w:rsidR="008A28EE">
        <w:rPr>
          <w:rFonts w:cs="Simplified Arabic"/>
          <w:color w:val="000000"/>
          <w:sz w:val="24"/>
          <w:szCs w:val="24"/>
          <w:lang w:bidi="ar-EG"/>
        </w:rPr>
        <w:t>s</w:t>
      </w:r>
      <w:r>
        <w:rPr>
          <w:rFonts w:cs="Simplified Arabic"/>
          <w:color w:val="000000"/>
          <w:sz w:val="24"/>
          <w:szCs w:val="24"/>
          <w:lang w:bidi="ar-EG"/>
        </w:rPr>
        <w:t xml:space="preserve"> the </w:t>
      </w:r>
      <w:r w:rsidR="008A28EE">
        <w:rPr>
          <w:rFonts w:cs="Simplified Arabic"/>
          <w:color w:val="000000"/>
          <w:sz w:val="24"/>
          <w:szCs w:val="24"/>
          <w:lang w:bidi="ar-EG"/>
        </w:rPr>
        <w:t xml:space="preserve">belief </w:t>
      </w:r>
      <w:r>
        <w:rPr>
          <w:rFonts w:cs="Simplified Arabic"/>
          <w:color w:val="000000"/>
          <w:sz w:val="24"/>
          <w:szCs w:val="24"/>
          <w:lang w:bidi="ar-EG"/>
        </w:rPr>
        <w:t xml:space="preserve">of the unity between the divine essence and human essence in Christ, </w:t>
      </w:r>
      <w:r w:rsidR="008A28EE">
        <w:rPr>
          <w:rFonts w:cs="Simplified Arabic"/>
          <w:color w:val="000000"/>
          <w:sz w:val="24"/>
          <w:szCs w:val="24"/>
          <w:lang w:bidi="ar-EG"/>
        </w:rPr>
        <w:t xml:space="preserve">thus </w:t>
      </w:r>
      <w:r>
        <w:rPr>
          <w:rFonts w:cs="Simplified Arabic"/>
          <w:color w:val="000000"/>
          <w:sz w:val="24"/>
          <w:szCs w:val="24"/>
          <w:lang w:bidi="ar-EG"/>
        </w:rPr>
        <w:t>rejecti</w:t>
      </w:r>
      <w:r w:rsidR="009E5A05">
        <w:rPr>
          <w:rFonts w:cs="Simplified Arabic"/>
          <w:color w:val="000000"/>
          <w:sz w:val="24"/>
          <w:szCs w:val="24"/>
          <w:lang w:bidi="ar-EG"/>
        </w:rPr>
        <w:t>ng</w:t>
      </w:r>
      <w:r>
        <w:rPr>
          <w:rFonts w:cs="Simplified Arabic"/>
          <w:color w:val="000000"/>
          <w:sz w:val="24"/>
          <w:szCs w:val="24"/>
          <w:lang w:bidi="ar-EG"/>
        </w:rPr>
        <w:t xml:space="preserve"> the natural union between the divine nature and human nature </w:t>
      </w:r>
      <w:r w:rsidR="009E5A05">
        <w:rPr>
          <w:rFonts w:cs="Simplified Arabic"/>
          <w:color w:val="000000"/>
          <w:sz w:val="24"/>
          <w:szCs w:val="24"/>
          <w:lang w:bidi="ar-EG"/>
        </w:rPr>
        <w:t xml:space="preserve">which </w:t>
      </w:r>
      <w:r>
        <w:rPr>
          <w:rFonts w:cs="Simplified Arabic"/>
          <w:color w:val="000000"/>
          <w:sz w:val="24"/>
          <w:szCs w:val="24"/>
          <w:lang w:bidi="ar-EG"/>
        </w:rPr>
        <w:t>form</w:t>
      </w:r>
      <w:r w:rsidR="009E5A05">
        <w:rPr>
          <w:rFonts w:cs="Simplified Arabic"/>
          <w:color w:val="000000"/>
          <w:sz w:val="24"/>
          <w:szCs w:val="24"/>
          <w:lang w:bidi="ar-EG"/>
        </w:rPr>
        <w:t>s</w:t>
      </w:r>
      <w:r>
        <w:rPr>
          <w:rFonts w:cs="Simplified Arabic"/>
          <w:color w:val="000000"/>
          <w:sz w:val="24"/>
          <w:szCs w:val="24"/>
          <w:lang w:bidi="ar-EG"/>
        </w:rPr>
        <w:t xml:space="preserve"> the ‘</w:t>
      </w:r>
      <w:r w:rsidR="008A28EE">
        <w:rPr>
          <w:rFonts w:cs="Simplified Arabic"/>
          <w:color w:val="000000"/>
          <w:sz w:val="24"/>
          <w:szCs w:val="24"/>
          <w:lang w:bidi="ar-EG"/>
        </w:rPr>
        <w:t>O</w:t>
      </w:r>
      <w:r>
        <w:rPr>
          <w:rFonts w:cs="Simplified Arabic"/>
          <w:color w:val="000000"/>
          <w:sz w:val="24"/>
          <w:szCs w:val="24"/>
          <w:lang w:bidi="ar-EG"/>
        </w:rPr>
        <w:t>ne incarnate nature of God the Word’.</w:t>
      </w:r>
    </w:p>
    <w:p w:rsidR="00A60578" w:rsidRPr="00944886" w:rsidRDefault="008A28EE" w:rsidP="008A28EE">
      <w:pPr>
        <w:spacing w:after="120"/>
        <w:jc w:val="both"/>
        <w:rPr>
          <w:rFonts w:cs="Simplified Arabic"/>
          <w:color w:val="000000"/>
          <w:sz w:val="24"/>
          <w:szCs w:val="24"/>
          <w:rtl/>
          <w:lang w:bidi="ar-EG"/>
        </w:rPr>
      </w:pPr>
      <w:r>
        <w:rPr>
          <w:rFonts w:cs="Simplified Arabic"/>
          <w:color w:val="000000"/>
          <w:sz w:val="24"/>
          <w:szCs w:val="24"/>
          <w:lang w:bidi="ar-EG"/>
        </w:rPr>
        <w:t>In defense of</w:t>
      </w:r>
      <w:r w:rsidR="009E5A05">
        <w:rPr>
          <w:rFonts w:cs="Simplified Arabic"/>
          <w:color w:val="000000"/>
          <w:sz w:val="24"/>
          <w:szCs w:val="24"/>
          <w:lang w:bidi="ar-EG"/>
        </w:rPr>
        <w:t xml:space="preserve"> t</w:t>
      </w:r>
      <w:r w:rsidR="00A60578">
        <w:rPr>
          <w:rFonts w:cs="Simplified Arabic"/>
          <w:color w:val="000000"/>
          <w:sz w:val="24"/>
          <w:szCs w:val="24"/>
          <w:lang w:bidi="ar-EG"/>
        </w:rPr>
        <w:t xml:space="preserve">his </w:t>
      </w:r>
      <w:r>
        <w:rPr>
          <w:rFonts w:cs="Simplified Arabic"/>
          <w:color w:val="000000"/>
          <w:sz w:val="24"/>
          <w:szCs w:val="24"/>
          <w:lang w:bidi="ar-EG"/>
        </w:rPr>
        <w:t xml:space="preserve">sound </w:t>
      </w:r>
      <w:r w:rsidR="00A60578">
        <w:rPr>
          <w:rFonts w:cs="Simplified Arabic"/>
          <w:color w:val="000000"/>
          <w:sz w:val="24"/>
          <w:szCs w:val="24"/>
          <w:lang w:bidi="ar-EG"/>
        </w:rPr>
        <w:t>faith</w:t>
      </w:r>
      <w:r>
        <w:rPr>
          <w:rFonts w:cs="Simplified Arabic"/>
          <w:color w:val="000000"/>
          <w:sz w:val="24"/>
          <w:szCs w:val="24"/>
          <w:lang w:bidi="ar-EG"/>
        </w:rPr>
        <w:t>,</w:t>
      </w:r>
      <w:r w:rsidR="00A60578">
        <w:rPr>
          <w:rFonts w:cs="Simplified Arabic"/>
          <w:color w:val="000000"/>
          <w:sz w:val="24"/>
          <w:szCs w:val="24"/>
          <w:lang w:bidi="ar-EG"/>
        </w:rPr>
        <w:t xml:space="preserve"> Pope </w:t>
      </w:r>
      <w:proofErr w:type="spellStart"/>
      <w:r w:rsidR="00A60578">
        <w:rPr>
          <w:rFonts w:cs="Simplified Arabic"/>
          <w:color w:val="000000"/>
          <w:sz w:val="24"/>
          <w:szCs w:val="24"/>
          <w:lang w:bidi="ar-EG"/>
        </w:rPr>
        <w:t>Discorus</w:t>
      </w:r>
      <w:proofErr w:type="spellEnd"/>
      <w:r w:rsidR="00A60578">
        <w:rPr>
          <w:rFonts w:cs="Simplified Arabic"/>
          <w:color w:val="000000"/>
          <w:sz w:val="24"/>
          <w:szCs w:val="24"/>
          <w:lang w:bidi="ar-EG"/>
        </w:rPr>
        <w:t xml:space="preserve"> </w:t>
      </w:r>
      <w:r w:rsidR="009E5A05">
        <w:rPr>
          <w:rFonts w:cs="Simplified Arabic"/>
          <w:color w:val="000000"/>
          <w:sz w:val="24"/>
          <w:szCs w:val="24"/>
          <w:lang w:bidi="ar-EG"/>
        </w:rPr>
        <w:t>abandoned his throne</w:t>
      </w:r>
      <w:r w:rsidR="00A60578">
        <w:rPr>
          <w:rFonts w:cs="Simplified Arabic"/>
          <w:color w:val="000000"/>
          <w:sz w:val="24"/>
          <w:szCs w:val="24"/>
          <w:lang w:bidi="ar-EG"/>
        </w:rPr>
        <w:t xml:space="preserve">, </w:t>
      </w:r>
      <w:r>
        <w:rPr>
          <w:rFonts w:cs="Simplified Arabic"/>
          <w:color w:val="000000"/>
          <w:sz w:val="24"/>
          <w:szCs w:val="24"/>
          <w:lang w:bidi="ar-EG"/>
        </w:rPr>
        <w:t xml:space="preserve">and </w:t>
      </w:r>
      <w:r w:rsidR="00A60578">
        <w:rPr>
          <w:rFonts w:cs="Simplified Arabic"/>
          <w:color w:val="000000"/>
          <w:sz w:val="24"/>
          <w:szCs w:val="24"/>
          <w:lang w:bidi="ar-EG"/>
        </w:rPr>
        <w:t>hundreds of thousands of martyrs</w:t>
      </w:r>
      <w:r w:rsidR="009E5A05">
        <w:rPr>
          <w:rFonts w:cs="Simplified Arabic"/>
          <w:color w:val="000000"/>
          <w:sz w:val="24"/>
          <w:szCs w:val="24"/>
          <w:lang w:bidi="ar-EG"/>
        </w:rPr>
        <w:t xml:space="preserve"> in our </w:t>
      </w:r>
      <w:r>
        <w:rPr>
          <w:rFonts w:cs="Simplified Arabic"/>
          <w:color w:val="000000"/>
          <w:sz w:val="24"/>
          <w:szCs w:val="24"/>
          <w:lang w:bidi="ar-EG"/>
        </w:rPr>
        <w:t xml:space="preserve">Coptic </w:t>
      </w:r>
      <w:r w:rsidR="009E5A05">
        <w:rPr>
          <w:rFonts w:cs="Simplified Arabic"/>
          <w:color w:val="000000"/>
          <w:sz w:val="24"/>
          <w:szCs w:val="24"/>
          <w:lang w:bidi="ar-EG"/>
        </w:rPr>
        <w:t>church sacrificed their lives w</w:t>
      </w:r>
      <w:r>
        <w:rPr>
          <w:rFonts w:cs="Simplified Arabic"/>
          <w:color w:val="000000"/>
          <w:sz w:val="24"/>
          <w:szCs w:val="24"/>
          <w:lang w:bidi="ar-EG"/>
        </w:rPr>
        <w:t>ith</w:t>
      </w:r>
      <w:r w:rsidR="009E5A05">
        <w:rPr>
          <w:rFonts w:cs="Simplified Arabic"/>
          <w:color w:val="000000"/>
          <w:sz w:val="24"/>
          <w:szCs w:val="24"/>
          <w:lang w:bidi="ar-EG"/>
        </w:rPr>
        <w:t xml:space="preserve"> bloodshed </w:t>
      </w:r>
      <w:r>
        <w:rPr>
          <w:rFonts w:cs="Simplified Arabic"/>
          <w:color w:val="000000"/>
          <w:sz w:val="24"/>
          <w:szCs w:val="24"/>
          <w:lang w:bidi="ar-EG"/>
        </w:rPr>
        <w:t>during</w:t>
      </w:r>
      <w:r w:rsidR="009E5A05">
        <w:rPr>
          <w:rFonts w:cs="Simplified Arabic"/>
          <w:color w:val="000000"/>
          <w:sz w:val="24"/>
          <w:szCs w:val="24"/>
          <w:lang w:bidi="ar-EG"/>
        </w:rPr>
        <w:t xml:space="preserve"> the </w:t>
      </w:r>
      <w:proofErr w:type="spellStart"/>
      <w:r w:rsidR="009E5A05">
        <w:rPr>
          <w:rFonts w:cs="Simplified Arabic"/>
          <w:color w:val="000000"/>
          <w:sz w:val="24"/>
          <w:szCs w:val="24"/>
          <w:lang w:bidi="ar-EG"/>
        </w:rPr>
        <w:t>Chalcedonian</w:t>
      </w:r>
      <w:proofErr w:type="spellEnd"/>
      <w:r w:rsidR="009E5A05">
        <w:rPr>
          <w:rFonts w:cs="Simplified Arabic"/>
          <w:color w:val="000000"/>
          <w:sz w:val="24"/>
          <w:szCs w:val="24"/>
          <w:lang w:bidi="ar-EG"/>
        </w:rPr>
        <w:t xml:space="preserve"> persecution. The same applies to both </w:t>
      </w:r>
      <w:r>
        <w:rPr>
          <w:rFonts w:cs="Simplified Arabic"/>
          <w:color w:val="000000"/>
          <w:sz w:val="24"/>
          <w:szCs w:val="24"/>
          <w:lang w:bidi="ar-EG"/>
        </w:rPr>
        <w:t>orthodox</w:t>
      </w:r>
      <w:r w:rsidR="009E5A05">
        <w:rPr>
          <w:rFonts w:cs="Simplified Arabic"/>
          <w:color w:val="000000"/>
          <w:sz w:val="24"/>
          <w:szCs w:val="24"/>
          <w:lang w:bidi="ar-EG"/>
        </w:rPr>
        <w:t xml:space="preserve"> churches of Antioch and Jerusalem </w:t>
      </w:r>
      <w:r>
        <w:rPr>
          <w:rFonts w:cs="Simplified Arabic"/>
          <w:color w:val="000000"/>
          <w:sz w:val="24"/>
          <w:szCs w:val="24"/>
          <w:lang w:bidi="ar-EG"/>
        </w:rPr>
        <w:t>which underwent</w:t>
      </w:r>
      <w:r w:rsidR="009E5A05">
        <w:rPr>
          <w:rFonts w:cs="Simplified Arabic"/>
          <w:color w:val="000000"/>
          <w:sz w:val="24"/>
          <w:szCs w:val="24"/>
          <w:lang w:bidi="ar-EG"/>
        </w:rPr>
        <w:t xml:space="preserve"> </w:t>
      </w:r>
      <w:r w:rsidR="005C7441">
        <w:rPr>
          <w:rFonts w:cs="Simplified Arabic"/>
          <w:color w:val="000000"/>
          <w:sz w:val="24"/>
          <w:szCs w:val="24"/>
          <w:lang w:bidi="ar-EG"/>
        </w:rPr>
        <w:t xml:space="preserve">similar </w:t>
      </w:r>
      <w:r w:rsidR="009E5A05">
        <w:rPr>
          <w:rFonts w:cs="Simplified Arabic"/>
          <w:color w:val="000000"/>
          <w:sz w:val="24"/>
          <w:szCs w:val="24"/>
          <w:lang w:bidi="ar-EG"/>
        </w:rPr>
        <w:t xml:space="preserve">persecutions during intervals </w:t>
      </w:r>
      <w:r>
        <w:rPr>
          <w:rFonts w:cs="Simplified Arabic"/>
          <w:color w:val="000000"/>
          <w:sz w:val="24"/>
          <w:szCs w:val="24"/>
          <w:lang w:bidi="ar-EG"/>
        </w:rPr>
        <w:t>of</w:t>
      </w:r>
      <w:r w:rsidR="009E5A05">
        <w:rPr>
          <w:rFonts w:cs="Simplified Arabic"/>
          <w:color w:val="000000"/>
          <w:sz w:val="24"/>
          <w:szCs w:val="24"/>
          <w:lang w:bidi="ar-EG"/>
        </w:rPr>
        <w:t xml:space="preserve"> their </w:t>
      </w:r>
      <w:r w:rsidR="005C7441">
        <w:rPr>
          <w:rFonts w:cs="Simplified Arabic"/>
          <w:color w:val="000000"/>
          <w:sz w:val="24"/>
          <w:szCs w:val="24"/>
          <w:lang w:bidi="ar-EG"/>
        </w:rPr>
        <w:t xml:space="preserve">church </w:t>
      </w:r>
      <w:r w:rsidR="009E5A05">
        <w:rPr>
          <w:rFonts w:cs="Simplified Arabic"/>
          <w:color w:val="000000"/>
          <w:sz w:val="24"/>
          <w:szCs w:val="24"/>
          <w:lang w:bidi="ar-EG"/>
        </w:rPr>
        <w:t xml:space="preserve">history. </w:t>
      </w:r>
    </w:p>
    <w:p w:rsidR="009704E7" w:rsidRPr="005945BF" w:rsidRDefault="009704E7" w:rsidP="005945BF">
      <w:pPr>
        <w:autoSpaceDE w:val="0"/>
        <w:autoSpaceDN w:val="0"/>
        <w:adjustRightInd w:val="0"/>
        <w:spacing w:after="120" w:line="240" w:lineRule="auto"/>
        <w:jc w:val="both"/>
        <w:rPr>
          <w:rFonts w:cs="Times New Roman"/>
          <w:color w:val="000000"/>
          <w:sz w:val="24"/>
          <w:szCs w:val="24"/>
          <w:rtl/>
          <w:lang w:val="en-GB" w:bidi="ar-EG"/>
        </w:rPr>
      </w:pPr>
    </w:p>
    <w:p w:rsidR="00A86F6B" w:rsidRPr="005945BF" w:rsidRDefault="00A86F6B" w:rsidP="005945BF">
      <w:pPr>
        <w:autoSpaceDE w:val="0"/>
        <w:autoSpaceDN w:val="0"/>
        <w:adjustRightInd w:val="0"/>
        <w:spacing w:after="120" w:line="240" w:lineRule="auto"/>
        <w:jc w:val="both"/>
        <w:rPr>
          <w:rFonts w:cs="Times New Roman"/>
          <w:color w:val="000000"/>
          <w:sz w:val="24"/>
          <w:szCs w:val="24"/>
          <w:lang w:bidi="ar-EG"/>
        </w:rPr>
      </w:pPr>
    </w:p>
    <w:sectPr w:rsidR="00A86F6B" w:rsidRPr="005945BF" w:rsidSect="008074EE">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7D" w:rsidRDefault="00CD757D" w:rsidP="00D33533">
      <w:pPr>
        <w:spacing w:after="0" w:line="240" w:lineRule="auto"/>
      </w:pPr>
      <w:r>
        <w:separator/>
      </w:r>
    </w:p>
  </w:endnote>
  <w:endnote w:type="continuationSeparator" w:id="0">
    <w:p w:rsidR="00CD757D" w:rsidRDefault="00CD757D" w:rsidP="00D3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wgrkn">
    <w:panose1 w:val="00000000000000000000"/>
    <w:charset w:val="00"/>
    <w:family w:val="auto"/>
    <w:pitch w:val="variable"/>
    <w:sig w:usb0="A0000027" w:usb1="0000000A" w:usb2="00000000" w:usb3="00000000" w:csb0="00000111" w:csb1="00000000"/>
  </w:font>
  <w:font w:name="PT Bold Dusky">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986805"/>
      <w:docPartObj>
        <w:docPartGallery w:val="Page Numbers (Bottom of Page)"/>
        <w:docPartUnique/>
      </w:docPartObj>
    </w:sdtPr>
    <w:sdtEndPr>
      <w:rPr>
        <w:noProof/>
      </w:rPr>
    </w:sdtEndPr>
    <w:sdtContent>
      <w:p w:rsidR="002368FB" w:rsidRDefault="002368FB" w:rsidP="00B066FF">
        <w:pPr>
          <w:pStyle w:val="Footer"/>
          <w:jc w:val="center"/>
        </w:pPr>
        <w:r>
          <w:fldChar w:fldCharType="begin"/>
        </w:r>
        <w:r>
          <w:instrText xml:space="preserve"> PAGE   \* MERGEFORMAT </w:instrText>
        </w:r>
        <w:r>
          <w:fldChar w:fldCharType="separate"/>
        </w:r>
        <w:r w:rsidR="00ED2D38">
          <w:rPr>
            <w:noProof/>
          </w:rPr>
          <w:t>6</w:t>
        </w:r>
        <w:r>
          <w:rPr>
            <w:noProof/>
          </w:rPr>
          <w:fldChar w:fldCharType="end"/>
        </w:r>
      </w:p>
    </w:sdtContent>
  </w:sdt>
  <w:p w:rsidR="002368FB" w:rsidRDefault="0023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7D" w:rsidRDefault="00CD757D" w:rsidP="00D33533">
      <w:pPr>
        <w:spacing w:after="0" w:line="240" w:lineRule="auto"/>
      </w:pPr>
      <w:r>
        <w:separator/>
      </w:r>
    </w:p>
  </w:footnote>
  <w:footnote w:type="continuationSeparator" w:id="0">
    <w:p w:rsidR="00CD757D" w:rsidRDefault="00CD757D" w:rsidP="00D33533">
      <w:pPr>
        <w:spacing w:after="0" w:line="240" w:lineRule="auto"/>
      </w:pPr>
      <w:r>
        <w:continuationSeparator/>
      </w:r>
    </w:p>
  </w:footnote>
  <w:footnote w:id="1">
    <w:p w:rsidR="002368FB" w:rsidRDefault="002368FB" w:rsidP="00883B12">
      <w:pPr>
        <w:pStyle w:val="FootnoteText"/>
      </w:pPr>
      <w:r>
        <w:rPr>
          <w:rStyle w:val="FootnoteReference"/>
        </w:rPr>
        <w:footnoteRef/>
      </w:r>
      <w:r>
        <w:t xml:space="preserve"> </w:t>
      </w:r>
      <w:proofErr w:type="gramStart"/>
      <w:r w:rsidRPr="00883B12">
        <w:t>Archimandrite George Abbot of the Monastery of Gregorios of Mt. Athos</w:t>
      </w:r>
      <w:r>
        <w:t>,</w:t>
      </w:r>
      <w:r w:rsidRPr="00883B12">
        <w:rPr>
          <w:i/>
          <w:iCs/>
        </w:rPr>
        <w:t xml:space="preserve"> </w:t>
      </w:r>
      <w:r>
        <w:rPr>
          <w:i/>
          <w:iCs/>
        </w:rPr>
        <w:t>“</w:t>
      </w:r>
      <w:r w:rsidRPr="00883B12">
        <w:rPr>
          <w:i/>
          <w:iCs/>
        </w:rPr>
        <w:t>The Deification as the Purpose of Man’s Life</w:t>
      </w:r>
      <w:r w:rsidRPr="00883B12">
        <w:t>”, p. 31</w:t>
      </w:r>
      <w:r>
        <w:t>.</w:t>
      </w:r>
      <w:proofErr w:type="gramEnd"/>
    </w:p>
  </w:footnote>
  <w:footnote w:id="2">
    <w:p w:rsidR="002368FB" w:rsidRDefault="002368FB" w:rsidP="00883B12">
      <w:pPr>
        <w:pStyle w:val="FootnoteText"/>
      </w:pPr>
      <w:r>
        <w:rPr>
          <w:rStyle w:val="FootnoteReference"/>
        </w:rPr>
        <w:footnoteRef/>
      </w:r>
      <w:r>
        <w:t xml:space="preserve"> </w:t>
      </w:r>
      <w:proofErr w:type="gramStart"/>
      <w:r>
        <w:t>Ibid.,</w:t>
      </w:r>
      <w:proofErr w:type="gramEnd"/>
      <w:r>
        <w:t xml:space="preserve"> 29.</w:t>
      </w:r>
    </w:p>
  </w:footnote>
  <w:footnote w:id="3">
    <w:p w:rsidR="002368FB" w:rsidRDefault="002368FB">
      <w:pPr>
        <w:pStyle w:val="FootnoteText"/>
      </w:pPr>
      <w:r>
        <w:rPr>
          <w:rStyle w:val="FootnoteReference"/>
        </w:rPr>
        <w:footnoteRef/>
      </w:r>
      <w:r>
        <w:t xml:space="preserve"> </w:t>
      </w:r>
      <w:proofErr w:type="gramStart"/>
      <w:r>
        <w:t>Ibid. p. 21.</w:t>
      </w:r>
      <w:proofErr w:type="gramEnd"/>
    </w:p>
  </w:footnote>
  <w:footnote w:id="4">
    <w:p w:rsidR="002368FB" w:rsidRPr="003224B8" w:rsidRDefault="002368FB" w:rsidP="008C70D6">
      <w:pPr>
        <w:pStyle w:val="FootnoteText"/>
        <w:jc w:val="both"/>
        <w:rPr>
          <w:rFonts w:cs="Times New Roman"/>
          <w:rtl/>
          <w:lang w:bidi="ar-EG"/>
        </w:rPr>
      </w:pPr>
      <w:r w:rsidRPr="003224B8">
        <w:rPr>
          <w:rStyle w:val="FootnoteReference"/>
          <w:rFonts w:cs="Times New Roman"/>
        </w:rPr>
        <w:footnoteRef/>
      </w:r>
      <w:r w:rsidRPr="003224B8">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r>
        <w:rPr>
          <w:rFonts w:cs="Times New Roman"/>
          <w:lang w:bidi="ar-EG"/>
        </w:rPr>
        <w:t xml:space="preserve">series2, </w:t>
      </w:r>
      <w:r>
        <w:rPr>
          <w:rFonts w:cs="Times New Roman"/>
        </w:rPr>
        <w:t xml:space="preserve">P. </w:t>
      </w:r>
      <w:proofErr w:type="spellStart"/>
      <w:r>
        <w:rPr>
          <w:rFonts w:cs="Times New Roman"/>
        </w:rPr>
        <w:t>Schaff</w:t>
      </w:r>
      <w:proofErr w:type="spellEnd"/>
      <w:r>
        <w:rPr>
          <w:rFonts w:cs="Times New Roman"/>
        </w:rPr>
        <w:t xml:space="preserve"> &amp; H. Wace, </w:t>
      </w:r>
      <w:r>
        <w:rPr>
          <w:rFonts w:cs="Times New Roman"/>
          <w:lang w:bidi="ar-EG"/>
        </w:rPr>
        <w:t xml:space="preserve">Eerdmans Publishing Company, Grand Rapids, Michigan, </w:t>
      </w:r>
      <w:proofErr w:type="spellStart"/>
      <w:r w:rsidRPr="003224B8">
        <w:rPr>
          <w:rFonts w:cs="Times New Roman"/>
          <w:lang w:bidi="ar-EG"/>
        </w:rPr>
        <w:t>Vol</w:t>
      </w:r>
      <w:proofErr w:type="spellEnd"/>
      <w:r w:rsidRPr="003224B8">
        <w:rPr>
          <w:rFonts w:cs="Times New Roman"/>
          <w:lang w:bidi="ar-EG"/>
        </w:rPr>
        <w:t xml:space="preserve"> IV</w:t>
      </w:r>
      <w:r>
        <w:rPr>
          <w:rFonts w:cs="Times New Roman"/>
          <w:lang w:bidi="ar-EG"/>
        </w:rPr>
        <w:t>,</w:t>
      </w:r>
      <w:r w:rsidRPr="003224B8">
        <w:rPr>
          <w:rFonts w:cs="Times New Roman"/>
        </w:rPr>
        <w:t xml:space="preserve"> Athanasius, </w:t>
      </w:r>
      <w:r w:rsidRPr="0092101E">
        <w:rPr>
          <w:rFonts w:cs="Times New Roman"/>
          <w:i/>
          <w:iCs/>
          <w:color w:val="000000"/>
          <w:lang w:bidi="ar-EG"/>
        </w:rPr>
        <w:t>Defense of the Nicene Definition</w:t>
      </w:r>
      <w:r>
        <w:rPr>
          <w:rFonts w:cs="Times New Roman"/>
          <w:color w:val="000000"/>
          <w:lang w:bidi="ar-EG"/>
        </w:rPr>
        <w:t>, par.</w:t>
      </w:r>
      <w:r w:rsidRPr="003224B8">
        <w:rPr>
          <w:rFonts w:cs="Times New Roman"/>
          <w:color w:val="000000"/>
          <w:lang w:bidi="ar-EG"/>
        </w:rPr>
        <w:t xml:space="preserve"> 11</w:t>
      </w:r>
      <w:r>
        <w:rPr>
          <w:rFonts w:cs="Times New Roman"/>
          <w:color w:val="000000"/>
          <w:lang w:bidi="ar-EG"/>
        </w:rPr>
        <w:t>,</w:t>
      </w:r>
      <w:r w:rsidRPr="003224B8">
        <w:rPr>
          <w:rFonts w:cs="Times New Roman"/>
          <w:color w:val="000000"/>
          <w:lang w:bidi="ar-EG"/>
        </w:rPr>
        <w:t xml:space="preserve"> p. 157.</w:t>
      </w:r>
    </w:p>
  </w:footnote>
  <w:footnote w:id="5">
    <w:p w:rsidR="002368FB" w:rsidRPr="003224B8" w:rsidRDefault="002368FB" w:rsidP="00322C00">
      <w:pPr>
        <w:pStyle w:val="FootnoteText"/>
        <w:jc w:val="both"/>
        <w:rPr>
          <w:rFonts w:cs="Times New Roman"/>
          <w:rtl/>
          <w:lang w:bidi="ar-EG"/>
        </w:rPr>
      </w:pPr>
      <w:r w:rsidRPr="003224B8">
        <w:rPr>
          <w:rStyle w:val="FootnoteReference"/>
          <w:rFonts w:cs="Times New Roman"/>
        </w:rPr>
        <w:footnoteRef/>
      </w:r>
      <w:r w:rsidRPr="003224B8">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IV,</w:t>
      </w:r>
      <w:r w:rsidRPr="003224B8">
        <w:rPr>
          <w:rFonts w:cs="Times New Roman"/>
        </w:rPr>
        <w:t xml:space="preserve"> </w:t>
      </w:r>
      <w:proofErr w:type="gramStart"/>
      <w:r w:rsidRPr="003224B8">
        <w:rPr>
          <w:rFonts w:cs="Times New Roman"/>
        </w:rPr>
        <w:t>Athanasius</w:t>
      </w:r>
      <w:r w:rsidRPr="003224B8">
        <w:rPr>
          <w:rFonts w:cs="Times New Roman"/>
          <w:color w:val="000000"/>
          <w:lang w:bidi="ar-EG"/>
        </w:rPr>
        <w:t xml:space="preserve"> ,</w:t>
      </w:r>
      <w:r w:rsidRPr="0092101E">
        <w:rPr>
          <w:rFonts w:cs="Times New Roman"/>
          <w:i/>
          <w:iCs/>
          <w:color w:val="000000"/>
          <w:lang w:bidi="ar-EG"/>
        </w:rPr>
        <w:t>To</w:t>
      </w:r>
      <w:proofErr w:type="gramEnd"/>
      <w:r w:rsidRPr="0092101E">
        <w:rPr>
          <w:rFonts w:cs="Times New Roman"/>
          <w:i/>
          <w:iCs/>
          <w:color w:val="000000"/>
          <w:lang w:bidi="ar-EG"/>
        </w:rPr>
        <w:t xml:space="preserve"> the Bishops of Africa</w:t>
      </w:r>
      <w:r>
        <w:rPr>
          <w:rFonts w:cs="Times New Roman"/>
          <w:color w:val="000000"/>
          <w:lang w:bidi="ar-EG"/>
        </w:rPr>
        <w:t>, par.</w:t>
      </w:r>
      <w:r w:rsidRPr="003224B8">
        <w:rPr>
          <w:rFonts w:cs="Times New Roman"/>
          <w:color w:val="000000"/>
          <w:lang w:bidi="ar-EG"/>
        </w:rPr>
        <w:t xml:space="preserve"> 8</w:t>
      </w:r>
      <w:r>
        <w:rPr>
          <w:rFonts w:cs="Times New Roman"/>
          <w:color w:val="000000"/>
          <w:lang w:bidi="ar-EG"/>
        </w:rPr>
        <w:t>,</w:t>
      </w:r>
      <w:r w:rsidRPr="003224B8">
        <w:rPr>
          <w:rFonts w:cs="Times New Roman"/>
          <w:color w:val="000000"/>
          <w:lang w:bidi="ar-EG"/>
        </w:rPr>
        <w:t xml:space="preserve"> p. 165.</w:t>
      </w:r>
    </w:p>
  </w:footnote>
  <w:footnote w:id="6">
    <w:p w:rsidR="002368FB" w:rsidRPr="003224B8" w:rsidRDefault="002368FB" w:rsidP="008C70D6">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VIII,</w:t>
      </w:r>
      <w:r w:rsidRPr="003224B8">
        <w:rPr>
          <w:rFonts w:cs="Times New Roman"/>
        </w:rPr>
        <w:t xml:space="preserve"> Basil, </w:t>
      </w:r>
      <w:r w:rsidRPr="0092101E">
        <w:rPr>
          <w:rFonts w:cs="Times New Roman"/>
          <w:i/>
          <w:iCs/>
        </w:rPr>
        <w:t>On the Spirit</w:t>
      </w:r>
      <w:r>
        <w:rPr>
          <w:rFonts w:cs="Times New Roman"/>
        </w:rPr>
        <w:t xml:space="preserve">, </w:t>
      </w:r>
      <w:r w:rsidRPr="003224B8">
        <w:rPr>
          <w:rFonts w:cs="Times New Roman"/>
        </w:rPr>
        <w:t>Chapter 9</w:t>
      </w:r>
      <w:r>
        <w:rPr>
          <w:rFonts w:cs="Times New Roman"/>
        </w:rPr>
        <w:t>,</w:t>
      </w:r>
      <w:r w:rsidRPr="003224B8">
        <w:rPr>
          <w:rFonts w:cs="Times New Roman"/>
        </w:rPr>
        <w:t xml:space="preserve"> </w:t>
      </w:r>
      <w:r>
        <w:rPr>
          <w:rFonts w:cs="Times New Roman"/>
        </w:rPr>
        <w:t>par.</w:t>
      </w:r>
      <w:r w:rsidRPr="003224B8">
        <w:rPr>
          <w:rFonts w:cs="Times New Roman"/>
        </w:rPr>
        <w:t xml:space="preserve"> 22</w:t>
      </w:r>
      <w:r>
        <w:rPr>
          <w:rFonts w:cs="Times New Roman"/>
        </w:rPr>
        <w:t>, p. 15</w:t>
      </w:r>
      <w:r w:rsidRPr="003224B8">
        <w:rPr>
          <w:rFonts w:cs="Times New Roman"/>
        </w:rPr>
        <w:t>.</w:t>
      </w:r>
    </w:p>
  </w:footnote>
  <w:footnote w:id="7">
    <w:p w:rsidR="002368FB" w:rsidRPr="003224B8" w:rsidRDefault="002368FB" w:rsidP="008C70D6">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VIII</w:t>
      </w:r>
      <w:r>
        <w:rPr>
          <w:rFonts w:cs="Times New Roman"/>
        </w:rPr>
        <w:t>, Basil, Letter ccx</w:t>
      </w:r>
      <w:r w:rsidRPr="003224B8">
        <w:rPr>
          <w:rFonts w:cs="Times New Roman"/>
        </w:rPr>
        <w:t xml:space="preserve">xxiv, </w:t>
      </w:r>
      <w:r w:rsidRPr="0092101E">
        <w:rPr>
          <w:rFonts w:cs="Times New Roman"/>
          <w:i/>
          <w:iCs/>
        </w:rPr>
        <w:t xml:space="preserve">To </w:t>
      </w:r>
      <w:proofErr w:type="spellStart"/>
      <w:r w:rsidRPr="0092101E">
        <w:rPr>
          <w:rFonts w:cs="Times New Roman"/>
          <w:i/>
          <w:iCs/>
        </w:rPr>
        <w:t>Amphilochius</w:t>
      </w:r>
      <w:proofErr w:type="spellEnd"/>
      <w:proofErr w:type="gramStart"/>
      <w:r w:rsidRPr="003224B8">
        <w:rPr>
          <w:rFonts w:cs="Times New Roman"/>
        </w:rPr>
        <w:t>,  p</w:t>
      </w:r>
      <w:r>
        <w:rPr>
          <w:rFonts w:cs="Times New Roman"/>
        </w:rPr>
        <w:t>ar</w:t>
      </w:r>
      <w:proofErr w:type="gramEnd"/>
      <w:r>
        <w:rPr>
          <w:rFonts w:cs="Times New Roman"/>
        </w:rPr>
        <w:t>.</w:t>
      </w:r>
      <w:r w:rsidRPr="003224B8">
        <w:rPr>
          <w:rFonts w:cs="Times New Roman"/>
        </w:rPr>
        <w:t xml:space="preserve"> 1</w:t>
      </w:r>
      <w:r>
        <w:rPr>
          <w:rFonts w:cs="Times New Roman"/>
        </w:rPr>
        <w:t>,</w:t>
      </w:r>
      <w:r w:rsidRPr="003224B8">
        <w:rPr>
          <w:rFonts w:cs="Times New Roman"/>
        </w:rPr>
        <w:t xml:space="preserve"> p. 274.</w:t>
      </w:r>
    </w:p>
  </w:footnote>
  <w:footnote w:id="8">
    <w:p w:rsidR="002368FB" w:rsidRPr="003224B8" w:rsidRDefault="002368FB" w:rsidP="008C70D6">
      <w:pPr>
        <w:pStyle w:val="FootnoteText"/>
        <w:jc w:val="both"/>
      </w:pPr>
      <w:r w:rsidRPr="003224B8">
        <w:rPr>
          <w:rStyle w:val="FootnoteReference"/>
          <w:rFonts w:cs="Times New Roman"/>
        </w:rPr>
        <w:footnoteRef/>
      </w:r>
      <w:r w:rsidRPr="003224B8">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VIII,</w:t>
      </w:r>
      <w:r>
        <w:rPr>
          <w:rFonts w:cs="Times New Roman"/>
        </w:rPr>
        <w:t xml:space="preserve"> Basil, Letter ccxx</w:t>
      </w:r>
      <w:r w:rsidRPr="003224B8">
        <w:rPr>
          <w:rFonts w:cs="Times New Roman"/>
        </w:rPr>
        <w:t xml:space="preserve">xiv, </w:t>
      </w:r>
      <w:r w:rsidRPr="0092101E">
        <w:rPr>
          <w:rFonts w:cs="Times New Roman"/>
          <w:i/>
          <w:iCs/>
        </w:rPr>
        <w:t xml:space="preserve">To </w:t>
      </w:r>
      <w:proofErr w:type="spellStart"/>
      <w:r w:rsidRPr="0092101E">
        <w:rPr>
          <w:rFonts w:cs="Times New Roman"/>
          <w:i/>
          <w:iCs/>
        </w:rPr>
        <w:t>Amphilochius</w:t>
      </w:r>
      <w:proofErr w:type="spellEnd"/>
      <w:r>
        <w:rPr>
          <w:rFonts w:cs="Times New Roman"/>
        </w:rPr>
        <w:t>,</w:t>
      </w:r>
      <w:r w:rsidRPr="003224B8">
        <w:rPr>
          <w:rFonts w:cs="Times New Roman"/>
        </w:rPr>
        <w:t xml:space="preserve"> p</w:t>
      </w:r>
      <w:r>
        <w:rPr>
          <w:rFonts w:cs="Times New Roman"/>
        </w:rPr>
        <w:t>ar.</w:t>
      </w:r>
      <w:r w:rsidRPr="003224B8">
        <w:rPr>
          <w:rFonts w:cs="Times New Roman"/>
        </w:rPr>
        <w:t xml:space="preserve"> 2</w:t>
      </w:r>
      <w:r>
        <w:rPr>
          <w:rFonts w:cs="Times New Roman"/>
        </w:rPr>
        <w:t>,</w:t>
      </w:r>
      <w:r w:rsidRPr="003224B8">
        <w:rPr>
          <w:rFonts w:cs="Times New Roman"/>
        </w:rPr>
        <w:t xml:space="preserve"> p. 274.</w:t>
      </w:r>
    </w:p>
  </w:footnote>
  <w:footnote w:id="9">
    <w:p w:rsidR="002368FB" w:rsidRPr="003224B8" w:rsidRDefault="002368FB" w:rsidP="008C70D6">
      <w:pPr>
        <w:pStyle w:val="FootnoteText"/>
        <w:jc w:val="both"/>
      </w:pPr>
      <w:r w:rsidRPr="003224B8">
        <w:rPr>
          <w:rStyle w:val="FootnoteReference"/>
        </w:rPr>
        <w:footnoteRef/>
      </w:r>
      <w:r w:rsidRPr="003224B8">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VII, Gregory of </w:t>
      </w:r>
      <w:proofErr w:type="spellStart"/>
      <w:r w:rsidRPr="003224B8">
        <w:rPr>
          <w:rFonts w:cs="Times New Roman"/>
          <w:lang w:bidi="ar-EG"/>
        </w:rPr>
        <w:t>Nazienzen</w:t>
      </w:r>
      <w:proofErr w:type="spellEnd"/>
      <w:r w:rsidRPr="003224B8">
        <w:rPr>
          <w:rFonts w:cs="Times New Roman"/>
        </w:rPr>
        <w:t xml:space="preserve">, </w:t>
      </w:r>
      <w:r w:rsidRPr="0092101E">
        <w:rPr>
          <w:rFonts w:cs="Times New Roman"/>
          <w:i/>
          <w:iCs/>
        </w:rPr>
        <w:t>Fourth Theological Oration</w:t>
      </w:r>
      <w:r w:rsidRPr="003224B8">
        <w:rPr>
          <w:rFonts w:cs="Times New Roman"/>
        </w:rPr>
        <w:t xml:space="preserve">, </w:t>
      </w:r>
      <w:r>
        <w:rPr>
          <w:rFonts w:cs="Times New Roman"/>
        </w:rPr>
        <w:t>point xvii, p. 316</w:t>
      </w:r>
      <w:r w:rsidRPr="003224B8">
        <w:rPr>
          <w:rFonts w:cs="Times New Roman"/>
        </w:rPr>
        <w:t>.</w:t>
      </w:r>
    </w:p>
  </w:footnote>
  <w:footnote w:id="10">
    <w:p w:rsidR="002368FB" w:rsidRPr="003224B8" w:rsidRDefault="002368FB" w:rsidP="008C70D6">
      <w:pPr>
        <w:pStyle w:val="FootnoteText"/>
        <w:jc w:val="both"/>
        <w:rPr>
          <w:rFonts w:cs="Times New Roman"/>
        </w:rPr>
      </w:pPr>
      <w:r w:rsidRPr="003224B8">
        <w:rPr>
          <w:rStyle w:val="FootnoteReference"/>
          <w:rFonts w:cs="Times New Roman"/>
        </w:rPr>
        <w:footnoteRef/>
      </w:r>
      <w:r>
        <w:rPr>
          <w:rFonts w:cs="Times New Roman"/>
        </w:rPr>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IV,</w:t>
      </w:r>
      <w:r w:rsidRPr="003224B8">
        <w:rPr>
          <w:rFonts w:cs="Times New Roman"/>
        </w:rPr>
        <w:t xml:space="preserve"> Athanasius,</w:t>
      </w:r>
      <w:r w:rsidRPr="003224B8">
        <w:rPr>
          <w:rFonts w:cs="Times New Roman"/>
          <w:color w:val="000000"/>
          <w:lang w:bidi="ar-EG"/>
        </w:rPr>
        <w:t xml:space="preserve"> </w:t>
      </w:r>
      <w:r w:rsidRPr="0092101E">
        <w:rPr>
          <w:rFonts w:cs="Times New Roman"/>
          <w:i/>
          <w:iCs/>
          <w:color w:val="000000"/>
          <w:lang w:bidi="ar-EG"/>
        </w:rPr>
        <w:t>Four Discourses Against the Arians, Discourse IV</w:t>
      </w:r>
      <w:r>
        <w:rPr>
          <w:rFonts w:cs="Times New Roman"/>
          <w:color w:val="000000"/>
          <w:lang w:bidi="ar-EG"/>
        </w:rPr>
        <w:t>, par.</w:t>
      </w:r>
      <w:r w:rsidRPr="003224B8">
        <w:rPr>
          <w:rFonts w:cs="Times New Roman"/>
          <w:color w:val="000000"/>
          <w:lang w:bidi="ar-EG"/>
        </w:rPr>
        <w:t xml:space="preserve"> 20, p. 318.</w:t>
      </w:r>
    </w:p>
  </w:footnote>
  <w:footnote w:id="11">
    <w:p w:rsidR="002368FB" w:rsidRPr="003224B8" w:rsidRDefault="002368FB" w:rsidP="008C70D6">
      <w:pPr>
        <w:pStyle w:val="FootnoteText"/>
        <w:jc w:val="both"/>
        <w:rPr>
          <w:rFonts w:cs="Times New Roman"/>
        </w:rPr>
      </w:pPr>
      <w:r w:rsidRPr="003224B8">
        <w:rPr>
          <w:rStyle w:val="FootnoteReference"/>
        </w:rPr>
        <w:footnoteRef/>
      </w:r>
      <w:r w:rsidRPr="003224B8">
        <w:t xml:space="preserve"> </w:t>
      </w:r>
      <w:r w:rsidRPr="003224B8">
        <w:rPr>
          <w:rFonts w:cs="Times New Roman"/>
          <w:lang w:bidi="ar-EG"/>
        </w:rPr>
        <w:t>N</w:t>
      </w:r>
      <w:r>
        <w:rPr>
          <w:rFonts w:cs="Times New Roman"/>
          <w:lang w:bidi="ar-EG"/>
        </w:rPr>
        <w:t>.</w:t>
      </w:r>
      <w:r w:rsidRPr="003224B8">
        <w:rPr>
          <w:rFonts w:cs="Times New Roman"/>
          <w:lang w:bidi="ar-EG"/>
        </w:rPr>
        <w:t xml:space="preserve"> &amp; P.N. Fathers, </w:t>
      </w:r>
      <w:proofErr w:type="spellStart"/>
      <w:r w:rsidRPr="003224B8">
        <w:rPr>
          <w:rFonts w:cs="Times New Roman"/>
          <w:lang w:bidi="ar-EG"/>
        </w:rPr>
        <w:t>Vol</w:t>
      </w:r>
      <w:proofErr w:type="spellEnd"/>
      <w:r w:rsidRPr="003224B8">
        <w:rPr>
          <w:rFonts w:cs="Times New Roman"/>
          <w:lang w:bidi="ar-EG"/>
        </w:rPr>
        <w:t xml:space="preserve"> VII, Gregory of </w:t>
      </w:r>
      <w:proofErr w:type="spellStart"/>
      <w:r w:rsidRPr="003224B8">
        <w:rPr>
          <w:rFonts w:cs="Times New Roman"/>
          <w:lang w:bidi="ar-EG"/>
        </w:rPr>
        <w:t>Nazienzen</w:t>
      </w:r>
      <w:proofErr w:type="spellEnd"/>
      <w:r w:rsidRPr="003224B8">
        <w:rPr>
          <w:rFonts w:cs="Times New Roman"/>
        </w:rPr>
        <w:t xml:space="preserve">, </w:t>
      </w:r>
      <w:r w:rsidRPr="0092101E">
        <w:rPr>
          <w:rFonts w:cs="Times New Roman"/>
          <w:i/>
          <w:iCs/>
        </w:rPr>
        <w:t>Third Theological Oration</w:t>
      </w:r>
      <w:r w:rsidRPr="003224B8">
        <w:rPr>
          <w:rFonts w:cs="Times New Roman"/>
        </w:rPr>
        <w:t>, point X</w:t>
      </w:r>
      <w:r>
        <w:rPr>
          <w:rFonts w:cs="Times New Roman"/>
        </w:rPr>
        <w:t>, p. 304</w:t>
      </w:r>
      <w:r w:rsidRPr="003224B8">
        <w:rPr>
          <w:rFonts w:cs="Times New Roman"/>
        </w:rPr>
        <w:t>.</w:t>
      </w:r>
    </w:p>
  </w:footnote>
  <w:footnote w:id="12">
    <w:p w:rsidR="002368FB" w:rsidRPr="003224B8" w:rsidRDefault="002368FB" w:rsidP="00FA7114">
      <w:pPr>
        <w:pStyle w:val="FootnoteText"/>
        <w:jc w:val="both"/>
      </w:pPr>
      <w:r w:rsidRPr="003224B8">
        <w:rPr>
          <w:rStyle w:val="FootnoteReference"/>
        </w:rPr>
        <w:footnoteRef/>
      </w:r>
      <w:r w:rsidRPr="003224B8">
        <w:t xml:space="preserve"> N</w:t>
      </w:r>
      <w:r>
        <w:t>.</w:t>
      </w:r>
      <w:r w:rsidRPr="003224B8">
        <w:t xml:space="preserve"> &amp; P.N. Fathers, Vol. IV, Athanasius, </w:t>
      </w:r>
      <w:r w:rsidRPr="0092101E">
        <w:rPr>
          <w:rFonts w:cs="Times New Roman"/>
          <w:i/>
          <w:iCs/>
        </w:rPr>
        <w:t>Defense of the Nicene Definition</w:t>
      </w:r>
      <w:r w:rsidRPr="003224B8">
        <w:rPr>
          <w:rFonts w:cs="Times New Roman"/>
          <w:b/>
          <w:bCs/>
        </w:rPr>
        <w:t xml:space="preserve">, </w:t>
      </w:r>
      <w:r w:rsidRPr="003224B8">
        <w:t>Chapter 5, point 22</w:t>
      </w:r>
      <w:r>
        <w:t>, p. 165</w:t>
      </w:r>
      <w:r w:rsidRPr="003224B8">
        <w:t>.</w:t>
      </w:r>
    </w:p>
  </w:footnote>
  <w:footnote w:id="13">
    <w:p w:rsidR="002368FB" w:rsidRPr="003224B8" w:rsidRDefault="002368FB" w:rsidP="00FA7114">
      <w:pPr>
        <w:pStyle w:val="FootnoteText"/>
        <w:jc w:val="both"/>
      </w:pPr>
      <w:r w:rsidRPr="003224B8">
        <w:rPr>
          <w:rStyle w:val="FootnoteReference"/>
        </w:rPr>
        <w:footnoteRef/>
      </w:r>
      <w:r w:rsidRPr="003224B8">
        <w:t xml:space="preserve"> N</w:t>
      </w:r>
      <w:r>
        <w:t>.</w:t>
      </w:r>
      <w:r w:rsidRPr="003224B8">
        <w:t xml:space="preserve"> &amp; P.N. Fathers, Vol. IV, Athanasius</w:t>
      </w:r>
      <w:r w:rsidRPr="003224B8">
        <w:rPr>
          <w:rFonts w:cs="Times New Roman"/>
        </w:rPr>
        <w:t xml:space="preserve">, </w:t>
      </w:r>
      <w:r w:rsidRPr="0092101E">
        <w:rPr>
          <w:rFonts w:cs="Times New Roman"/>
          <w:i/>
          <w:iCs/>
        </w:rPr>
        <w:t xml:space="preserve">Four Discourses </w:t>
      </w:r>
      <w:proofErr w:type="gramStart"/>
      <w:r w:rsidRPr="0092101E">
        <w:rPr>
          <w:rFonts w:cs="Times New Roman"/>
          <w:i/>
          <w:iCs/>
        </w:rPr>
        <w:t>Against</w:t>
      </w:r>
      <w:proofErr w:type="gramEnd"/>
      <w:r w:rsidRPr="0092101E">
        <w:rPr>
          <w:rFonts w:cs="Times New Roman"/>
          <w:i/>
          <w:iCs/>
        </w:rPr>
        <w:t xml:space="preserve"> the Arians, Discourse II</w:t>
      </w:r>
      <w:r>
        <w:rPr>
          <w:rFonts w:cs="Times New Roman"/>
          <w:i/>
          <w:iCs/>
        </w:rPr>
        <w:t xml:space="preserve">, </w:t>
      </w:r>
      <w:r w:rsidRPr="002F0348">
        <w:rPr>
          <w:rFonts w:cs="Times New Roman"/>
        </w:rPr>
        <w:t>par.</w:t>
      </w:r>
      <w:r>
        <w:rPr>
          <w:rFonts w:cs="Times New Roman"/>
          <w:i/>
          <w:iCs/>
        </w:rPr>
        <w:t xml:space="preserve"> </w:t>
      </w:r>
      <w:r w:rsidRPr="003224B8">
        <w:rPr>
          <w:rFonts w:cs="Times New Roman"/>
        </w:rPr>
        <w:t>2, p. 349.</w:t>
      </w:r>
    </w:p>
  </w:footnote>
  <w:footnote w:id="14">
    <w:p w:rsidR="002368FB" w:rsidRPr="003224B8" w:rsidRDefault="002368FB" w:rsidP="00FA7114">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w:t>
      </w:r>
      <w:r>
        <w:t>.</w:t>
      </w:r>
      <w:r w:rsidRPr="003224B8">
        <w:t xml:space="preserve"> &amp; P.N. Fathers, Vol. IV, Athanasius</w:t>
      </w:r>
      <w:r w:rsidRPr="003224B8">
        <w:rPr>
          <w:rFonts w:cs="Times New Roman"/>
        </w:rPr>
        <w:t xml:space="preserve">, </w:t>
      </w:r>
      <w:r w:rsidRPr="0092101E">
        <w:rPr>
          <w:rFonts w:cs="Times New Roman"/>
          <w:i/>
          <w:iCs/>
        </w:rPr>
        <w:t xml:space="preserve">Four Discourses </w:t>
      </w:r>
      <w:proofErr w:type="gramStart"/>
      <w:r w:rsidRPr="0092101E">
        <w:rPr>
          <w:rFonts w:cs="Times New Roman"/>
          <w:i/>
          <w:iCs/>
        </w:rPr>
        <w:t>Against</w:t>
      </w:r>
      <w:proofErr w:type="gramEnd"/>
      <w:r w:rsidRPr="0092101E">
        <w:rPr>
          <w:rFonts w:cs="Times New Roman"/>
          <w:i/>
          <w:iCs/>
        </w:rPr>
        <w:t xml:space="preserve"> the Arians, Discourse II</w:t>
      </w:r>
      <w:r>
        <w:rPr>
          <w:rFonts w:cs="Times New Roman"/>
        </w:rPr>
        <w:t xml:space="preserve">, par. </w:t>
      </w:r>
      <w:r w:rsidRPr="003224B8">
        <w:rPr>
          <w:rFonts w:cs="Times New Roman"/>
        </w:rPr>
        <w:t>2, p. 349.</w:t>
      </w:r>
    </w:p>
  </w:footnote>
  <w:footnote w:id="15">
    <w:p w:rsidR="002368FB" w:rsidRPr="003224B8" w:rsidRDefault="002368FB" w:rsidP="00FA7114">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w:t>
      </w:r>
      <w:r>
        <w:t>.</w:t>
      </w:r>
      <w:r w:rsidRPr="003224B8">
        <w:t xml:space="preserve"> &amp; P.N. Fathers, Vol. IV, Athanasius</w:t>
      </w:r>
      <w:r w:rsidRPr="003224B8">
        <w:rPr>
          <w:rFonts w:cs="Times New Roman"/>
        </w:rPr>
        <w:t xml:space="preserve">, </w:t>
      </w:r>
      <w:r w:rsidRPr="0092101E">
        <w:rPr>
          <w:rFonts w:cs="Times New Roman"/>
          <w:i/>
          <w:iCs/>
        </w:rPr>
        <w:t xml:space="preserve">Four Discourses </w:t>
      </w:r>
      <w:proofErr w:type="gramStart"/>
      <w:r w:rsidRPr="0092101E">
        <w:rPr>
          <w:rFonts w:cs="Times New Roman"/>
          <w:i/>
          <w:iCs/>
        </w:rPr>
        <w:t>Against</w:t>
      </w:r>
      <w:proofErr w:type="gramEnd"/>
      <w:r w:rsidRPr="0092101E">
        <w:rPr>
          <w:rFonts w:cs="Times New Roman"/>
          <w:i/>
          <w:iCs/>
        </w:rPr>
        <w:t xml:space="preserve"> the Arians, Discourse III</w:t>
      </w:r>
      <w:r>
        <w:rPr>
          <w:rFonts w:cs="Times New Roman"/>
          <w:i/>
          <w:iCs/>
        </w:rPr>
        <w:t>,</w:t>
      </w:r>
      <w:r>
        <w:rPr>
          <w:rFonts w:cs="Times New Roman"/>
        </w:rPr>
        <w:t xml:space="preserve"> par.</w:t>
      </w:r>
      <w:r w:rsidRPr="003224B8">
        <w:rPr>
          <w:rFonts w:cs="Times New Roman"/>
        </w:rPr>
        <w:t xml:space="preserve"> 61</w:t>
      </w:r>
      <w:r>
        <w:rPr>
          <w:rFonts w:cs="Times New Roman"/>
        </w:rPr>
        <w:t>, p. 427</w:t>
      </w:r>
      <w:r w:rsidRPr="003224B8">
        <w:rPr>
          <w:rFonts w:cs="Times New Roman"/>
        </w:rPr>
        <w:t>.</w:t>
      </w:r>
    </w:p>
  </w:footnote>
  <w:footnote w:id="16">
    <w:p w:rsidR="002368FB" w:rsidRPr="003224B8" w:rsidRDefault="002368FB" w:rsidP="00FA7114">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w:t>
      </w:r>
      <w:r>
        <w:t>.</w:t>
      </w:r>
      <w:r w:rsidRPr="003224B8">
        <w:t xml:space="preserve"> &amp; P.N. Fathers, Vol. IV, Athanasius</w:t>
      </w:r>
      <w:r w:rsidRPr="003224B8">
        <w:rPr>
          <w:rFonts w:cs="Times New Roman"/>
        </w:rPr>
        <w:t xml:space="preserve">, </w:t>
      </w:r>
      <w:r w:rsidRPr="0092101E">
        <w:rPr>
          <w:rFonts w:cs="Times New Roman"/>
          <w:i/>
          <w:iCs/>
        </w:rPr>
        <w:t xml:space="preserve">Four Discourses </w:t>
      </w:r>
      <w:proofErr w:type="gramStart"/>
      <w:r w:rsidRPr="0092101E">
        <w:rPr>
          <w:rFonts w:cs="Times New Roman"/>
          <w:i/>
          <w:iCs/>
        </w:rPr>
        <w:t>Against</w:t>
      </w:r>
      <w:proofErr w:type="gramEnd"/>
      <w:r w:rsidRPr="0092101E">
        <w:rPr>
          <w:rFonts w:cs="Times New Roman"/>
          <w:i/>
          <w:iCs/>
        </w:rPr>
        <w:t xml:space="preserve"> the Arians, Discourse III</w:t>
      </w:r>
      <w:r>
        <w:rPr>
          <w:rFonts w:cs="Times New Roman"/>
        </w:rPr>
        <w:t>, par.</w:t>
      </w:r>
      <w:r w:rsidRPr="003224B8">
        <w:rPr>
          <w:rFonts w:cs="Times New Roman"/>
        </w:rPr>
        <w:t xml:space="preserve"> 62</w:t>
      </w:r>
      <w:r>
        <w:rPr>
          <w:rFonts w:cs="Times New Roman"/>
        </w:rPr>
        <w:t>, p. 427</w:t>
      </w:r>
      <w:r w:rsidRPr="003224B8">
        <w:rPr>
          <w:rFonts w:cs="Times New Roman"/>
        </w:rPr>
        <w:t>.</w:t>
      </w:r>
    </w:p>
  </w:footnote>
  <w:footnote w:id="17">
    <w:p w:rsidR="002368FB" w:rsidRPr="003224B8" w:rsidRDefault="002368FB" w:rsidP="00FA7114">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w:t>
      </w:r>
      <w:r>
        <w:t>.</w:t>
      </w:r>
      <w:r w:rsidRPr="003224B8">
        <w:t xml:space="preserve"> &amp; P.N. Fathers, Vol. IV, Athanasius</w:t>
      </w:r>
      <w:r w:rsidRPr="003224B8">
        <w:rPr>
          <w:rFonts w:cs="Times New Roman"/>
        </w:rPr>
        <w:t xml:space="preserve">, </w:t>
      </w:r>
      <w:r w:rsidRPr="0092101E">
        <w:rPr>
          <w:rFonts w:cs="Times New Roman"/>
          <w:i/>
          <w:iCs/>
        </w:rPr>
        <w:t xml:space="preserve">Four Discourses </w:t>
      </w:r>
      <w:proofErr w:type="gramStart"/>
      <w:r w:rsidRPr="0092101E">
        <w:rPr>
          <w:rFonts w:cs="Times New Roman"/>
          <w:i/>
          <w:iCs/>
        </w:rPr>
        <w:t>Against</w:t>
      </w:r>
      <w:proofErr w:type="gramEnd"/>
      <w:r w:rsidRPr="0092101E">
        <w:rPr>
          <w:rFonts w:cs="Times New Roman"/>
          <w:i/>
          <w:iCs/>
        </w:rPr>
        <w:t xml:space="preserve"> the Arians, Discourse III</w:t>
      </w:r>
      <w:r>
        <w:rPr>
          <w:rFonts w:cs="Times New Roman"/>
        </w:rPr>
        <w:t>, par.</w:t>
      </w:r>
      <w:r w:rsidRPr="003224B8">
        <w:rPr>
          <w:rFonts w:cs="Times New Roman"/>
        </w:rPr>
        <w:t xml:space="preserve"> 62</w:t>
      </w:r>
      <w:r>
        <w:rPr>
          <w:rFonts w:cs="Times New Roman"/>
        </w:rPr>
        <w:t>, p. 428</w:t>
      </w:r>
      <w:r w:rsidRPr="003224B8">
        <w:rPr>
          <w:rFonts w:cs="Times New Roman"/>
        </w:rPr>
        <w:t>.</w:t>
      </w:r>
    </w:p>
  </w:footnote>
  <w:footnote w:id="18">
    <w:p w:rsidR="002368FB" w:rsidRPr="003224B8" w:rsidRDefault="002368FB" w:rsidP="00FA7114">
      <w:pPr>
        <w:pStyle w:val="FootnoteText"/>
        <w:jc w:val="both"/>
        <w:rPr>
          <w:rFonts w:cs="Times New Roman"/>
        </w:rPr>
      </w:pPr>
      <w:r w:rsidRPr="003224B8">
        <w:rPr>
          <w:rStyle w:val="FootnoteReference"/>
        </w:rPr>
        <w:footnoteRef/>
      </w:r>
      <w:r w:rsidRPr="003224B8">
        <w:t xml:space="preserve"> </w:t>
      </w:r>
      <w:r w:rsidRPr="009D4F1A">
        <w:t>S</w:t>
      </w:r>
      <w:r>
        <w:t>ain</w:t>
      </w:r>
      <w:r w:rsidRPr="009D4F1A">
        <w:t xml:space="preserve">t </w:t>
      </w:r>
      <w:r w:rsidRPr="009D4F1A">
        <w:rPr>
          <w:rFonts w:cs="Times New Roman"/>
        </w:rPr>
        <w:t xml:space="preserve">Cyril </w:t>
      </w:r>
      <w:r>
        <w:rPr>
          <w:rFonts w:cs="Times New Roman"/>
        </w:rPr>
        <w:t xml:space="preserve">Patriarch </w:t>
      </w:r>
      <w:r w:rsidRPr="009D4F1A">
        <w:rPr>
          <w:rFonts w:cs="Times New Roman"/>
        </w:rPr>
        <w:t>of Alexandria</w:t>
      </w:r>
      <w:r>
        <w:rPr>
          <w:rFonts w:cs="Times New Roman"/>
        </w:rPr>
        <w:t>,</w:t>
      </w:r>
      <w:r w:rsidRPr="003224B8">
        <w:rPr>
          <w:rFonts w:cs="Times New Roman"/>
          <w:i/>
          <w:iCs/>
        </w:rPr>
        <w:t xml:space="preserve"> Commentary on </w:t>
      </w:r>
      <w:r>
        <w:rPr>
          <w:rFonts w:cs="Times New Roman"/>
          <w:i/>
          <w:iCs/>
        </w:rPr>
        <w:t xml:space="preserve">the Gospel of Saint </w:t>
      </w:r>
      <w:r w:rsidRPr="003224B8">
        <w:rPr>
          <w:rFonts w:cs="Times New Roman"/>
          <w:i/>
          <w:iCs/>
        </w:rPr>
        <w:t>Luke</w:t>
      </w:r>
      <w:r w:rsidRPr="003224B8">
        <w:rPr>
          <w:rFonts w:cs="Times New Roman"/>
        </w:rPr>
        <w:t>,</w:t>
      </w:r>
      <w:r>
        <w:rPr>
          <w:rFonts w:cs="Times New Roman"/>
        </w:rPr>
        <w:t xml:space="preserve"> Translated by R. Payne Smith</w:t>
      </w:r>
      <w:r w:rsidRPr="003224B8">
        <w:rPr>
          <w:rFonts w:cs="Times New Roman"/>
        </w:rPr>
        <w:t xml:space="preserve">, </w:t>
      </w:r>
      <w:proofErr w:type="spellStart"/>
      <w:r>
        <w:rPr>
          <w:rFonts w:cs="Times New Roman"/>
        </w:rPr>
        <w:t>Studion</w:t>
      </w:r>
      <w:proofErr w:type="spellEnd"/>
      <w:r>
        <w:rPr>
          <w:rFonts w:cs="Times New Roman"/>
        </w:rPr>
        <w:t xml:space="preserve"> Pub. </w:t>
      </w:r>
      <w:proofErr w:type="gramStart"/>
      <w:r>
        <w:rPr>
          <w:rFonts w:cs="Times New Roman"/>
        </w:rPr>
        <w:t xml:space="preserve">1983, </w:t>
      </w:r>
      <w:r w:rsidRPr="003224B8">
        <w:rPr>
          <w:rFonts w:cs="Times New Roman"/>
        </w:rPr>
        <w:t>chapter 3</w:t>
      </w:r>
      <w:r>
        <w:rPr>
          <w:rFonts w:cs="Times New Roman"/>
        </w:rPr>
        <w:t>,</w:t>
      </w:r>
      <w:r w:rsidRPr="003224B8">
        <w:rPr>
          <w:rFonts w:cs="Times New Roman"/>
        </w:rPr>
        <w:t xml:space="preserve"> p. 81.</w:t>
      </w:r>
      <w:proofErr w:type="gramEnd"/>
    </w:p>
  </w:footnote>
  <w:footnote w:id="19">
    <w:p w:rsidR="002368FB" w:rsidRPr="007B5341" w:rsidRDefault="002368FB" w:rsidP="00FA7114">
      <w:pPr>
        <w:pStyle w:val="FootnoteText"/>
        <w:jc w:val="both"/>
      </w:pPr>
      <w:r w:rsidRPr="003224B8">
        <w:rPr>
          <w:rStyle w:val="FootnoteReference"/>
        </w:rPr>
        <w:footnoteRef/>
      </w:r>
      <w:r w:rsidRPr="003224B8">
        <w:t xml:space="preserve"> </w:t>
      </w:r>
      <w:r>
        <w:t>Pusey</w:t>
      </w:r>
      <w:r w:rsidRPr="003224B8">
        <w:t xml:space="preserve">, </w:t>
      </w:r>
      <w:r w:rsidRPr="009D4F1A">
        <w:rPr>
          <w:i/>
          <w:iCs/>
        </w:rPr>
        <w:t>The</w:t>
      </w:r>
      <w:r>
        <w:t xml:space="preserve"> </w:t>
      </w:r>
      <w:r w:rsidRPr="003224B8">
        <w:rPr>
          <w:i/>
          <w:iCs/>
        </w:rPr>
        <w:t>Commentary on the Gospel of St. John</w:t>
      </w:r>
      <w:r>
        <w:rPr>
          <w:i/>
          <w:iCs/>
        </w:rPr>
        <w:t xml:space="preserve"> by St. Cyril of Alexandria</w:t>
      </w:r>
      <w:r w:rsidRPr="007B5341">
        <w:t xml:space="preserve">, Part 1, </w:t>
      </w:r>
      <w:proofErr w:type="gramStart"/>
      <w:r w:rsidRPr="007B5341">
        <w:t>Vol..</w:t>
      </w:r>
      <w:proofErr w:type="gramEnd"/>
      <w:r w:rsidRPr="007B5341">
        <w:t xml:space="preserve"> </w:t>
      </w:r>
      <w:proofErr w:type="gramStart"/>
      <w:r w:rsidRPr="007B5341">
        <w:t>IV, book I, chapter IX, p. 101.</w:t>
      </w:r>
      <w:proofErr w:type="gramEnd"/>
    </w:p>
  </w:footnote>
  <w:footnote w:id="20">
    <w:p w:rsidR="002368FB" w:rsidRDefault="002368FB">
      <w:pPr>
        <w:pStyle w:val="FootnoteText"/>
      </w:pPr>
      <w:r>
        <w:rPr>
          <w:rStyle w:val="FootnoteReference"/>
        </w:rPr>
        <w:footnoteRef/>
      </w:r>
      <w:r>
        <w:t xml:space="preserve"> </w:t>
      </w:r>
    </w:p>
  </w:footnote>
  <w:footnote w:id="21">
    <w:p w:rsidR="002368FB" w:rsidRDefault="002368FB" w:rsidP="009704E7">
      <w:pPr>
        <w:pStyle w:val="FootnoteText"/>
        <w:jc w:val="both"/>
      </w:pPr>
      <w:r>
        <w:rPr>
          <w:rStyle w:val="FootnoteReference"/>
        </w:rPr>
        <w:footnoteRef/>
      </w:r>
      <w:r>
        <w:t xml:space="preserve"> A.N. Fathers, Vol. II, </w:t>
      </w:r>
      <w:r>
        <w:rPr>
          <w:rFonts w:cs="Times New Roman"/>
        </w:rPr>
        <w:t xml:space="preserve">Clement of Alexandria, </w:t>
      </w:r>
      <w:proofErr w:type="gramStart"/>
      <w:r>
        <w:rPr>
          <w:rFonts w:cs="Times New Roman"/>
          <w:i/>
          <w:iCs/>
        </w:rPr>
        <w:t>The</w:t>
      </w:r>
      <w:proofErr w:type="gramEnd"/>
      <w:r>
        <w:rPr>
          <w:rFonts w:cs="Times New Roman"/>
          <w:i/>
          <w:iCs/>
        </w:rPr>
        <w:t xml:space="preserve"> </w:t>
      </w:r>
      <w:proofErr w:type="spellStart"/>
      <w:r>
        <w:rPr>
          <w:rFonts w:cs="Times New Roman"/>
          <w:i/>
          <w:iCs/>
        </w:rPr>
        <w:t>Stromata</w:t>
      </w:r>
      <w:proofErr w:type="spellEnd"/>
      <w:r>
        <w:rPr>
          <w:rFonts w:cs="Times New Roman"/>
          <w:i/>
          <w:iCs/>
        </w:rPr>
        <w:t xml:space="preserve"> or Miscellanies</w:t>
      </w:r>
      <w:r>
        <w:rPr>
          <w:rFonts w:cs="Times New Roman"/>
        </w:rPr>
        <w:t>, p. 534.</w:t>
      </w:r>
    </w:p>
  </w:footnote>
  <w:footnote w:id="22">
    <w:p w:rsidR="002368FB" w:rsidRDefault="002368FB" w:rsidP="009704E7">
      <w:pPr>
        <w:pStyle w:val="FootnoteText"/>
        <w:jc w:val="both"/>
        <w:rPr>
          <w:lang w:bidi="ar-EG"/>
        </w:rPr>
      </w:pPr>
      <w:r>
        <w:rPr>
          <w:rStyle w:val="FootnoteReference"/>
        </w:rPr>
        <w:footnoteRef/>
      </w:r>
      <w:r>
        <w:t xml:space="preserve"> </w:t>
      </w:r>
      <w:r>
        <w:rPr>
          <w:lang w:bidi="ar-EG"/>
        </w:rPr>
        <w:t>N. &amp; P.N. Fathers, series 2, Vol. II, Socrates</w:t>
      </w:r>
      <w:r>
        <w:rPr>
          <w:i/>
          <w:iCs/>
          <w:lang w:bidi="ar-EG"/>
        </w:rPr>
        <w:t xml:space="preserve">, </w:t>
      </w:r>
      <w:proofErr w:type="spellStart"/>
      <w:r>
        <w:rPr>
          <w:i/>
          <w:iCs/>
          <w:lang w:bidi="ar-EG"/>
        </w:rPr>
        <w:t>Ecclesiatical</w:t>
      </w:r>
      <w:proofErr w:type="spellEnd"/>
      <w:r>
        <w:rPr>
          <w:i/>
          <w:iCs/>
          <w:lang w:bidi="ar-EG"/>
        </w:rPr>
        <w:t xml:space="preserve"> History</w:t>
      </w:r>
      <w:r>
        <w:rPr>
          <w:lang w:bidi="ar-EG"/>
        </w:rPr>
        <w:t>, chapter X, p. 39-40.</w:t>
      </w:r>
    </w:p>
  </w:footnote>
  <w:footnote w:id="23">
    <w:p w:rsidR="002368FB" w:rsidRDefault="002368FB" w:rsidP="009704E7">
      <w:pPr>
        <w:pStyle w:val="FootnoteText"/>
        <w:jc w:val="both"/>
        <w:rPr>
          <w:rFonts w:cs="Times New Roman"/>
        </w:rPr>
      </w:pPr>
      <w:r>
        <w:rPr>
          <w:rStyle w:val="FootnoteReference"/>
        </w:rPr>
        <w:footnoteRef/>
      </w:r>
      <w:r>
        <w:t xml:space="preserve"> </w:t>
      </w:r>
      <w:r>
        <w:rPr>
          <w:rFonts w:cs="Times New Roman"/>
        </w:rPr>
        <w:t xml:space="preserve">N. &amp; P.N. Fathers, series 2, Vol. V, Gregory of Nyssa, </w:t>
      </w:r>
      <w:r>
        <w:rPr>
          <w:rFonts w:cs="Times New Roman"/>
          <w:i/>
          <w:iCs/>
        </w:rPr>
        <w:t>On “Not Three Gods”</w:t>
      </w:r>
      <w:r>
        <w:rPr>
          <w:rFonts w:cs="Times New Roman"/>
        </w:rPr>
        <w:t>, p. 334.</w:t>
      </w:r>
    </w:p>
  </w:footnote>
  <w:footnote w:id="24">
    <w:p w:rsidR="002368FB" w:rsidRDefault="002368FB" w:rsidP="009704E7">
      <w:pPr>
        <w:pStyle w:val="FootnoteText"/>
        <w:jc w:val="both"/>
        <w:rPr>
          <w:rFonts w:cs="Times New Roman"/>
          <w:rtl/>
        </w:rPr>
      </w:pPr>
      <w:r>
        <w:rPr>
          <w:rStyle w:val="FootnoteReference"/>
          <w:rFonts w:cs="Times New Roman"/>
        </w:rPr>
        <w:footnoteRef/>
      </w:r>
      <w:r>
        <w:rPr>
          <w:rFonts w:cs="Times New Roman"/>
        </w:rPr>
        <w:t xml:space="preserve"> C.R.B. </w:t>
      </w:r>
      <w:proofErr w:type="spellStart"/>
      <w:r>
        <w:rPr>
          <w:rFonts w:cs="Times New Roman"/>
        </w:rPr>
        <w:t>Shapland</w:t>
      </w:r>
      <w:proofErr w:type="spellEnd"/>
      <w:r>
        <w:rPr>
          <w:rFonts w:cs="Times New Roman"/>
        </w:rPr>
        <w:t>,</w:t>
      </w:r>
      <w:r>
        <w:rPr>
          <w:rFonts w:cs="Times New Roman"/>
          <w:i/>
          <w:iCs/>
        </w:rPr>
        <w:t xml:space="preserve"> The Letters of Saint Athanasius Concerning the Holy Spirit, </w:t>
      </w:r>
      <w:r>
        <w:rPr>
          <w:rFonts w:cs="Times New Roman"/>
        </w:rPr>
        <w:t>The Epworth Press, London, 1951,</w:t>
      </w:r>
      <w:r>
        <w:rPr>
          <w:rFonts w:cs="Times New Roman"/>
          <w:i/>
          <w:iCs/>
        </w:rPr>
        <w:t xml:space="preserve"> </w:t>
      </w:r>
      <w:r>
        <w:rPr>
          <w:rFonts w:cs="Times New Roman"/>
        </w:rPr>
        <w:t xml:space="preserve"> Letter 3, par. 5, p. 174-175.</w:t>
      </w:r>
    </w:p>
  </w:footnote>
  <w:footnote w:id="25">
    <w:p w:rsidR="002368FB" w:rsidRDefault="002368FB" w:rsidP="009704E7">
      <w:pPr>
        <w:pStyle w:val="FootnoteText"/>
        <w:jc w:val="both"/>
        <w:rPr>
          <w:rFonts w:cs="Traditional Arabic"/>
          <w:rtl/>
        </w:rPr>
      </w:pPr>
      <w:r>
        <w:rPr>
          <w:rStyle w:val="FootnoteReference"/>
          <w:rFonts w:cs="Times New Roman"/>
        </w:rPr>
        <w:footnoteRef/>
      </w:r>
      <w:r>
        <w:rPr>
          <w:rFonts w:cs="Times New Roman"/>
        </w:rPr>
        <w:t xml:space="preserve"> </w:t>
      </w:r>
      <w:proofErr w:type="spellStart"/>
      <w:r>
        <w:rPr>
          <w:rFonts w:cs="Times New Roman"/>
        </w:rPr>
        <w:t>Shapland</w:t>
      </w:r>
      <w:proofErr w:type="spellEnd"/>
      <w:r>
        <w:rPr>
          <w:rFonts w:cs="Times New Roman"/>
        </w:rPr>
        <w:t>,</w:t>
      </w:r>
      <w:r>
        <w:rPr>
          <w:rFonts w:cs="Times New Roman"/>
          <w:i/>
          <w:iCs/>
        </w:rPr>
        <w:t xml:space="preserve"> The Letter of Saint Athanasius Concerning the Holy Spirit, </w:t>
      </w:r>
      <w:r>
        <w:rPr>
          <w:rFonts w:cs="Times New Roman"/>
        </w:rPr>
        <w:t>The Epworth Press, 1951,</w:t>
      </w:r>
      <w:r>
        <w:rPr>
          <w:rFonts w:cs="Times New Roman"/>
          <w:i/>
          <w:iCs/>
        </w:rPr>
        <w:t xml:space="preserve"> </w:t>
      </w:r>
      <w:r>
        <w:rPr>
          <w:rFonts w:cs="Times New Roman"/>
        </w:rPr>
        <w:t xml:space="preserve"> Letter 1, par. 28, 134</w:t>
      </w:r>
      <w:r>
        <w:rPr>
          <w:rStyle w:val="FootnoteReference"/>
          <w:rFonts w:cs="Times New Roman"/>
        </w:rPr>
        <w:t>_</w:t>
      </w:r>
      <w:r>
        <w:rPr>
          <w:rFonts w:cs="Times New Roman"/>
        </w:rPr>
        <w:t>135.</w:t>
      </w:r>
    </w:p>
  </w:footnote>
  <w:footnote w:id="26">
    <w:p w:rsidR="002368FB" w:rsidRDefault="002368FB" w:rsidP="009704E7">
      <w:pPr>
        <w:pStyle w:val="FootnoteText"/>
        <w:jc w:val="both"/>
        <w:rPr>
          <w:rtl/>
        </w:rPr>
      </w:pPr>
      <w:r>
        <w:rPr>
          <w:rStyle w:val="FootnoteReference"/>
        </w:rPr>
        <w:footnoteRef/>
      </w:r>
      <w:r>
        <w:t xml:space="preserve"> </w:t>
      </w:r>
      <w:proofErr w:type="spellStart"/>
      <w:r>
        <w:rPr>
          <w:rFonts w:cs="Times New Roman"/>
        </w:rPr>
        <w:t>Shapland</w:t>
      </w:r>
      <w:proofErr w:type="spellEnd"/>
      <w:r>
        <w:rPr>
          <w:rFonts w:cs="Times New Roman"/>
        </w:rPr>
        <w:t>,</w:t>
      </w:r>
      <w:r>
        <w:rPr>
          <w:rFonts w:cs="Times New Roman"/>
          <w:i/>
          <w:iCs/>
        </w:rPr>
        <w:t xml:space="preserve"> The Letter of Saint Athanasius Concerning the Holy Spirit, </w:t>
      </w:r>
      <w:r>
        <w:rPr>
          <w:rFonts w:cs="Times New Roman"/>
        </w:rPr>
        <w:t>The Epworth Press, 1951,</w:t>
      </w:r>
      <w:r>
        <w:rPr>
          <w:rFonts w:cs="Times New Roman"/>
          <w:i/>
          <w:iCs/>
        </w:rPr>
        <w:t xml:space="preserve"> </w:t>
      </w:r>
      <w:r>
        <w:rPr>
          <w:rFonts w:cs="Times New Roman"/>
        </w:rPr>
        <w:t xml:space="preserve"> Letter 3, par. 5, p. 174-175.</w:t>
      </w:r>
    </w:p>
  </w:footnote>
  <w:footnote w:id="27">
    <w:p w:rsidR="002368FB" w:rsidRDefault="002368FB" w:rsidP="009704E7">
      <w:pPr>
        <w:pStyle w:val="FootnoteText"/>
        <w:jc w:val="both"/>
        <w:rPr>
          <w:rtl/>
        </w:rPr>
      </w:pPr>
      <w:r>
        <w:rPr>
          <w:rStyle w:val="FootnoteReference"/>
          <w:rFonts w:cs="Times New Roman"/>
        </w:rPr>
        <w:footnoteRef/>
      </w:r>
      <w:r>
        <w:rPr>
          <w:rFonts w:cs="Times New Roman"/>
        </w:rPr>
        <w:t xml:space="preserve"> </w:t>
      </w:r>
      <w:r>
        <w:t>N. &amp; P.N. Fathers, Vol. IV, Athanasius</w:t>
      </w:r>
      <w:r>
        <w:rPr>
          <w:rFonts w:cs="Times New Roman"/>
        </w:rPr>
        <w:t xml:space="preserve">, </w:t>
      </w:r>
      <w:r>
        <w:rPr>
          <w:rFonts w:cs="Times New Roman"/>
          <w:i/>
          <w:iCs/>
        </w:rPr>
        <w:t xml:space="preserve">Four Discourses </w:t>
      </w:r>
      <w:proofErr w:type="gramStart"/>
      <w:r>
        <w:rPr>
          <w:rFonts w:cs="Times New Roman"/>
          <w:i/>
          <w:iCs/>
        </w:rPr>
        <w:t>Against</w:t>
      </w:r>
      <w:proofErr w:type="gramEnd"/>
      <w:r>
        <w:rPr>
          <w:rFonts w:cs="Times New Roman"/>
          <w:i/>
          <w:iCs/>
        </w:rPr>
        <w:t xml:space="preserve"> the Arians, </w:t>
      </w:r>
      <w:r>
        <w:rPr>
          <w:rFonts w:cs="Times New Roman"/>
          <w:i/>
          <w:iCs/>
          <w:color w:val="000000"/>
          <w:lang w:bidi="ar-EG"/>
        </w:rPr>
        <w:t>Discourse IV</w:t>
      </w:r>
      <w:r>
        <w:rPr>
          <w:rFonts w:cs="Times New Roman"/>
          <w:color w:val="000000"/>
          <w:lang w:bidi="ar-EG"/>
        </w:rPr>
        <w:t>, par. 20, p. 318.</w:t>
      </w:r>
    </w:p>
  </w:footnote>
  <w:footnote w:id="28">
    <w:p w:rsidR="002368FB" w:rsidRDefault="002368FB" w:rsidP="009704E7">
      <w:pPr>
        <w:pStyle w:val="FootnoteText"/>
        <w:jc w:val="both"/>
        <w:rPr>
          <w:rFonts w:cs="Times New Roman"/>
        </w:rPr>
      </w:pPr>
      <w:r>
        <w:rPr>
          <w:rStyle w:val="FootnoteReference"/>
          <w:rFonts w:cs="Times New Roman"/>
        </w:rPr>
        <w:footnoteRef/>
      </w:r>
      <w:r>
        <w:rPr>
          <w:rFonts w:cs="Times New Roman"/>
        </w:rPr>
        <w:t xml:space="preserve"> </w:t>
      </w:r>
      <w:r>
        <w:t>N. &amp; P.N. Fathers, Vol. IV, Athanasius</w:t>
      </w:r>
      <w:r>
        <w:rPr>
          <w:rFonts w:cs="Times New Roman"/>
        </w:rPr>
        <w:t xml:space="preserve">, </w:t>
      </w:r>
      <w:r>
        <w:rPr>
          <w:rFonts w:cs="Times New Roman"/>
          <w:i/>
          <w:iCs/>
          <w:color w:val="000000"/>
          <w:lang w:bidi="ar-EG"/>
        </w:rPr>
        <w:t>Statement of Faith</w:t>
      </w:r>
      <w:r>
        <w:rPr>
          <w:rFonts w:cs="Times New Roman"/>
          <w:color w:val="000000"/>
          <w:lang w:bidi="ar-EG"/>
        </w:rPr>
        <w:t>, par. 2, p. 85.</w:t>
      </w:r>
    </w:p>
  </w:footnote>
  <w:footnote w:id="29">
    <w:p w:rsidR="002368FB" w:rsidRDefault="000669BB" w:rsidP="000669BB">
      <w:pPr>
        <w:bidi/>
        <w:spacing w:after="0"/>
        <w:jc w:val="right"/>
        <w:rPr>
          <w:rFonts w:cs="Times New Roman"/>
          <w:sz w:val="20"/>
          <w:szCs w:val="20"/>
        </w:rPr>
      </w:pPr>
      <w:r>
        <w:rPr>
          <w:rStyle w:val="FootnoteReference"/>
          <w:rFonts w:cs="Times New Roman"/>
          <w:sz w:val="20"/>
          <w:szCs w:val="20"/>
        </w:rPr>
        <w:t>3</w:t>
      </w:r>
      <w:proofErr w:type="gramStart"/>
      <w:r w:rsidRPr="000669BB">
        <w:rPr>
          <w:rFonts w:cs="Times New Roman"/>
          <w:sz w:val="20"/>
          <w:szCs w:val="20"/>
          <w:vertAlign w:val="superscript"/>
        </w:rPr>
        <w:t>0</w:t>
      </w:r>
      <w:r w:rsidR="002368FB">
        <w:rPr>
          <w:rFonts w:cs="Times New Roman"/>
          <w:sz w:val="20"/>
          <w:szCs w:val="20"/>
        </w:rPr>
        <w:t xml:space="preserve"> </w:t>
      </w:r>
      <w:proofErr w:type="spellStart"/>
      <w:r>
        <w:rPr>
          <w:sz w:val="20"/>
          <w:szCs w:val="20"/>
        </w:rPr>
        <w:t>Elowsky</w:t>
      </w:r>
      <w:proofErr w:type="spellEnd"/>
      <w:r>
        <w:rPr>
          <w:sz w:val="20"/>
          <w:szCs w:val="20"/>
        </w:rPr>
        <w:t xml:space="preserve">, J.C., </w:t>
      </w:r>
      <w:r w:rsidRPr="004930F2">
        <w:rPr>
          <w:i/>
          <w:iCs/>
          <w:sz w:val="20"/>
          <w:szCs w:val="20"/>
        </w:rPr>
        <w:t>Ancient Christian Commentary Scripture</w:t>
      </w:r>
      <w:r>
        <w:rPr>
          <w:sz w:val="20"/>
          <w:szCs w:val="20"/>
        </w:rPr>
        <w:t xml:space="preserve">, </w:t>
      </w:r>
      <w:r w:rsidRPr="004930F2">
        <w:rPr>
          <w:sz w:val="20"/>
          <w:szCs w:val="20"/>
        </w:rPr>
        <w:t xml:space="preserve">New Testament </w:t>
      </w:r>
      <w:proofErr w:type="spellStart"/>
      <w:r w:rsidRPr="004930F2">
        <w:rPr>
          <w:sz w:val="20"/>
          <w:szCs w:val="20"/>
        </w:rPr>
        <w:t>IVa</w:t>
      </w:r>
      <w:proofErr w:type="spellEnd"/>
      <w:r>
        <w:rPr>
          <w:sz w:val="20"/>
          <w:szCs w:val="20"/>
        </w:rPr>
        <w:t>, John 1-10, p. 55, 56, quoting</w:t>
      </w:r>
      <w:r w:rsidRPr="003224B8">
        <w:rPr>
          <w:sz w:val="20"/>
          <w:szCs w:val="20"/>
        </w:rPr>
        <w:t xml:space="preserve"> </w:t>
      </w:r>
      <w:r w:rsidRPr="003224B8">
        <w:rPr>
          <w:rFonts w:cs="Times New Roman"/>
          <w:sz w:val="20"/>
          <w:szCs w:val="20"/>
        </w:rPr>
        <w:t xml:space="preserve">Ambrose, </w:t>
      </w:r>
      <w:r w:rsidRPr="003224B8">
        <w:rPr>
          <w:rFonts w:cs="Times New Roman"/>
          <w:i/>
          <w:iCs/>
          <w:color w:val="000000"/>
          <w:sz w:val="20"/>
          <w:szCs w:val="20"/>
          <w:lang w:bidi="ar-EG"/>
        </w:rPr>
        <w:t>On the Patriarchs</w:t>
      </w:r>
      <w:r>
        <w:rPr>
          <w:rFonts w:cs="Times New Roman"/>
          <w:i/>
          <w:iCs/>
          <w:color w:val="000000"/>
          <w:sz w:val="20"/>
          <w:szCs w:val="20"/>
          <w:lang w:bidi="ar-EG"/>
        </w:rPr>
        <w:t>,</w:t>
      </w:r>
      <w:r w:rsidRPr="003224B8">
        <w:rPr>
          <w:rFonts w:cs="Times New Roman"/>
          <w:color w:val="000000"/>
          <w:sz w:val="20"/>
          <w:szCs w:val="20"/>
          <w:lang w:bidi="ar-EG"/>
        </w:rPr>
        <w:t xml:space="preserve"> </w:t>
      </w:r>
      <w:r>
        <w:rPr>
          <w:rFonts w:cs="Times New Roman"/>
          <w:color w:val="000000"/>
          <w:sz w:val="20"/>
          <w:szCs w:val="20"/>
          <w:lang w:bidi="ar-EG"/>
        </w:rPr>
        <w:t>11.</w:t>
      </w:r>
      <w:r w:rsidRPr="003224B8">
        <w:rPr>
          <w:rFonts w:cs="Times New Roman"/>
          <w:color w:val="000000"/>
          <w:sz w:val="20"/>
          <w:szCs w:val="20"/>
          <w:lang w:bidi="ar-EG"/>
        </w:rPr>
        <w:t>51</w:t>
      </w:r>
      <w:r w:rsidR="002368FB">
        <w:rPr>
          <w:rFonts w:cs="Times New Roman"/>
          <w:color w:val="000000"/>
          <w:sz w:val="20"/>
          <w:szCs w:val="20"/>
          <w:lang w:bidi="ar-EG"/>
        </w:rPr>
        <w:t>.</w:t>
      </w:r>
      <w:proofErr w:type="gramEnd"/>
    </w:p>
  </w:footnote>
  <w:footnote w:id="30">
    <w:p w:rsidR="002368FB" w:rsidRPr="003224B8" w:rsidRDefault="002368FB" w:rsidP="00450717">
      <w:pPr>
        <w:pStyle w:val="FootnoteText"/>
        <w:jc w:val="both"/>
      </w:pPr>
      <w:r w:rsidRPr="003224B8">
        <w:rPr>
          <w:rStyle w:val="FootnoteReference"/>
        </w:rPr>
        <w:footnoteRef/>
      </w:r>
      <w:r w:rsidRPr="003224B8">
        <w:t xml:space="preserve"> N</w:t>
      </w:r>
      <w:r>
        <w:t>.</w:t>
      </w:r>
      <w:r w:rsidRPr="003224B8">
        <w:t xml:space="preserve"> &amp; P.N. Fathers, Vol. IV, Athanasius,</w:t>
      </w:r>
      <w:r w:rsidRPr="003224B8">
        <w:rPr>
          <w:rFonts w:cs="Times New Roman"/>
          <w:color w:val="0000D5"/>
        </w:rPr>
        <w:t xml:space="preserve"> </w:t>
      </w:r>
      <w:r w:rsidRPr="0096091A">
        <w:rPr>
          <w:rFonts w:cs="Times New Roman"/>
          <w:i/>
          <w:iCs/>
        </w:rPr>
        <w:t>On Luke 10:22, Matthew 11:27</w:t>
      </w:r>
      <w:r w:rsidRPr="003224B8">
        <w:rPr>
          <w:rFonts w:cs="Times New Roman"/>
        </w:rPr>
        <w:t>, point 3</w:t>
      </w:r>
      <w:r>
        <w:rPr>
          <w:rFonts w:cs="Times New Roman"/>
        </w:rPr>
        <w:t>, p. 88</w:t>
      </w:r>
      <w:r w:rsidRPr="003224B8">
        <w:rPr>
          <w:rFonts w:cs="Times New Roman"/>
        </w:rPr>
        <w:t>.</w:t>
      </w:r>
    </w:p>
  </w:footnote>
  <w:footnote w:id="31">
    <w:p w:rsidR="002368FB" w:rsidRPr="003224B8" w:rsidRDefault="002368FB" w:rsidP="00450717">
      <w:pPr>
        <w:pStyle w:val="FootnoteText"/>
        <w:jc w:val="both"/>
      </w:pPr>
      <w:r w:rsidRPr="003224B8">
        <w:rPr>
          <w:rStyle w:val="FootnoteReference"/>
        </w:rPr>
        <w:footnoteRef/>
      </w:r>
      <w:r w:rsidRPr="003224B8">
        <w:t xml:space="preserve"> </w:t>
      </w:r>
      <w:r>
        <w:t xml:space="preserve">Pusey, </w:t>
      </w:r>
      <w:r w:rsidRPr="003224B8">
        <w:rPr>
          <w:i/>
          <w:iCs/>
        </w:rPr>
        <w:t>The Commentary on the Gospel of St. John</w:t>
      </w:r>
      <w:r>
        <w:rPr>
          <w:i/>
          <w:iCs/>
        </w:rPr>
        <w:t xml:space="preserve"> by St. Cyril of Alexandria</w:t>
      </w:r>
      <w:r w:rsidRPr="003224B8">
        <w:t xml:space="preserve">, part I, </w:t>
      </w:r>
      <w:proofErr w:type="spellStart"/>
      <w:r>
        <w:t>Vol</w:t>
      </w:r>
      <w:proofErr w:type="spellEnd"/>
      <w:r>
        <w:t xml:space="preserve"> IV, </w:t>
      </w:r>
      <w:r w:rsidRPr="003224B8">
        <w:t xml:space="preserve">The Oriental Orthodox Library, </w:t>
      </w:r>
      <w:r>
        <w:t xml:space="preserve">England </w:t>
      </w:r>
      <w:r w:rsidRPr="003224B8">
        <w:t>2006</w:t>
      </w:r>
      <w:r>
        <w:t xml:space="preserve">, book IV, chapter II, </w:t>
      </w:r>
      <w:r w:rsidRPr="003224B8">
        <w:t>p. 369, 370.</w:t>
      </w:r>
    </w:p>
  </w:footnote>
  <w:footnote w:id="32">
    <w:p w:rsidR="002368FB" w:rsidRPr="003224B8" w:rsidRDefault="002368FB" w:rsidP="00450717">
      <w:pPr>
        <w:pStyle w:val="FootnoteText"/>
        <w:jc w:val="both"/>
        <w:rPr>
          <w:lang w:bidi="ar-EG"/>
        </w:rPr>
      </w:pPr>
      <w:r w:rsidRPr="003224B8">
        <w:rPr>
          <w:rStyle w:val="FootnoteReference"/>
        </w:rPr>
        <w:footnoteRef/>
      </w:r>
      <w:r w:rsidRPr="003224B8">
        <w:t xml:space="preserve"> </w:t>
      </w:r>
      <w:r w:rsidRPr="003224B8">
        <w:rPr>
          <w:i/>
          <w:iCs/>
        </w:rPr>
        <w:t>The Commentary on the Gospel of St. John</w:t>
      </w:r>
      <w:r>
        <w:rPr>
          <w:i/>
          <w:iCs/>
        </w:rPr>
        <w:t xml:space="preserve"> by St. Cyril of Alexandria</w:t>
      </w:r>
      <w:r w:rsidRPr="003224B8">
        <w:t xml:space="preserve">, part I, </w:t>
      </w:r>
      <w:proofErr w:type="spellStart"/>
      <w:r>
        <w:t>Vol</w:t>
      </w:r>
      <w:proofErr w:type="spellEnd"/>
      <w:r>
        <w:t xml:space="preserve"> IV, book II, chapter VI, </w:t>
      </w:r>
      <w:r w:rsidRPr="003224B8">
        <w:t>p. 240.</w:t>
      </w:r>
    </w:p>
  </w:footnote>
  <w:footnote w:id="33">
    <w:p w:rsidR="002368FB" w:rsidRPr="003224B8" w:rsidRDefault="002368FB" w:rsidP="00450717">
      <w:pPr>
        <w:pStyle w:val="FootnoteText"/>
        <w:jc w:val="both"/>
      </w:pPr>
      <w:r w:rsidRPr="003224B8">
        <w:rPr>
          <w:rStyle w:val="FootnoteReference"/>
        </w:rPr>
        <w:footnoteRef/>
      </w:r>
      <w:r w:rsidRPr="003224B8">
        <w:t xml:space="preserve"> N</w:t>
      </w:r>
      <w:r>
        <w:t>.</w:t>
      </w:r>
      <w:r w:rsidRPr="003224B8">
        <w:t xml:space="preserve"> &amp;</w:t>
      </w:r>
      <w:r>
        <w:t xml:space="preserve"> </w:t>
      </w:r>
      <w:r w:rsidRPr="003224B8">
        <w:t>P</w:t>
      </w:r>
      <w:r>
        <w:t>.</w:t>
      </w:r>
      <w:r w:rsidRPr="003224B8">
        <w:t>N</w:t>
      </w:r>
      <w:r>
        <w:t>.</w:t>
      </w:r>
      <w:r w:rsidRPr="003224B8">
        <w:t xml:space="preserve"> Fathers, series1, Vol. 14, </w:t>
      </w:r>
      <w:r w:rsidRPr="00FC44A4">
        <w:rPr>
          <w:i/>
          <w:iCs/>
        </w:rPr>
        <w:t>The Homilies of St. John Chrysostom on John</w:t>
      </w:r>
      <w:r w:rsidRPr="003224B8">
        <w:t>, Homily 15</w:t>
      </w:r>
      <w:r>
        <w:t>, par. 1&amp;2, p. 52</w:t>
      </w:r>
      <w:r w:rsidRPr="003224B8">
        <w:t>.</w:t>
      </w:r>
    </w:p>
  </w:footnote>
  <w:footnote w:id="34">
    <w:p w:rsidR="002368FB" w:rsidRPr="003224B8" w:rsidRDefault="002368FB" w:rsidP="00450717">
      <w:pPr>
        <w:pStyle w:val="FootnoteText"/>
        <w:jc w:val="both"/>
      </w:pPr>
      <w:r w:rsidRPr="003224B8">
        <w:rPr>
          <w:rStyle w:val="FootnoteReference"/>
        </w:rPr>
        <w:footnoteRef/>
      </w:r>
      <w:r w:rsidRPr="003224B8">
        <w:t xml:space="preserve"> N</w:t>
      </w:r>
      <w:r>
        <w:t>.</w:t>
      </w:r>
      <w:r w:rsidRPr="003224B8">
        <w:t xml:space="preserve"> &amp;</w:t>
      </w:r>
      <w:r>
        <w:t xml:space="preserve"> </w:t>
      </w:r>
      <w:r w:rsidRPr="003224B8">
        <w:t>P</w:t>
      </w:r>
      <w:r>
        <w:t>.</w:t>
      </w:r>
      <w:r w:rsidRPr="003224B8">
        <w:t>N</w:t>
      </w:r>
      <w:r>
        <w:t>.</w:t>
      </w:r>
      <w:r w:rsidRPr="003224B8">
        <w:t xml:space="preserve"> Fathers, Vol. VII, Cyril of Jerusalem, </w:t>
      </w:r>
      <w:r w:rsidRPr="003224B8">
        <w:rPr>
          <w:i/>
          <w:iCs/>
        </w:rPr>
        <w:t>Catechetical Lecture</w:t>
      </w:r>
      <w:r>
        <w:rPr>
          <w:i/>
          <w:iCs/>
        </w:rPr>
        <w:t>s, Lecture</w:t>
      </w:r>
      <w:r w:rsidRPr="003224B8">
        <w:t xml:space="preserve"> 6</w:t>
      </w:r>
      <w:r>
        <w:t>, par. 6, p. 34</w:t>
      </w:r>
      <w:r w:rsidRPr="003224B8">
        <w:t xml:space="preserve">. </w:t>
      </w:r>
    </w:p>
  </w:footnote>
  <w:footnote w:id="35">
    <w:p w:rsidR="002368FB" w:rsidRPr="003224B8" w:rsidRDefault="002368FB" w:rsidP="00450717">
      <w:pPr>
        <w:autoSpaceDE w:val="0"/>
        <w:autoSpaceDN w:val="0"/>
        <w:adjustRightInd w:val="0"/>
        <w:jc w:val="both"/>
        <w:rPr>
          <w:sz w:val="20"/>
          <w:szCs w:val="20"/>
        </w:rPr>
      </w:pPr>
      <w:r w:rsidRPr="003224B8">
        <w:rPr>
          <w:rStyle w:val="FootnoteReference"/>
          <w:sz w:val="20"/>
          <w:szCs w:val="20"/>
        </w:rPr>
        <w:footnoteRef/>
      </w:r>
      <w:r w:rsidRPr="003224B8">
        <w:rPr>
          <w:sz w:val="20"/>
          <w:szCs w:val="20"/>
        </w:rPr>
        <w:t xml:space="preserve"> N</w:t>
      </w:r>
      <w:r>
        <w:rPr>
          <w:sz w:val="20"/>
          <w:szCs w:val="20"/>
        </w:rPr>
        <w:t>.</w:t>
      </w:r>
      <w:r w:rsidRPr="003224B8">
        <w:rPr>
          <w:sz w:val="20"/>
          <w:szCs w:val="20"/>
        </w:rPr>
        <w:t xml:space="preserve"> &amp; P.N. Fathers, Vol. IV, Athanasius,</w:t>
      </w:r>
      <w:r w:rsidRPr="003224B8">
        <w:rPr>
          <w:rFonts w:cs="Times New Roman"/>
          <w:color w:val="0000D5"/>
          <w:sz w:val="20"/>
          <w:szCs w:val="20"/>
        </w:rPr>
        <w:t xml:space="preserve"> </w:t>
      </w:r>
      <w:r w:rsidRPr="00DB6BFC">
        <w:rPr>
          <w:rFonts w:cs="Times New Roman"/>
          <w:i/>
          <w:iCs/>
          <w:sz w:val="20"/>
          <w:szCs w:val="20"/>
        </w:rPr>
        <w:t>On Luke 10:22, Matthew 11:27</w:t>
      </w:r>
      <w:r w:rsidRPr="003224B8">
        <w:rPr>
          <w:rFonts w:cs="Times New Roman"/>
          <w:sz w:val="20"/>
          <w:szCs w:val="20"/>
        </w:rPr>
        <w:t>, point 6</w:t>
      </w:r>
      <w:r>
        <w:rPr>
          <w:rFonts w:cs="Times New Roman"/>
          <w:sz w:val="20"/>
          <w:szCs w:val="20"/>
        </w:rPr>
        <w:t>, p. 90</w:t>
      </w:r>
      <w:r w:rsidRPr="003224B8">
        <w:rPr>
          <w:rFonts w:cs="Times New Roman"/>
          <w:sz w:val="20"/>
          <w:szCs w:val="20"/>
        </w:rPr>
        <w:t>.</w:t>
      </w:r>
    </w:p>
  </w:footnote>
  <w:footnote w:id="36">
    <w:p w:rsidR="002368FB" w:rsidRPr="003224B8" w:rsidRDefault="002368FB" w:rsidP="00450717">
      <w:pPr>
        <w:pStyle w:val="FootnoteText"/>
        <w:jc w:val="both"/>
      </w:pPr>
      <w:r w:rsidRPr="003224B8">
        <w:rPr>
          <w:rStyle w:val="FootnoteReference"/>
        </w:rPr>
        <w:footnoteRef/>
      </w:r>
      <w:r w:rsidRPr="003224B8">
        <w:t xml:space="preserve"> N</w:t>
      </w:r>
      <w:r>
        <w:t>.</w:t>
      </w:r>
      <w:r w:rsidRPr="003224B8">
        <w:t xml:space="preserve"> &amp;</w:t>
      </w:r>
      <w:r>
        <w:t xml:space="preserve"> </w:t>
      </w:r>
      <w:r w:rsidRPr="003224B8">
        <w:t>P</w:t>
      </w:r>
      <w:r>
        <w:t>.</w:t>
      </w:r>
      <w:r w:rsidRPr="003224B8">
        <w:t>N</w:t>
      </w:r>
      <w:r>
        <w:t>.</w:t>
      </w:r>
      <w:r w:rsidRPr="003224B8">
        <w:t xml:space="preserve"> Fathers, Vol. IV, St Athanasius, </w:t>
      </w:r>
      <w:r w:rsidRPr="003224B8">
        <w:rPr>
          <w:i/>
          <w:iCs/>
        </w:rPr>
        <w:t>Against the Arians</w:t>
      </w:r>
      <w:r w:rsidRPr="003224B8">
        <w:t xml:space="preserve">, </w:t>
      </w:r>
      <w:r w:rsidRPr="00DB6BFC">
        <w:rPr>
          <w:i/>
          <w:iCs/>
        </w:rPr>
        <w:t>Discourse II</w:t>
      </w:r>
      <w:r w:rsidRPr="003224B8">
        <w:t>, chapter 14, p</w:t>
      </w:r>
      <w:r>
        <w:t>ar.</w:t>
      </w:r>
      <w:r w:rsidRPr="003224B8">
        <w:t xml:space="preserve"> 11</w:t>
      </w:r>
      <w:r>
        <w:t>, p. 354</w:t>
      </w:r>
      <w:r w:rsidRPr="003224B8">
        <w:t>.</w:t>
      </w:r>
    </w:p>
  </w:footnote>
  <w:footnote w:id="37">
    <w:p w:rsidR="002368FB" w:rsidRPr="003224B8" w:rsidRDefault="002368FB" w:rsidP="00450717">
      <w:pPr>
        <w:pStyle w:val="FootnoteText"/>
        <w:jc w:val="both"/>
        <w:rPr>
          <w:rFonts w:cs="Times New Roman"/>
          <w:lang w:bidi="ar-EG"/>
        </w:rPr>
      </w:pPr>
      <w:r w:rsidRPr="003224B8">
        <w:rPr>
          <w:rStyle w:val="FootnoteReference"/>
          <w:rFonts w:cs="Times New Roman"/>
        </w:rPr>
        <w:footnoteRef/>
      </w:r>
      <w:r w:rsidRPr="003224B8">
        <w:rPr>
          <w:rFonts w:cs="Times New Roman"/>
        </w:rPr>
        <w:t xml:space="preserve"> N</w:t>
      </w:r>
      <w:r>
        <w:rPr>
          <w:rFonts w:cs="Times New Roman"/>
        </w:rPr>
        <w:t>.</w:t>
      </w:r>
      <w:r w:rsidRPr="003224B8">
        <w:rPr>
          <w:rFonts w:cs="Times New Roman"/>
        </w:rPr>
        <w:t xml:space="preserve"> &amp; P.N. Fathers, </w:t>
      </w:r>
      <w:r w:rsidRPr="003224B8">
        <w:rPr>
          <w:rFonts w:cs="Times New Roman"/>
          <w:lang w:bidi="ar-EG"/>
        </w:rPr>
        <w:t xml:space="preserve">Gregory of </w:t>
      </w:r>
      <w:proofErr w:type="spellStart"/>
      <w:r w:rsidRPr="003224B8">
        <w:rPr>
          <w:rFonts w:cs="Times New Roman"/>
          <w:lang w:bidi="ar-EG"/>
        </w:rPr>
        <w:t>Nazienzen</w:t>
      </w:r>
      <w:proofErr w:type="spellEnd"/>
      <w:r w:rsidRPr="003224B8">
        <w:rPr>
          <w:rFonts w:cs="Times New Roman"/>
          <w:lang w:bidi="ar-EG"/>
        </w:rPr>
        <w:t xml:space="preserve">, </w:t>
      </w:r>
      <w:r w:rsidRPr="00DB6BFC">
        <w:rPr>
          <w:rFonts w:cs="Times New Roman"/>
          <w:i/>
          <w:iCs/>
          <w:lang w:bidi="ar-EG"/>
        </w:rPr>
        <w:t>Oration 39, Oration on the Holy Lights</w:t>
      </w:r>
      <w:r w:rsidRPr="003224B8">
        <w:rPr>
          <w:rFonts w:cs="Times New Roman"/>
          <w:lang w:bidi="ar-EG"/>
        </w:rPr>
        <w:t>, point xii</w:t>
      </w:r>
      <w:r>
        <w:rPr>
          <w:rFonts w:cs="Times New Roman"/>
          <w:lang w:bidi="ar-EG"/>
        </w:rPr>
        <w:t>, p. 356</w:t>
      </w:r>
      <w:r w:rsidRPr="003224B8">
        <w:rPr>
          <w:rFonts w:cs="Times New Roman"/>
          <w:lang w:bidi="ar-EG"/>
        </w:rPr>
        <w:t>.</w:t>
      </w:r>
    </w:p>
  </w:footnote>
  <w:footnote w:id="38">
    <w:p w:rsidR="002368FB" w:rsidRPr="003224B8" w:rsidRDefault="002368FB" w:rsidP="00D5330F">
      <w:pPr>
        <w:pStyle w:val="FootnoteText"/>
        <w:jc w:val="both"/>
        <w:rPr>
          <w:rtl/>
          <w:lang w:bidi="ar-EG"/>
        </w:rPr>
      </w:pPr>
      <w:r w:rsidRPr="003224B8">
        <w:rPr>
          <w:rStyle w:val="FootnoteReference"/>
        </w:rPr>
        <w:footnoteRef/>
      </w:r>
      <w:r w:rsidRPr="003224B8">
        <w:t xml:space="preserve"> </w:t>
      </w:r>
      <w:proofErr w:type="gramStart"/>
      <w:r w:rsidRPr="003224B8">
        <w:t>N.&amp;</w:t>
      </w:r>
      <w:proofErr w:type="gramEnd"/>
      <w:r w:rsidRPr="003224B8">
        <w:t xml:space="preserve"> P. N. Fathers, Vol. IV, Athanasius, </w:t>
      </w:r>
      <w:proofErr w:type="spellStart"/>
      <w:r w:rsidRPr="00DB6BFC">
        <w:rPr>
          <w:i/>
          <w:iCs/>
        </w:rPr>
        <w:t>Expositio</w:t>
      </w:r>
      <w:proofErr w:type="spellEnd"/>
      <w:r w:rsidRPr="00DB6BFC">
        <w:rPr>
          <w:i/>
          <w:iCs/>
        </w:rPr>
        <w:t xml:space="preserve"> </w:t>
      </w:r>
      <w:proofErr w:type="spellStart"/>
      <w:r w:rsidRPr="00DB6BFC">
        <w:rPr>
          <w:i/>
          <w:iCs/>
        </w:rPr>
        <w:t>Fidei</w:t>
      </w:r>
      <w:proofErr w:type="spellEnd"/>
      <w:r w:rsidRPr="003224B8">
        <w:t xml:space="preserve"> (Statement of Faith)</w:t>
      </w:r>
      <w:r>
        <w:t>, p</w:t>
      </w:r>
      <w:r w:rsidRPr="003224B8">
        <w:t>. 84,</w:t>
      </w:r>
      <w:r>
        <w:t xml:space="preserve"> </w:t>
      </w:r>
      <w:r w:rsidRPr="003224B8">
        <w:t>85</w:t>
      </w:r>
      <w:r>
        <w:t>.</w:t>
      </w:r>
      <w:r w:rsidRPr="003224B8">
        <w:rPr>
          <w:rtl/>
          <w:lang w:bidi="ar-EG"/>
        </w:rPr>
        <w:t xml:space="preserve"> </w:t>
      </w:r>
    </w:p>
  </w:footnote>
  <w:footnote w:id="39">
    <w:p w:rsidR="002368FB" w:rsidRDefault="002368FB" w:rsidP="00C7354A">
      <w:pPr>
        <w:pStyle w:val="FootnoteText"/>
      </w:pPr>
      <w:r>
        <w:rPr>
          <w:rStyle w:val="FootnoteReference"/>
        </w:rPr>
        <w:footnoteRef/>
      </w:r>
      <w:r>
        <w:t xml:space="preserve"> </w:t>
      </w:r>
      <w:proofErr w:type="gramStart"/>
      <w:r w:rsidRPr="00883B12">
        <w:t>Archimandrite George Abbot of the Monastery of Gregorios of Mt. Athos</w:t>
      </w:r>
      <w:r>
        <w:t>,</w:t>
      </w:r>
      <w:r w:rsidRPr="00883B12">
        <w:rPr>
          <w:i/>
          <w:iCs/>
        </w:rPr>
        <w:t xml:space="preserve"> </w:t>
      </w:r>
      <w:r>
        <w:rPr>
          <w:i/>
          <w:iCs/>
        </w:rPr>
        <w:t>“</w:t>
      </w:r>
      <w:r w:rsidRPr="00883B12">
        <w:rPr>
          <w:i/>
          <w:iCs/>
        </w:rPr>
        <w:t>The Deification as the Purpose of Man’s Life</w:t>
      </w:r>
      <w:r w:rsidRPr="00883B12">
        <w:t>”, p. 31</w:t>
      </w:r>
      <w:r>
        <w:t>.</w:t>
      </w:r>
      <w:proofErr w:type="gramEnd"/>
    </w:p>
  </w:footnote>
  <w:footnote w:id="40">
    <w:p w:rsidR="002368FB" w:rsidRDefault="002368FB" w:rsidP="00C7354A">
      <w:pPr>
        <w:pStyle w:val="FootnoteText"/>
      </w:pPr>
      <w:r>
        <w:rPr>
          <w:rStyle w:val="FootnoteReference"/>
        </w:rPr>
        <w:footnoteRef/>
      </w:r>
      <w:r>
        <w:t xml:space="preserve"> </w:t>
      </w:r>
      <w:proofErr w:type="gramStart"/>
      <w:r>
        <w:t>Ibid.,</w:t>
      </w:r>
      <w:proofErr w:type="gramEnd"/>
      <w:r>
        <w:t xml:space="preserve"> 29.</w:t>
      </w:r>
    </w:p>
  </w:footnote>
  <w:footnote w:id="41">
    <w:p w:rsidR="002368FB" w:rsidRDefault="002368FB">
      <w:pPr>
        <w:pStyle w:val="FootnoteText"/>
      </w:pPr>
      <w:r>
        <w:rPr>
          <w:rStyle w:val="FootnoteReference"/>
        </w:rPr>
        <w:footnoteRef/>
      </w:r>
      <w:r>
        <w:t xml:space="preserve"> </w:t>
      </w:r>
      <w:proofErr w:type="gramStart"/>
      <w:r>
        <w:t>Ibid.,</w:t>
      </w:r>
      <w:proofErr w:type="gramEnd"/>
      <w:r>
        <w:t xml:space="preserve"> p. 30.</w:t>
      </w:r>
    </w:p>
  </w:footnote>
  <w:footnote w:id="42">
    <w:p w:rsidR="002368FB" w:rsidRDefault="002368FB">
      <w:pPr>
        <w:pStyle w:val="FootnoteText"/>
      </w:pPr>
      <w:r>
        <w:rPr>
          <w:rStyle w:val="FootnoteReference"/>
        </w:rPr>
        <w:footnoteRef/>
      </w:r>
      <w:r>
        <w:t xml:space="preserve"> </w:t>
      </w:r>
      <w:proofErr w:type="gramStart"/>
      <w:r>
        <w:t>Ibid.,</w:t>
      </w:r>
      <w:proofErr w:type="gramEnd"/>
      <w:r>
        <w:t xml:space="preserve"> p. 64.</w:t>
      </w:r>
    </w:p>
  </w:footnote>
  <w:footnote w:id="43">
    <w:p w:rsidR="002368FB" w:rsidRDefault="002368FB" w:rsidP="00C85622">
      <w:pPr>
        <w:pStyle w:val="FootnoteText"/>
      </w:pPr>
      <w:r>
        <w:rPr>
          <w:rStyle w:val="FootnoteReference"/>
        </w:rPr>
        <w:footnoteRef/>
      </w:r>
      <w:r>
        <w:t xml:space="preserve"> </w:t>
      </w:r>
      <w:proofErr w:type="gramStart"/>
      <w:r>
        <w:t>“</w:t>
      </w:r>
      <w:r w:rsidRPr="00C85622">
        <w:rPr>
          <w:i/>
          <w:iCs/>
        </w:rPr>
        <w:t>The Deification as the Purpose of Man’s Life</w:t>
      </w:r>
      <w:r>
        <w:t>”, p. 51.</w:t>
      </w:r>
      <w:proofErr w:type="gramEnd"/>
    </w:p>
  </w:footnote>
  <w:footnote w:id="44">
    <w:p w:rsidR="002368FB" w:rsidRPr="00711270" w:rsidRDefault="002368FB" w:rsidP="005040BF">
      <w:pPr>
        <w:pStyle w:val="FootnoteText"/>
        <w:jc w:val="both"/>
        <w:rPr>
          <w:rFonts w:ascii="Simplified Arabic" w:hAnsi="Simplified Arabic" w:cs="Simplified Arabic"/>
          <w:sz w:val="22"/>
          <w:szCs w:val="22"/>
          <w:rtl/>
          <w:lang w:bidi="ar-EG"/>
        </w:rPr>
      </w:pPr>
      <w:r w:rsidRPr="005040BF">
        <w:rPr>
          <w:rStyle w:val="FootnoteReference"/>
          <w:rFonts w:ascii="Simplified Arabic" w:hAnsi="Simplified Arabic" w:cs="Simplified Arabic"/>
        </w:rPr>
        <w:footnoteRef/>
      </w:r>
      <w:r w:rsidRPr="00F61352">
        <w:rPr>
          <w:rFonts w:ascii="Simplified Arabic" w:hAnsi="Simplified Arabic" w:cs="Simplified Arabic"/>
          <w:sz w:val="24"/>
          <w:szCs w:val="24"/>
          <w:rtl/>
          <w:lang w:bidi="ar-EG"/>
        </w:rPr>
        <w:t xml:space="preserve"> </w:t>
      </w:r>
      <w:r w:rsidRPr="00F61352">
        <w:t>Ant</w:t>
      </w:r>
      <w:r w:rsidR="00711270">
        <w:t>h</w:t>
      </w:r>
      <w:r w:rsidRPr="00F61352">
        <w:t xml:space="preserve">ony </w:t>
      </w:r>
      <w:proofErr w:type="spellStart"/>
      <w:r w:rsidRPr="00F61352">
        <w:t>Coniaris</w:t>
      </w:r>
      <w:proofErr w:type="spellEnd"/>
      <w:r w:rsidRPr="00F61352">
        <w:t xml:space="preserve">, </w:t>
      </w:r>
      <w:r w:rsidR="005040BF">
        <w:t>“</w:t>
      </w:r>
      <w:r w:rsidRPr="00F61352">
        <w:rPr>
          <w:i/>
          <w:iCs/>
        </w:rPr>
        <w:t>Orthodoxy: A Creed for Today</w:t>
      </w:r>
      <w:r w:rsidR="00711270">
        <w:rPr>
          <w:i/>
          <w:iCs/>
        </w:rPr>
        <w:t xml:space="preserve">”, </w:t>
      </w:r>
      <w:r w:rsidR="00711270" w:rsidRPr="00711270">
        <w:t>Light and Life Pub. Comp.</w:t>
      </w:r>
      <w:r w:rsidR="004A28D5">
        <w:t>,</w:t>
      </w:r>
      <w:r w:rsidR="00711270" w:rsidRPr="00711270">
        <w:t xml:space="preserve"> 1972, </w:t>
      </w:r>
      <w:r w:rsidR="005040BF" w:rsidRPr="00711270">
        <w:t>p.</w:t>
      </w:r>
      <w:r w:rsidR="00711270" w:rsidRPr="00711270">
        <w:t xml:space="preserve"> 118.</w:t>
      </w:r>
    </w:p>
  </w:footnote>
  <w:footnote w:id="45">
    <w:p w:rsidR="002368FB" w:rsidRPr="003224B8" w:rsidRDefault="002368FB" w:rsidP="00450717">
      <w:pPr>
        <w:pStyle w:val="FootnoteText"/>
        <w:jc w:val="both"/>
      </w:pPr>
      <w:r w:rsidRPr="003224B8">
        <w:rPr>
          <w:rStyle w:val="FootnoteReference"/>
        </w:rPr>
        <w:footnoteRef/>
      </w:r>
      <w:r w:rsidRPr="003224B8">
        <w:t xml:space="preserve"> V.C. Samuel, </w:t>
      </w:r>
      <w:r w:rsidRPr="003224B8">
        <w:rPr>
          <w:i/>
          <w:iCs/>
        </w:rPr>
        <w:t>The Council of Chalcedon Re-examined</w:t>
      </w:r>
      <w:r w:rsidRPr="003224B8">
        <w:t xml:space="preserve">, The Senate of </w:t>
      </w:r>
      <w:proofErr w:type="spellStart"/>
      <w:r w:rsidRPr="003224B8">
        <w:t>Serampore</w:t>
      </w:r>
      <w:proofErr w:type="spellEnd"/>
      <w:r w:rsidRPr="003224B8">
        <w:t xml:space="preserve"> College 1977</w:t>
      </w:r>
      <w:proofErr w:type="gramStart"/>
      <w:r w:rsidRPr="003224B8">
        <w:t>,  p</w:t>
      </w:r>
      <w:proofErr w:type="gramEnd"/>
      <w:r w:rsidRPr="003224B8">
        <w:t>. 174, quoting ACO. II, I, p.</w:t>
      </w:r>
      <w:r w:rsidRPr="003224B8">
        <w:rPr>
          <w:rFonts w:hint="cs"/>
          <w:rtl/>
        </w:rPr>
        <w:t xml:space="preserve"> </w:t>
      </w:r>
      <w:r w:rsidRPr="003224B8">
        <w:t>326:30-34.</w:t>
      </w:r>
    </w:p>
  </w:footnote>
  <w:footnote w:id="46">
    <w:p w:rsidR="002368FB" w:rsidRPr="003224B8" w:rsidRDefault="002368FB" w:rsidP="00450717">
      <w:pPr>
        <w:pStyle w:val="FootnoteText"/>
        <w:jc w:val="both"/>
        <w:rPr>
          <w:lang w:bidi="ar-EG"/>
        </w:rPr>
      </w:pPr>
      <w:r w:rsidRPr="003224B8">
        <w:rPr>
          <w:rStyle w:val="FootnoteReference"/>
        </w:rPr>
        <w:footnoteRef/>
      </w:r>
      <w:r w:rsidRPr="003224B8">
        <w:t xml:space="preserve"> </w:t>
      </w:r>
      <w:r w:rsidRPr="003224B8">
        <w:rPr>
          <w:i/>
          <w:iCs/>
        </w:rPr>
        <w:t>The Fathers of the Church, St. Cyril of Alexandria</w:t>
      </w:r>
      <w:r w:rsidRPr="003224B8">
        <w:t xml:space="preserve">, </w:t>
      </w:r>
      <w:r>
        <w:t xml:space="preserve">Letters 1-50, Vol. 76, </w:t>
      </w:r>
      <w:r w:rsidRPr="003224B8">
        <w:t xml:space="preserve">translated by John I </w:t>
      </w:r>
      <w:proofErr w:type="spellStart"/>
      <w:r w:rsidRPr="003224B8">
        <w:t>McEnerney</w:t>
      </w:r>
      <w:proofErr w:type="spellEnd"/>
      <w:r w:rsidRPr="003224B8">
        <w:t xml:space="preserve">, </w:t>
      </w:r>
      <w:r w:rsidRPr="00DE701A">
        <w:rPr>
          <w:i/>
          <w:iCs/>
          <w:lang w:bidi="ar-EG"/>
        </w:rPr>
        <w:t xml:space="preserve">To </w:t>
      </w:r>
      <w:proofErr w:type="spellStart"/>
      <w:r w:rsidRPr="00DE701A">
        <w:rPr>
          <w:i/>
          <w:iCs/>
          <w:lang w:bidi="ar-EG"/>
        </w:rPr>
        <w:t>Acacius</w:t>
      </w:r>
      <w:proofErr w:type="spellEnd"/>
      <w:r w:rsidRPr="00DE701A">
        <w:rPr>
          <w:i/>
          <w:iCs/>
          <w:lang w:bidi="ar-EG"/>
        </w:rPr>
        <w:t xml:space="preserve"> Bishop of </w:t>
      </w:r>
      <w:proofErr w:type="spellStart"/>
      <w:r w:rsidRPr="00DE701A">
        <w:rPr>
          <w:i/>
          <w:iCs/>
          <w:lang w:bidi="ar-EG"/>
        </w:rPr>
        <w:t>Melitene</w:t>
      </w:r>
      <w:proofErr w:type="spellEnd"/>
      <w:r w:rsidRPr="003224B8">
        <w:rPr>
          <w:lang w:bidi="ar-EG"/>
        </w:rPr>
        <w:t xml:space="preserve">, </w:t>
      </w:r>
      <w:r w:rsidRPr="003224B8">
        <w:t xml:space="preserve">Letter </w:t>
      </w:r>
      <w:r>
        <w:t>4</w:t>
      </w:r>
      <w:r w:rsidRPr="003224B8">
        <w:t>0</w:t>
      </w:r>
      <w:r>
        <w:t>,</w:t>
      </w:r>
      <w:r w:rsidRPr="003224B8">
        <w:t xml:space="preserve"> </w:t>
      </w:r>
      <w:r w:rsidRPr="003224B8">
        <w:rPr>
          <w:lang w:bidi="ar-EG"/>
        </w:rPr>
        <w:t>point 10,</w:t>
      </w:r>
      <w:r>
        <w:rPr>
          <w:lang w:bidi="ar-EG"/>
        </w:rPr>
        <w:t xml:space="preserve"> p. 157.</w:t>
      </w:r>
    </w:p>
  </w:footnote>
  <w:footnote w:id="47">
    <w:p w:rsidR="002368FB" w:rsidRDefault="002368FB" w:rsidP="00450717">
      <w:pPr>
        <w:pStyle w:val="FootnoteText"/>
      </w:pPr>
      <w:r>
        <w:rPr>
          <w:rStyle w:val="FootnoteReference"/>
        </w:rPr>
        <w:footnoteRef/>
      </w:r>
      <w:r>
        <w:t xml:space="preserve"> </w:t>
      </w:r>
      <w:proofErr w:type="gramStart"/>
      <w:r w:rsidRPr="00DE701A">
        <w:rPr>
          <w:i/>
          <w:iCs/>
        </w:rPr>
        <w:t>To Nestorius</w:t>
      </w:r>
      <w:r>
        <w:t>, Letter 17, par. 9, 83, 84.</w:t>
      </w:r>
      <w:proofErr w:type="gramEnd"/>
    </w:p>
  </w:footnote>
  <w:footnote w:id="48">
    <w:p w:rsidR="002368FB" w:rsidRDefault="002368FB" w:rsidP="00450717">
      <w:pPr>
        <w:pStyle w:val="FootnoteText"/>
      </w:pPr>
      <w:r>
        <w:rPr>
          <w:rStyle w:val="FootnoteReference"/>
        </w:rPr>
        <w:footnoteRef/>
      </w:r>
      <w:r>
        <w:t xml:space="preserve"> </w:t>
      </w:r>
      <w:proofErr w:type="gramStart"/>
      <w:r>
        <w:t>Ibid. 84, 85.</w:t>
      </w:r>
      <w:proofErr w:type="gramEnd"/>
    </w:p>
  </w:footnote>
  <w:footnote w:id="49">
    <w:p w:rsidR="002368FB" w:rsidRDefault="002368FB" w:rsidP="00450717">
      <w:pPr>
        <w:pStyle w:val="FootnoteText"/>
        <w:jc w:val="both"/>
      </w:pPr>
      <w:r>
        <w:rPr>
          <w:rStyle w:val="FootnoteReference"/>
        </w:rPr>
        <w:footnoteRef/>
      </w:r>
      <w:r>
        <w:t xml:space="preserve"> </w:t>
      </w:r>
      <w:proofErr w:type="gramStart"/>
      <w:r w:rsidRPr="007809DD">
        <w:rPr>
          <w:i/>
          <w:iCs/>
          <w:lang w:bidi="ar-EG"/>
        </w:rPr>
        <w:t xml:space="preserve">To </w:t>
      </w:r>
      <w:proofErr w:type="spellStart"/>
      <w:r w:rsidRPr="007809DD">
        <w:rPr>
          <w:i/>
          <w:iCs/>
          <w:lang w:bidi="ar-EG"/>
        </w:rPr>
        <w:t>Acacius</w:t>
      </w:r>
      <w:proofErr w:type="spellEnd"/>
      <w:r w:rsidRPr="007809DD">
        <w:rPr>
          <w:i/>
          <w:iCs/>
          <w:lang w:bidi="ar-EG"/>
        </w:rPr>
        <w:t xml:space="preserve"> Bishop of </w:t>
      </w:r>
      <w:proofErr w:type="spellStart"/>
      <w:r w:rsidRPr="007809DD">
        <w:rPr>
          <w:i/>
          <w:iCs/>
          <w:lang w:bidi="ar-EG"/>
        </w:rPr>
        <w:t>Melitene</w:t>
      </w:r>
      <w:proofErr w:type="spellEnd"/>
      <w:r w:rsidRPr="003224B8">
        <w:rPr>
          <w:lang w:bidi="ar-EG"/>
        </w:rPr>
        <w:t xml:space="preserve">, </w:t>
      </w:r>
      <w:r>
        <w:rPr>
          <w:lang w:bidi="ar-EG"/>
        </w:rPr>
        <w:t xml:space="preserve">Letter 40, </w:t>
      </w:r>
      <w:r w:rsidRPr="003224B8">
        <w:rPr>
          <w:lang w:bidi="ar-EG"/>
        </w:rPr>
        <w:t>point 1</w:t>
      </w:r>
      <w:r>
        <w:rPr>
          <w:lang w:bidi="ar-EG"/>
        </w:rPr>
        <w:t>4</w:t>
      </w:r>
      <w:r w:rsidRPr="003224B8">
        <w:rPr>
          <w:lang w:bidi="ar-EG"/>
        </w:rPr>
        <w:t>,</w:t>
      </w:r>
      <w:r>
        <w:rPr>
          <w:lang w:bidi="ar-EG"/>
        </w:rPr>
        <w:t xml:space="preserve"> p. 160.</w:t>
      </w:r>
      <w:proofErr w:type="gramEnd"/>
    </w:p>
  </w:footnote>
  <w:footnote w:id="50">
    <w:p w:rsidR="002368FB" w:rsidRPr="003224B8" w:rsidRDefault="002368FB" w:rsidP="00450717">
      <w:pPr>
        <w:pStyle w:val="FootnoteText"/>
        <w:jc w:val="both"/>
      </w:pPr>
      <w:r w:rsidRPr="003224B8">
        <w:rPr>
          <w:rStyle w:val="FootnoteReference"/>
        </w:rPr>
        <w:footnoteRef/>
      </w:r>
      <w:r w:rsidRPr="003224B8">
        <w:t xml:space="preserve"> </w:t>
      </w:r>
      <w:proofErr w:type="gramStart"/>
      <w:r w:rsidRPr="003224B8">
        <w:t xml:space="preserve">A.N. Fathers, Vol. V, </w:t>
      </w:r>
      <w:r w:rsidRPr="00B7678D">
        <w:rPr>
          <w:i/>
          <w:iCs/>
        </w:rPr>
        <w:t>The Treatise of Cyprian</w:t>
      </w:r>
      <w:r w:rsidRPr="003224B8">
        <w:t xml:space="preserve">, </w:t>
      </w:r>
      <w:r>
        <w:t xml:space="preserve">point 10, </w:t>
      </w:r>
      <w:r w:rsidRPr="003224B8">
        <w:t>p. 519.</w:t>
      </w:r>
      <w:proofErr w:type="gramEnd"/>
    </w:p>
  </w:footnote>
  <w:footnote w:id="51">
    <w:p w:rsidR="002368FB" w:rsidRDefault="002368FB" w:rsidP="00450717">
      <w:pPr>
        <w:pStyle w:val="FootnoteText"/>
      </w:pPr>
      <w:r>
        <w:rPr>
          <w:rStyle w:val="FootnoteReference"/>
        </w:rPr>
        <w:footnoteRef/>
      </w:r>
      <w:r>
        <w:t xml:space="preserve"> </w:t>
      </w:r>
      <w:proofErr w:type="gramStart"/>
      <w:r w:rsidRPr="007809DD">
        <w:rPr>
          <w:i/>
          <w:iCs/>
        </w:rPr>
        <w:t xml:space="preserve">To </w:t>
      </w:r>
      <w:proofErr w:type="spellStart"/>
      <w:r w:rsidRPr="007809DD">
        <w:rPr>
          <w:i/>
          <w:iCs/>
        </w:rPr>
        <w:t>Eulogios</w:t>
      </w:r>
      <w:proofErr w:type="spellEnd"/>
      <w:r w:rsidRPr="007809DD">
        <w:rPr>
          <w:i/>
          <w:iCs/>
        </w:rPr>
        <w:t xml:space="preserve"> the Priest</w:t>
      </w:r>
      <w:r>
        <w:t>, Letter 44, par, 2, p. 186.</w:t>
      </w:r>
      <w:proofErr w:type="gramEnd"/>
    </w:p>
  </w:footnote>
  <w:footnote w:id="52">
    <w:p w:rsidR="002368FB" w:rsidRDefault="002368FB" w:rsidP="00450717">
      <w:pPr>
        <w:pStyle w:val="FootnoteText"/>
      </w:pPr>
      <w:r>
        <w:rPr>
          <w:rStyle w:val="FootnoteReference"/>
        </w:rPr>
        <w:footnoteRef/>
      </w:r>
      <w:r>
        <w:t xml:space="preserve"> </w:t>
      </w:r>
      <w:proofErr w:type="gramStart"/>
      <w:r w:rsidRPr="00A635EF">
        <w:rPr>
          <w:i/>
          <w:iCs/>
        </w:rPr>
        <w:t xml:space="preserve">To </w:t>
      </w:r>
      <w:proofErr w:type="spellStart"/>
      <w:r w:rsidRPr="00A635EF">
        <w:rPr>
          <w:i/>
          <w:iCs/>
        </w:rPr>
        <w:t>Succensus</w:t>
      </w:r>
      <w:proofErr w:type="spellEnd"/>
      <w:r w:rsidRPr="00A635EF">
        <w:rPr>
          <w:i/>
          <w:iCs/>
        </w:rPr>
        <w:t xml:space="preserve"> of </w:t>
      </w:r>
      <w:proofErr w:type="spellStart"/>
      <w:r w:rsidRPr="00A635EF">
        <w:rPr>
          <w:i/>
          <w:iCs/>
        </w:rPr>
        <w:t>Deocaesarea</w:t>
      </w:r>
      <w:proofErr w:type="spellEnd"/>
      <w:r>
        <w:t>, Letter 45, par. 6, 193.</w:t>
      </w:r>
      <w:proofErr w:type="gramEnd"/>
    </w:p>
  </w:footnote>
  <w:footnote w:id="53">
    <w:p w:rsidR="002368FB" w:rsidRDefault="002368FB" w:rsidP="00450717">
      <w:pPr>
        <w:pStyle w:val="FootnoteText"/>
      </w:pPr>
      <w:r>
        <w:rPr>
          <w:rStyle w:val="FootnoteReference"/>
        </w:rPr>
        <w:footnoteRef/>
      </w:r>
      <w:r>
        <w:t xml:space="preserve"> </w:t>
      </w:r>
      <w:proofErr w:type="gramStart"/>
      <w:r w:rsidRPr="00A635EF">
        <w:rPr>
          <w:i/>
          <w:iCs/>
        </w:rPr>
        <w:t xml:space="preserve">To </w:t>
      </w:r>
      <w:proofErr w:type="spellStart"/>
      <w:r w:rsidRPr="00A635EF">
        <w:rPr>
          <w:i/>
          <w:iCs/>
        </w:rPr>
        <w:t>Succensus</w:t>
      </w:r>
      <w:proofErr w:type="spellEnd"/>
      <w:r w:rsidRPr="00A635EF">
        <w:rPr>
          <w:i/>
          <w:iCs/>
        </w:rPr>
        <w:t xml:space="preserve"> of </w:t>
      </w:r>
      <w:proofErr w:type="spellStart"/>
      <w:r w:rsidRPr="00A635EF">
        <w:rPr>
          <w:i/>
          <w:iCs/>
        </w:rPr>
        <w:t>Deocaesarea</w:t>
      </w:r>
      <w:proofErr w:type="spellEnd"/>
      <w:r>
        <w:t>, Letter 46, par. 6, 201.</w:t>
      </w:r>
      <w:proofErr w:type="gramEnd"/>
    </w:p>
    <w:p w:rsidR="002368FB" w:rsidRDefault="002368FB" w:rsidP="00450717">
      <w:pPr>
        <w:pStyle w:val="FootnoteText"/>
      </w:pPr>
    </w:p>
  </w:footnote>
  <w:footnote w:id="54">
    <w:p w:rsidR="002368FB" w:rsidRPr="003224B8" w:rsidRDefault="002368FB" w:rsidP="003A22B6">
      <w:pPr>
        <w:pStyle w:val="FootnoteText"/>
        <w:jc w:val="both"/>
        <w:rPr>
          <w:lang w:bidi="ar-EG"/>
        </w:rPr>
      </w:pPr>
      <w:r w:rsidRPr="003224B8">
        <w:rPr>
          <w:rStyle w:val="FootnoteReference"/>
        </w:rPr>
        <w:footnoteRef/>
      </w:r>
      <w:r w:rsidRPr="003224B8">
        <w:t xml:space="preserve"> </w:t>
      </w:r>
      <w:proofErr w:type="gramStart"/>
      <w:r w:rsidRPr="003224B8">
        <w:t>A.N. Fathers, Vol.</w:t>
      </w:r>
      <w:proofErr w:type="gramEnd"/>
      <w:r w:rsidRPr="003224B8">
        <w:t xml:space="preserve"> </w:t>
      </w:r>
      <w:proofErr w:type="gramStart"/>
      <w:r w:rsidRPr="003224B8">
        <w:t xml:space="preserve">I, </w:t>
      </w:r>
      <w:r w:rsidRPr="002B105C">
        <w:rPr>
          <w:i/>
          <w:iCs/>
        </w:rPr>
        <w:t>Epistle of Ignatius to the Romans</w:t>
      </w:r>
      <w:r w:rsidRPr="003224B8">
        <w:t>,</w:t>
      </w:r>
      <w:r>
        <w:t xml:space="preserve"> chapter VII</w:t>
      </w:r>
      <w:r w:rsidRPr="002B105C">
        <w:t xml:space="preserve">, </w:t>
      </w:r>
      <w:r w:rsidRPr="002B105C">
        <w:rPr>
          <w:lang w:bidi="ar-EG"/>
        </w:rPr>
        <w:t>p. 77.</w:t>
      </w:r>
      <w:proofErr w:type="gramEnd"/>
    </w:p>
  </w:footnote>
  <w:footnote w:id="55">
    <w:p w:rsidR="002368FB" w:rsidRPr="003224B8" w:rsidRDefault="002368FB" w:rsidP="003A22B6">
      <w:pPr>
        <w:pStyle w:val="FootnoteText"/>
        <w:jc w:val="both"/>
      </w:pPr>
      <w:r w:rsidRPr="003224B8">
        <w:rPr>
          <w:rStyle w:val="FootnoteReference"/>
        </w:rPr>
        <w:footnoteRef/>
      </w:r>
      <w:r w:rsidRPr="003224B8">
        <w:t xml:space="preserve"> A.N. Fathers, Vol. V, </w:t>
      </w:r>
      <w:r w:rsidRPr="00B7678D">
        <w:rPr>
          <w:i/>
          <w:iCs/>
        </w:rPr>
        <w:t>The Treatise of Cyprian</w:t>
      </w:r>
      <w:r w:rsidRPr="003224B8">
        <w:t xml:space="preserve">, </w:t>
      </w:r>
      <w:r>
        <w:t>treatise IV, par. 18,</w:t>
      </w:r>
      <w:r w:rsidRPr="003224B8">
        <w:t xml:space="preserve"> p. 452.</w:t>
      </w:r>
    </w:p>
  </w:footnote>
  <w:footnote w:id="56">
    <w:p w:rsidR="002368FB" w:rsidRPr="003224B8" w:rsidRDefault="002368FB" w:rsidP="003A22B6">
      <w:pPr>
        <w:pStyle w:val="FootnoteText"/>
        <w:jc w:val="both"/>
        <w:rPr>
          <w:lang w:bidi="ar-EG"/>
        </w:rPr>
      </w:pPr>
      <w:r w:rsidRPr="003224B8">
        <w:rPr>
          <w:rStyle w:val="FootnoteReference"/>
        </w:rPr>
        <w:footnoteRef/>
      </w:r>
      <w:r w:rsidRPr="003224B8">
        <w:t xml:space="preserve"> A.N. Fathers, Vol. V,</w:t>
      </w:r>
      <w:r w:rsidRPr="003224B8">
        <w:rPr>
          <w:lang w:bidi="ar-EG"/>
        </w:rPr>
        <w:t xml:space="preserve"> </w:t>
      </w:r>
      <w:r w:rsidRPr="00B7678D">
        <w:rPr>
          <w:i/>
          <w:iCs/>
          <w:lang w:bidi="ar-EG"/>
        </w:rPr>
        <w:t>The Epistles of Cyprian</w:t>
      </w:r>
      <w:r w:rsidRPr="003224B8">
        <w:rPr>
          <w:lang w:bidi="ar-EG"/>
        </w:rPr>
        <w:t xml:space="preserve"> </w:t>
      </w:r>
      <w:r>
        <w:rPr>
          <w:lang w:bidi="ar-EG"/>
        </w:rPr>
        <w:t xml:space="preserve">, Epistle LIII, par.2, </w:t>
      </w:r>
      <w:r w:rsidRPr="003224B8">
        <w:rPr>
          <w:lang w:bidi="ar-EG"/>
        </w:rPr>
        <w:t>p. 337.</w:t>
      </w:r>
    </w:p>
  </w:footnote>
  <w:footnote w:id="57">
    <w:p w:rsidR="002368FB" w:rsidRPr="003224B8" w:rsidRDefault="002368FB" w:rsidP="003A22B6">
      <w:pPr>
        <w:pStyle w:val="FootnoteText"/>
        <w:jc w:val="both"/>
      </w:pPr>
      <w:r w:rsidRPr="003224B8">
        <w:rPr>
          <w:rStyle w:val="FootnoteReference"/>
        </w:rPr>
        <w:footnoteRef/>
      </w:r>
      <w:r w:rsidRPr="003224B8">
        <w:t xml:space="preserve"> </w:t>
      </w:r>
      <w:proofErr w:type="gramStart"/>
      <w:r w:rsidRPr="003224B8">
        <w:t>A.N. Fathers, Vol.</w:t>
      </w:r>
      <w:proofErr w:type="gramEnd"/>
      <w:r w:rsidRPr="003224B8">
        <w:t xml:space="preserve"> </w:t>
      </w:r>
      <w:proofErr w:type="gramStart"/>
      <w:r w:rsidRPr="003224B8">
        <w:t xml:space="preserve">I, </w:t>
      </w:r>
      <w:proofErr w:type="spellStart"/>
      <w:r w:rsidRPr="002B105C">
        <w:rPr>
          <w:i/>
          <w:iCs/>
        </w:rPr>
        <w:t>Irenaeus</w:t>
      </w:r>
      <w:proofErr w:type="spellEnd"/>
      <w:r w:rsidRPr="002B105C">
        <w:rPr>
          <w:i/>
          <w:iCs/>
        </w:rPr>
        <w:t xml:space="preserve"> </w:t>
      </w:r>
      <w:proofErr w:type="spellStart"/>
      <w:r w:rsidRPr="002B105C">
        <w:rPr>
          <w:i/>
          <w:iCs/>
        </w:rPr>
        <w:t>Agaisnt</w:t>
      </w:r>
      <w:proofErr w:type="spellEnd"/>
      <w:r w:rsidRPr="002B105C">
        <w:rPr>
          <w:i/>
          <w:iCs/>
        </w:rPr>
        <w:t xml:space="preserve"> Heresies</w:t>
      </w:r>
      <w:r>
        <w:t xml:space="preserve">, chapter II, par. 2, </w:t>
      </w:r>
      <w:r w:rsidRPr="002B105C">
        <w:t>p. 528</w:t>
      </w:r>
      <w:r w:rsidRPr="003224B8">
        <w:t>.</w:t>
      </w:r>
      <w:proofErr w:type="gramEnd"/>
    </w:p>
  </w:footnote>
  <w:footnote w:id="58">
    <w:p w:rsidR="002368FB" w:rsidRDefault="002368FB" w:rsidP="009C652E">
      <w:pPr>
        <w:pStyle w:val="FootnoteText"/>
      </w:pPr>
      <w:r>
        <w:rPr>
          <w:rStyle w:val="FootnoteReference"/>
        </w:rPr>
        <w:footnoteRef/>
      </w:r>
      <w:r>
        <w:t xml:space="preserve"> </w:t>
      </w:r>
      <w:proofErr w:type="gramStart"/>
      <w:r w:rsidRPr="009C652E">
        <w:rPr>
          <w:i/>
          <w:iCs/>
        </w:rPr>
        <w:t>The Deification the Purpose of Man’s Life</w:t>
      </w:r>
      <w:r>
        <w:t>, p. 24.</w:t>
      </w:r>
      <w:proofErr w:type="gramEnd"/>
    </w:p>
  </w:footnote>
  <w:footnote w:id="59">
    <w:p w:rsidR="002368FB" w:rsidRPr="003224B8" w:rsidRDefault="002368FB" w:rsidP="00411E99">
      <w:pPr>
        <w:pStyle w:val="FootnoteText"/>
        <w:jc w:val="both"/>
        <w:rPr>
          <w:lang w:bidi="ar-EG"/>
        </w:rPr>
      </w:pPr>
      <w:r w:rsidRPr="003224B8">
        <w:rPr>
          <w:rStyle w:val="FootnoteReference"/>
        </w:rPr>
        <w:footnoteRef/>
      </w:r>
      <w:r w:rsidRPr="003224B8">
        <w:t xml:space="preserve"> </w:t>
      </w:r>
      <w:proofErr w:type="spellStart"/>
      <w:r w:rsidRPr="003224B8">
        <w:rPr>
          <w:i/>
          <w:iCs/>
        </w:rPr>
        <w:t>Scholia</w:t>
      </w:r>
      <w:proofErr w:type="spellEnd"/>
      <w:r w:rsidRPr="003224B8">
        <w:rPr>
          <w:i/>
          <w:iCs/>
        </w:rPr>
        <w:t xml:space="preserve"> </w:t>
      </w:r>
      <w:r w:rsidR="00411E99">
        <w:rPr>
          <w:i/>
          <w:iCs/>
        </w:rPr>
        <w:t>O</w:t>
      </w:r>
      <w:r w:rsidRPr="003224B8">
        <w:rPr>
          <w:i/>
          <w:iCs/>
        </w:rPr>
        <w:t>n the Incarnation of the Only-Begotten</w:t>
      </w:r>
      <w:r w:rsidRPr="003224B8">
        <w:t xml:space="preserve"> by St. Cyril of Alexandria, Point 12.</w:t>
      </w:r>
    </w:p>
  </w:footnote>
  <w:footnote w:id="60">
    <w:p w:rsidR="002368FB" w:rsidRPr="003224B8" w:rsidRDefault="002368FB" w:rsidP="003A22B6">
      <w:pPr>
        <w:pStyle w:val="FootnoteText"/>
        <w:jc w:val="both"/>
      </w:pPr>
      <w:r w:rsidRPr="003224B8">
        <w:rPr>
          <w:rStyle w:val="FootnoteReference"/>
        </w:rPr>
        <w:footnoteRef/>
      </w:r>
      <w:r w:rsidRPr="003224B8">
        <w:t xml:space="preserve"> </w:t>
      </w:r>
      <w:proofErr w:type="spellStart"/>
      <w:r>
        <w:t>Liddon</w:t>
      </w:r>
      <w:proofErr w:type="spellEnd"/>
      <w:r w:rsidRPr="003224B8">
        <w:t xml:space="preserve">, </w:t>
      </w:r>
      <w:r w:rsidRPr="003224B8">
        <w:rPr>
          <w:i/>
          <w:iCs/>
        </w:rPr>
        <w:t>The</w:t>
      </w:r>
      <w:r w:rsidRPr="003224B8">
        <w:t xml:space="preserve"> </w:t>
      </w:r>
      <w:r w:rsidRPr="003224B8">
        <w:rPr>
          <w:i/>
          <w:iCs/>
        </w:rPr>
        <w:t>Commentary on the Gospel of St. John</w:t>
      </w:r>
      <w:r>
        <w:rPr>
          <w:i/>
          <w:iCs/>
        </w:rPr>
        <w:t xml:space="preserve"> by St. Cyril of Alexandria</w:t>
      </w:r>
      <w:r w:rsidRPr="003224B8">
        <w:t xml:space="preserve">, Part 2, </w:t>
      </w:r>
      <w:r>
        <w:t xml:space="preserve">vol. v, </w:t>
      </w:r>
      <w:r w:rsidRPr="003224B8">
        <w:t xml:space="preserve">The Oriental Orthodox Library, </w:t>
      </w:r>
      <w:r>
        <w:t xml:space="preserve">England </w:t>
      </w:r>
      <w:r w:rsidRPr="003224B8">
        <w:t xml:space="preserve">2006, </w:t>
      </w:r>
      <w:r>
        <w:t xml:space="preserve">book XI, chapter XII, </w:t>
      </w:r>
      <w:r w:rsidRPr="003224B8">
        <w:t xml:space="preserve">p. </w:t>
      </w:r>
      <w:r w:rsidRPr="00E841A2">
        <w:t>483</w:t>
      </w:r>
      <w:r w:rsidRPr="003224B8">
        <w:t>.</w:t>
      </w:r>
    </w:p>
  </w:footnote>
  <w:footnote w:id="61">
    <w:p w:rsidR="002368FB" w:rsidRPr="003224B8" w:rsidRDefault="002368FB" w:rsidP="003A22B6">
      <w:pPr>
        <w:pStyle w:val="FootnoteText"/>
        <w:jc w:val="both"/>
      </w:pPr>
      <w:r w:rsidRPr="003224B8">
        <w:rPr>
          <w:rStyle w:val="FootnoteReference"/>
        </w:rPr>
        <w:footnoteRef/>
      </w:r>
      <w:r w:rsidRPr="003224B8">
        <w:t xml:space="preserve"> A.N. Fathers, Vol. V, </w:t>
      </w:r>
      <w:proofErr w:type="gramStart"/>
      <w:r w:rsidRPr="002B105C">
        <w:rPr>
          <w:i/>
          <w:iCs/>
        </w:rPr>
        <w:t>The</w:t>
      </w:r>
      <w:proofErr w:type="gramEnd"/>
      <w:r w:rsidRPr="002B105C">
        <w:rPr>
          <w:i/>
          <w:iCs/>
        </w:rPr>
        <w:t xml:space="preserve"> Epistles of Cyprian</w:t>
      </w:r>
      <w:r>
        <w:t xml:space="preserve">, Epistle LXXIV, par. 21, </w:t>
      </w:r>
      <w:r w:rsidRPr="003224B8">
        <w:t>p. 395.</w:t>
      </w:r>
    </w:p>
  </w:footnote>
  <w:footnote w:id="62">
    <w:p w:rsidR="002368FB" w:rsidRDefault="002368FB" w:rsidP="00AA2834">
      <w:pPr>
        <w:pStyle w:val="FootnoteText"/>
      </w:pPr>
      <w:r>
        <w:rPr>
          <w:rStyle w:val="FootnoteReference"/>
        </w:rPr>
        <w:footnoteRef/>
      </w:r>
      <w:r>
        <w:t xml:space="preserve"> </w:t>
      </w:r>
      <w:proofErr w:type="gramStart"/>
      <w:r w:rsidR="008455E3">
        <w:t>“</w:t>
      </w:r>
      <w:r w:rsidRPr="00AA2834">
        <w:rPr>
          <w:i/>
          <w:iCs/>
        </w:rPr>
        <w:t>The Deification as the Purpose of Man’s Life</w:t>
      </w:r>
      <w:r>
        <w:t>” p. 19.</w:t>
      </w:r>
      <w:proofErr w:type="gramEnd"/>
      <w:r>
        <w:t xml:space="preserve"> </w:t>
      </w:r>
    </w:p>
  </w:footnote>
  <w:footnote w:id="63">
    <w:p w:rsidR="002368FB" w:rsidRDefault="002368FB">
      <w:pPr>
        <w:pStyle w:val="FootnoteText"/>
      </w:pPr>
      <w:r>
        <w:rPr>
          <w:rStyle w:val="FootnoteReference"/>
        </w:rPr>
        <w:footnoteRef/>
      </w:r>
      <w:r>
        <w:t xml:space="preserve"> See letter of St. Cyril to Valerian of </w:t>
      </w:r>
      <w:proofErr w:type="spellStart"/>
      <w:r>
        <w:t>Iconium</w:t>
      </w:r>
      <w:proofErr w:type="spellEnd"/>
      <w:r>
        <w:t>, letter no 50.</w:t>
      </w:r>
    </w:p>
  </w:footnote>
  <w:footnote w:id="64">
    <w:p w:rsidR="002368FB" w:rsidRDefault="002368FB" w:rsidP="003A22B6">
      <w:pPr>
        <w:pStyle w:val="FootnoteText"/>
      </w:pPr>
      <w:r>
        <w:rPr>
          <w:rStyle w:val="FootnoteReference"/>
        </w:rPr>
        <w:footnoteRef/>
      </w:r>
      <w:r>
        <w:t xml:space="preserve"> </w:t>
      </w:r>
      <w:r w:rsidRPr="003224B8">
        <w:t>N.&amp; P. N. Fathers, Vol. IV, Athanasius,</w:t>
      </w:r>
      <w:r>
        <w:t xml:space="preserve"> </w:t>
      </w:r>
      <w:r w:rsidRPr="00B7678D">
        <w:rPr>
          <w:i/>
          <w:iCs/>
        </w:rPr>
        <w:t>On the Incarnation of the Word</w:t>
      </w:r>
      <w:r>
        <w:t>, chapter 21, p. 48.</w:t>
      </w:r>
    </w:p>
  </w:footnote>
  <w:footnote w:id="65">
    <w:p w:rsidR="002368FB" w:rsidRPr="003224B8" w:rsidRDefault="002368FB" w:rsidP="00797E8A">
      <w:pPr>
        <w:pStyle w:val="FootnoteText"/>
        <w:jc w:val="both"/>
        <w:rPr>
          <w:rtl/>
        </w:rPr>
      </w:pPr>
      <w:r w:rsidRPr="003224B8">
        <w:rPr>
          <w:rStyle w:val="FootnoteReference"/>
          <w:rtl/>
        </w:rPr>
        <w:footnoteRef/>
      </w:r>
      <w:r w:rsidRPr="003224B8">
        <w:t xml:space="preserve"> N &amp; P.N. Fathers, Vol. IV, Athanasius</w:t>
      </w:r>
      <w:r w:rsidRPr="003224B8">
        <w:rPr>
          <w:rFonts w:cs="Times New Roman"/>
        </w:rPr>
        <w:t xml:space="preserve">, </w:t>
      </w:r>
      <w:r w:rsidRPr="00B7678D">
        <w:rPr>
          <w:i/>
          <w:iCs/>
        </w:rPr>
        <w:t>To Epictetus</w:t>
      </w:r>
      <w:r w:rsidRPr="003224B8">
        <w:t>, Letter 59</w:t>
      </w:r>
      <w:r>
        <w:t>,</w:t>
      </w:r>
      <w:r w:rsidRPr="003224B8">
        <w:t xml:space="preserve"> par. 10, p.574.</w:t>
      </w:r>
    </w:p>
  </w:footnote>
  <w:footnote w:id="66">
    <w:p w:rsidR="002368FB" w:rsidRPr="003224B8" w:rsidRDefault="002368FB" w:rsidP="003A22B6">
      <w:pPr>
        <w:pStyle w:val="FootnoteText"/>
        <w:jc w:val="both"/>
        <w:rPr>
          <w:lang w:bidi="ar-EG"/>
        </w:rPr>
      </w:pPr>
      <w:r w:rsidRPr="003224B8">
        <w:rPr>
          <w:rStyle w:val="FootnoteReference"/>
        </w:rPr>
        <w:footnoteRef/>
      </w:r>
      <w:r w:rsidRPr="003224B8">
        <w:t xml:space="preserve"> </w:t>
      </w:r>
      <w:proofErr w:type="gramStart"/>
      <w:r>
        <w:t>Pusey</w:t>
      </w:r>
      <w:r w:rsidRPr="003224B8">
        <w:t xml:space="preserve">, </w:t>
      </w:r>
      <w:r w:rsidRPr="003224B8">
        <w:rPr>
          <w:i/>
          <w:iCs/>
        </w:rPr>
        <w:t>The</w:t>
      </w:r>
      <w:r w:rsidRPr="003224B8">
        <w:t xml:space="preserve"> </w:t>
      </w:r>
      <w:r w:rsidRPr="003224B8">
        <w:rPr>
          <w:i/>
          <w:iCs/>
        </w:rPr>
        <w:t>Commentary on the Gospel of St. John</w:t>
      </w:r>
      <w:r>
        <w:t xml:space="preserve"> </w:t>
      </w:r>
      <w:r w:rsidRPr="006F1D79">
        <w:rPr>
          <w:i/>
          <w:iCs/>
        </w:rPr>
        <w:t>by St. Cyril of Alexandria</w:t>
      </w:r>
      <w:r>
        <w:t>,</w:t>
      </w:r>
      <w:r w:rsidRPr="003224B8">
        <w:t xml:space="preserve"> Part 1, </w:t>
      </w:r>
      <w:r>
        <w:t xml:space="preserve">vol. IV, book IV, chapter II, </w:t>
      </w:r>
      <w:r w:rsidRPr="003224B8">
        <w:t>p. 381-382.</w:t>
      </w:r>
      <w:proofErr w:type="gramEnd"/>
    </w:p>
  </w:footnote>
  <w:footnote w:id="67">
    <w:p w:rsidR="002368FB" w:rsidRPr="003224B8" w:rsidRDefault="002368FB" w:rsidP="003A22B6">
      <w:pPr>
        <w:pStyle w:val="FootnoteText"/>
        <w:jc w:val="both"/>
      </w:pPr>
      <w:r w:rsidRPr="003224B8">
        <w:rPr>
          <w:rStyle w:val="FootnoteReference"/>
        </w:rPr>
        <w:footnoteRef/>
      </w:r>
      <w:r w:rsidRPr="003224B8">
        <w:t xml:space="preserve"> </w:t>
      </w:r>
      <w:proofErr w:type="gramStart"/>
      <w:r w:rsidRPr="00D86AD0">
        <w:rPr>
          <w:i/>
          <w:iCs/>
        </w:rPr>
        <w:t xml:space="preserve">To Valerian of </w:t>
      </w:r>
      <w:proofErr w:type="spellStart"/>
      <w:r w:rsidRPr="00D86AD0">
        <w:rPr>
          <w:i/>
          <w:iCs/>
        </w:rPr>
        <w:t>Iconium</w:t>
      </w:r>
      <w:proofErr w:type="spellEnd"/>
      <w:r w:rsidRPr="003224B8">
        <w:t>, Letter 50</w:t>
      </w:r>
      <w:r>
        <w:t>,</w:t>
      </w:r>
      <w:r w:rsidRPr="003224B8">
        <w:t xml:space="preserve"> </w:t>
      </w:r>
      <w:r>
        <w:t xml:space="preserve">par. 12, </w:t>
      </w:r>
      <w:r w:rsidRPr="003224B8">
        <w:t>p. 218.</w:t>
      </w:r>
      <w:proofErr w:type="gramEnd"/>
      <w:r w:rsidRPr="003224B8">
        <w:t xml:space="preserve"> </w:t>
      </w:r>
      <w:r w:rsidRPr="003224B8">
        <w:rPr>
          <w:rtl/>
        </w:rPr>
        <w:t xml:space="preserve"> </w:t>
      </w:r>
    </w:p>
  </w:footnote>
  <w:footnote w:id="68">
    <w:p w:rsidR="002368FB" w:rsidRPr="003224B8" w:rsidRDefault="002368FB" w:rsidP="003A22B6">
      <w:pPr>
        <w:pStyle w:val="FootnoteText"/>
        <w:jc w:val="both"/>
      </w:pPr>
      <w:r w:rsidRPr="003224B8">
        <w:rPr>
          <w:rStyle w:val="FootnoteReference"/>
        </w:rPr>
        <w:footnoteRef/>
      </w:r>
      <w:r w:rsidRPr="003224B8">
        <w:t xml:space="preserve"> </w:t>
      </w:r>
      <w:r>
        <w:t xml:space="preserve">Pusey, </w:t>
      </w:r>
      <w:r w:rsidRPr="003224B8">
        <w:rPr>
          <w:i/>
          <w:iCs/>
        </w:rPr>
        <w:t>The Commentary on the Gospel of St. John</w:t>
      </w:r>
      <w:r>
        <w:rPr>
          <w:i/>
          <w:iCs/>
        </w:rPr>
        <w:t xml:space="preserve"> by St. Cyril of Alexandria</w:t>
      </w:r>
      <w:r w:rsidRPr="003224B8">
        <w:t xml:space="preserve">, part I, </w:t>
      </w:r>
      <w:proofErr w:type="spellStart"/>
      <w:r>
        <w:t>Vol</w:t>
      </w:r>
      <w:proofErr w:type="spellEnd"/>
      <w:r>
        <w:t xml:space="preserve"> IV, book IV, chapter II</w:t>
      </w:r>
      <w:r w:rsidRPr="003224B8">
        <w:t>, p. 369</w:t>
      </w:r>
      <w:r w:rsidRPr="006F1D79">
        <w:t>, 370</w:t>
      </w:r>
      <w:r w:rsidRPr="003224B8">
        <w:t>.</w:t>
      </w:r>
    </w:p>
  </w:footnote>
  <w:footnote w:id="69">
    <w:p w:rsidR="002368FB" w:rsidRPr="003224B8" w:rsidRDefault="002368FB" w:rsidP="003A22B6">
      <w:pPr>
        <w:pStyle w:val="FootnoteText"/>
        <w:jc w:val="both"/>
        <w:rPr>
          <w:lang w:bidi="ar-EG"/>
        </w:rPr>
      </w:pPr>
      <w:r w:rsidRPr="003224B8">
        <w:rPr>
          <w:rStyle w:val="FootnoteReference"/>
        </w:rPr>
        <w:footnoteRef/>
      </w:r>
      <w:r w:rsidRPr="003224B8">
        <w:t xml:space="preserve"> </w:t>
      </w:r>
      <w:r w:rsidRPr="003224B8">
        <w:rPr>
          <w:lang w:bidi="ar-EG"/>
        </w:rPr>
        <w:t>N</w:t>
      </w:r>
      <w:r>
        <w:rPr>
          <w:lang w:bidi="ar-EG"/>
        </w:rPr>
        <w:t xml:space="preserve">. </w:t>
      </w:r>
      <w:r w:rsidRPr="003224B8">
        <w:rPr>
          <w:lang w:bidi="ar-EG"/>
        </w:rPr>
        <w:t>&amp;</w:t>
      </w:r>
      <w:r>
        <w:rPr>
          <w:lang w:bidi="ar-EG"/>
        </w:rPr>
        <w:t xml:space="preserve"> </w:t>
      </w:r>
      <w:r w:rsidRPr="003224B8">
        <w:rPr>
          <w:lang w:bidi="ar-EG"/>
        </w:rPr>
        <w:t>P</w:t>
      </w:r>
      <w:r>
        <w:rPr>
          <w:lang w:bidi="ar-EG"/>
        </w:rPr>
        <w:t>.</w:t>
      </w:r>
      <w:r w:rsidRPr="003224B8">
        <w:rPr>
          <w:lang w:bidi="ar-EG"/>
        </w:rPr>
        <w:t>N</w:t>
      </w:r>
      <w:r>
        <w:rPr>
          <w:lang w:bidi="ar-EG"/>
        </w:rPr>
        <w:t>.</w:t>
      </w:r>
      <w:r w:rsidRPr="003224B8">
        <w:rPr>
          <w:lang w:bidi="ar-EG"/>
        </w:rPr>
        <w:t xml:space="preserve"> Fathers, Vol. IV, St. Athanasius, </w:t>
      </w:r>
      <w:r w:rsidRPr="00D86AD0">
        <w:rPr>
          <w:i/>
          <w:iCs/>
          <w:lang w:bidi="ar-EG"/>
        </w:rPr>
        <w:t>Discourses Against the Arians, Discourse III</w:t>
      </w:r>
      <w:r w:rsidRPr="003224B8">
        <w:rPr>
          <w:lang w:bidi="ar-EG"/>
        </w:rPr>
        <w:t>, chapter 25, points 17</w:t>
      </w:r>
      <w:r>
        <w:rPr>
          <w:lang w:bidi="ar-EG"/>
        </w:rPr>
        <w:t>&amp;</w:t>
      </w:r>
      <w:r w:rsidRPr="003224B8">
        <w:rPr>
          <w:lang w:bidi="ar-EG"/>
        </w:rPr>
        <w:t>18</w:t>
      </w:r>
      <w:r>
        <w:rPr>
          <w:lang w:bidi="ar-EG"/>
        </w:rPr>
        <w:t>, p. 403, 404</w:t>
      </w:r>
      <w:r w:rsidRPr="003224B8">
        <w:rPr>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1E2"/>
    <w:multiLevelType w:val="hybridMultilevel"/>
    <w:tmpl w:val="DE2E2576"/>
    <w:lvl w:ilvl="0" w:tplc="211469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B40439"/>
    <w:multiLevelType w:val="hybridMultilevel"/>
    <w:tmpl w:val="73BE9ED6"/>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51BE8"/>
    <w:multiLevelType w:val="hybridMultilevel"/>
    <w:tmpl w:val="B7E4309E"/>
    <w:lvl w:ilvl="0" w:tplc="211469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E39DB"/>
    <w:multiLevelType w:val="hybridMultilevel"/>
    <w:tmpl w:val="781C39A6"/>
    <w:lvl w:ilvl="0" w:tplc="2114695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56AC2"/>
    <w:multiLevelType w:val="hybridMultilevel"/>
    <w:tmpl w:val="5ED455D6"/>
    <w:lvl w:ilvl="0" w:tplc="82463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BC"/>
    <w:rsid w:val="00003092"/>
    <w:rsid w:val="00037CBF"/>
    <w:rsid w:val="000542FC"/>
    <w:rsid w:val="000669BB"/>
    <w:rsid w:val="000900D9"/>
    <w:rsid w:val="0009013D"/>
    <w:rsid w:val="000C05AF"/>
    <w:rsid w:val="000C7F93"/>
    <w:rsid w:val="000D7CC6"/>
    <w:rsid w:val="000E76F1"/>
    <w:rsid w:val="00106BB8"/>
    <w:rsid w:val="001266EB"/>
    <w:rsid w:val="00147055"/>
    <w:rsid w:val="001538DB"/>
    <w:rsid w:val="0015719F"/>
    <w:rsid w:val="0017243A"/>
    <w:rsid w:val="001B07A0"/>
    <w:rsid w:val="001C3B02"/>
    <w:rsid w:val="001C5DB5"/>
    <w:rsid w:val="001D151C"/>
    <w:rsid w:val="001D1E15"/>
    <w:rsid w:val="00222B04"/>
    <w:rsid w:val="002335E5"/>
    <w:rsid w:val="00234D80"/>
    <w:rsid w:val="002368FB"/>
    <w:rsid w:val="00272FCA"/>
    <w:rsid w:val="002C6683"/>
    <w:rsid w:val="002C7195"/>
    <w:rsid w:val="002E53F4"/>
    <w:rsid w:val="00315DCC"/>
    <w:rsid w:val="003200EA"/>
    <w:rsid w:val="00322C00"/>
    <w:rsid w:val="00326BF2"/>
    <w:rsid w:val="003369A5"/>
    <w:rsid w:val="00336C2E"/>
    <w:rsid w:val="00367319"/>
    <w:rsid w:val="003A22B6"/>
    <w:rsid w:val="003A243B"/>
    <w:rsid w:val="003B111D"/>
    <w:rsid w:val="003B5623"/>
    <w:rsid w:val="003B5AD8"/>
    <w:rsid w:val="003C0121"/>
    <w:rsid w:val="003E7F47"/>
    <w:rsid w:val="0040744D"/>
    <w:rsid w:val="00411E99"/>
    <w:rsid w:val="004200DE"/>
    <w:rsid w:val="004341E5"/>
    <w:rsid w:val="0044264C"/>
    <w:rsid w:val="00450717"/>
    <w:rsid w:val="004A28D5"/>
    <w:rsid w:val="004B15F9"/>
    <w:rsid w:val="004B5039"/>
    <w:rsid w:val="004C1A12"/>
    <w:rsid w:val="004C6C70"/>
    <w:rsid w:val="004D73BC"/>
    <w:rsid w:val="004E1267"/>
    <w:rsid w:val="005040BF"/>
    <w:rsid w:val="005469CA"/>
    <w:rsid w:val="0055449F"/>
    <w:rsid w:val="005553A3"/>
    <w:rsid w:val="00567E44"/>
    <w:rsid w:val="00574F8A"/>
    <w:rsid w:val="005767BA"/>
    <w:rsid w:val="005938B2"/>
    <w:rsid w:val="00593AB2"/>
    <w:rsid w:val="005945BF"/>
    <w:rsid w:val="0059752A"/>
    <w:rsid w:val="005C68B6"/>
    <w:rsid w:val="005C7441"/>
    <w:rsid w:val="005D5C13"/>
    <w:rsid w:val="005E0E4F"/>
    <w:rsid w:val="005E6804"/>
    <w:rsid w:val="00607F72"/>
    <w:rsid w:val="00611DF1"/>
    <w:rsid w:val="00642156"/>
    <w:rsid w:val="0065037B"/>
    <w:rsid w:val="0066050C"/>
    <w:rsid w:val="006A6AB7"/>
    <w:rsid w:val="006B7CA3"/>
    <w:rsid w:val="006C2225"/>
    <w:rsid w:val="006D38B7"/>
    <w:rsid w:val="006E22F5"/>
    <w:rsid w:val="00710822"/>
    <w:rsid w:val="00711270"/>
    <w:rsid w:val="0071479C"/>
    <w:rsid w:val="0073518D"/>
    <w:rsid w:val="00737A58"/>
    <w:rsid w:val="0074003C"/>
    <w:rsid w:val="00747611"/>
    <w:rsid w:val="00757230"/>
    <w:rsid w:val="00774499"/>
    <w:rsid w:val="00774EA6"/>
    <w:rsid w:val="0078570E"/>
    <w:rsid w:val="00797E8A"/>
    <w:rsid w:val="007C67AA"/>
    <w:rsid w:val="007D5C96"/>
    <w:rsid w:val="007E3D03"/>
    <w:rsid w:val="007E54F0"/>
    <w:rsid w:val="008003C6"/>
    <w:rsid w:val="00804836"/>
    <w:rsid w:val="00804EC6"/>
    <w:rsid w:val="008074EE"/>
    <w:rsid w:val="0081164C"/>
    <w:rsid w:val="0082066B"/>
    <w:rsid w:val="008206B7"/>
    <w:rsid w:val="00824A68"/>
    <w:rsid w:val="008455E3"/>
    <w:rsid w:val="00861E9E"/>
    <w:rsid w:val="00883B12"/>
    <w:rsid w:val="00887B63"/>
    <w:rsid w:val="00887CA0"/>
    <w:rsid w:val="00891DCB"/>
    <w:rsid w:val="00897C54"/>
    <w:rsid w:val="008A28EE"/>
    <w:rsid w:val="008A2D70"/>
    <w:rsid w:val="008C70D6"/>
    <w:rsid w:val="008D1920"/>
    <w:rsid w:val="008F1DB5"/>
    <w:rsid w:val="0090575A"/>
    <w:rsid w:val="009269EC"/>
    <w:rsid w:val="009273E8"/>
    <w:rsid w:val="00944886"/>
    <w:rsid w:val="009453AD"/>
    <w:rsid w:val="009668E8"/>
    <w:rsid w:val="009704E7"/>
    <w:rsid w:val="009C652E"/>
    <w:rsid w:val="009D16DB"/>
    <w:rsid w:val="009D32DB"/>
    <w:rsid w:val="009E5A05"/>
    <w:rsid w:val="009E6997"/>
    <w:rsid w:val="00A007F7"/>
    <w:rsid w:val="00A01651"/>
    <w:rsid w:val="00A03D31"/>
    <w:rsid w:val="00A05384"/>
    <w:rsid w:val="00A1611F"/>
    <w:rsid w:val="00A41E16"/>
    <w:rsid w:val="00A45467"/>
    <w:rsid w:val="00A60578"/>
    <w:rsid w:val="00A6510E"/>
    <w:rsid w:val="00A6566C"/>
    <w:rsid w:val="00A85A7B"/>
    <w:rsid w:val="00A86F6B"/>
    <w:rsid w:val="00AA2834"/>
    <w:rsid w:val="00AC1405"/>
    <w:rsid w:val="00AC3614"/>
    <w:rsid w:val="00AE1126"/>
    <w:rsid w:val="00AF106C"/>
    <w:rsid w:val="00B066FF"/>
    <w:rsid w:val="00B2550D"/>
    <w:rsid w:val="00B40A90"/>
    <w:rsid w:val="00B45490"/>
    <w:rsid w:val="00B46506"/>
    <w:rsid w:val="00B53A4C"/>
    <w:rsid w:val="00B55DE6"/>
    <w:rsid w:val="00B66329"/>
    <w:rsid w:val="00BC2951"/>
    <w:rsid w:val="00BD112A"/>
    <w:rsid w:val="00C06DF9"/>
    <w:rsid w:val="00C07BC3"/>
    <w:rsid w:val="00C136DF"/>
    <w:rsid w:val="00C31BDE"/>
    <w:rsid w:val="00C338CC"/>
    <w:rsid w:val="00C55106"/>
    <w:rsid w:val="00C665E9"/>
    <w:rsid w:val="00C7354A"/>
    <w:rsid w:val="00C81C32"/>
    <w:rsid w:val="00C82022"/>
    <w:rsid w:val="00C85622"/>
    <w:rsid w:val="00C95CAC"/>
    <w:rsid w:val="00CA0786"/>
    <w:rsid w:val="00CA5F9C"/>
    <w:rsid w:val="00CA6E98"/>
    <w:rsid w:val="00CD2FB1"/>
    <w:rsid w:val="00CD4E83"/>
    <w:rsid w:val="00CD757D"/>
    <w:rsid w:val="00CD7FCF"/>
    <w:rsid w:val="00CF44BE"/>
    <w:rsid w:val="00CF5042"/>
    <w:rsid w:val="00D178E8"/>
    <w:rsid w:val="00D24028"/>
    <w:rsid w:val="00D27AC8"/>
    <w:rsid w:val="00D33533"/>
    <w:rsid w:val="00D4233D"/>
    <w:rsid w:val="00D5330F"/>
    <w:rsid w:val="00D57D62"/>
    <w:rsid w:val="00D8207C"/>
    <w:rsid w:val="00D83007"/>
    <w:rsid w:val="00D92DAE"/>
    <w:rsid w:val="00D9546F"/>
    <w:rsid w:val="00DC008C"/>
    <w:rsid w:val="00DC7857"/>
    <w:rsid w:val="00DD20D7"/>
    <w:rsid w:val="00DE1DD8"/>
    <w:rsid w:val="00E003EC"/>
    <w:rsid w:val="00E0149D"/>
    <w:rsid w:val="00E454EF"/>
    <w:rsid w:val="00E71FA8"/>
    <w:rsid w:val="00E80DFA"/>
    <w:rsid w:val="00EA1A18"/>
    <w:rsid w:val="00EC21C1"/>
    <w:rsid w:val="00ED2D38"/>
    <w:rsid w:val="00EE1E2F"/>
    <w:rsid w:val="00EF11B4"/>
    <w:rsid w:val="00F32622"/>
    <w:rsid w:val="00F36931"/>
    <w:rsid w:val="00F41E18"/>
    <w:rsid w:val="00F4491E"/>
    <w:rsid w:val="00F45B34"/>
    <w:rsid w:val="00F55480"/>
    <w:rsid w:val="00F61352"/>
    <w:rsid w:val="00F64FBA"/>
    <w:rsid w:val="00F90F91"/>
    <w:rsid w:val="00FA1440"/>
    <w:rsid w:val="00FA397C"/>
    <w:rsid w:val="00FA7114"/>
    <w:rsid w:val="00FA7DDA"/>
    <w:rsid w:val="00FB258B"/>
    <w:rsid w:val="00FB2F9B"/>
    <w:rsid w:val="00FB3135"/>
    <w:rsid w:val="00FD0B9D"/>
    <w:rsid w:val="00FF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33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33"/>
    <w:rPr>
      <w:sz w:val="20"/>
      <w:szCs w:val="20"/>
    </w:rPr>
  </w:style>
  <w:style w:type="character" w:styleId="FootnoteReference">
    <w:name w:val="footnote reference"/>
    <w:basedOn w:val="DefaultParagraphFont"/>
    <w:semiHidden/>
    <w:unhideWhenUsed/>
    <w:rsid w:val="00D33533"/>
    <w:rPr>
      <w:vertAlign w:val="superscript"/>
    </w:rPr>
  </w:style>
  <w:style w:type="paragraph" w:styleId="ListParagraph">
    <w:name w:val="List Paragraph"/>
    <w:basedOn w:val="Normal"/>
    <w:uiPriority w:val="34"/>
    <w:qFormat/>
    <w:rsid w:val="00FA7114"/>
    <w:pPr>
      <w:ind w:left="720"/>
      <w:contextualSpacing/>
    </w:pPr>
    <w:rPr>
      <w:rFonts w:ascii="Calibri" w:eastAsia="Calibri" w:hAnsi="Calibri" w:cs="Arial"/>
    </w:rPr>
  </w:style>
  <w:style w:type="paragraph" w:styleId="Header">
    <w:name w:val="header"/>
    <w:basedOn w:val="Normal"/>
    <w:link w:val="HeaderChar"/>
    <w:uiPriority w:val="99"/>
    <w:unhideWhenUsed/>
    <w:rsid w:val="00B066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6FF"/>
  </w:style>
  <w:style w:type="paragraph" w:styleId="Footer">
    <w:name w:val="footer"/>
    <w:basedOn w:val="Normal"/>
    <w:link w:val="FooterChar"/>
    <w:uiPriority w:val="99"/>
    <w:unhideWhenUsed/>
    <w:rsid w:val="00B066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6FF"/>
  </w:style>
  <w:style w:type="character" w:customStyle="1" w:styleId="shorttext">
    <w:name w:val="short_text"/>
    <w:basedOn w:val="DefaultParagraphFont"/>
    <w:rsid w:val="009704E7"/>
  </w:style>
  <w:style w:type="paragraph" w:styleId="BalloonText">
    <w:name w:val="Balloon Text"/>
    <w:basedOn w:val="Normal"/>
    <w:link w:val="BalloonTextChar"/>
    <w:uiPriority w:val="99"/>
    <w:semiHidden/>
    <w:unhideWhenUsed/>
    <w:rsid w:val="009E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33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533"/>
    <w:rPr>
      <w:sz w:val="20"/>
      <w:szCs w:val="20"/>
    </w:rPr>
  </w:style>
  <w:style w:type="character" w:styleId="FootnoteReference">
    <w:name w:val="footnote reference"/>
    <w:basedOn w:val="DefaultParagraphFont"/>
    <w:semiHidden/>
    <w:unhideWhenUsed/>
    <w:rsid w:val="00D33533"/>
    <w:rPr>
      <w:vertAlign w:val="superscript"/>
    </w:rPr>
  </w:style>
  <w:style w:type="paragraph" w:styleId="ListParagraph">
    <w:name w:val="List Paragraph"/>
    <w:basedOn w:val="Normal"/>
    <w:uiPriority w:val="34"/>
    <w:qFormat/>
    <w:rsid w:val="00FA7114"/>
    <w:pPr>
      <w:ind w:left="720"/>
      <w:contextualSpacing/>
    </w:pPr>
    <w:rPr>
      <w:rFonts w:ascii="Calibri" w:eastAsia="Calibri" w:hAnsi="Calibri" w:cs="Arial"/>
    </w:rPr>
  </w:style>
  <w:style w:type="paragraph" w:styleId="Header">
    <w:name w:val="header"/>
    <w:basedOn w:val="Normal"/>
    <w:link w:val="HeaderChar"/>
    <w:uiPriority w:val="99"/>
    <w:unhideWhenUsed/>
    <w:rsid w:val="00B066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6FF"/>
  </w:style>
  <w:style w:type="paragraph" w:styleId="Footer">
    <w:name w:val="footer"/>
    <w:basedOn w:val="Normal"/>
    <w:link w:val="FooterChar"/>
    <w:uiPriority w:val="99"/>
    <w:unhideWhenUsed/>
    <w:rsid w:val="00B066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6FF"/>
  </w:style>
  <w:style w:type="character" w:customStyle="1" w:styleId="shorttext">
    <w:name w:val="short_text"/>
    <w:basedOn w:val="DefaultParagraphFont"/>
    <w:rsid w:val="009704E7"/>
  </w:style>
  <w:style w:type="paragraph" w:styleId="BalloonText">
    <w:name w:val="Balloon Text"/>
    <w:basedOn w:val="Normal"/>
    <w:link w:val="BalloonTextChar"/>
    <w:uiPriority w:val="99"/>
    <w:semiHidden/>
    <w:unhideWhenUsed/>
    <w:rsid w:val="009E6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28</Pages>
  <Words>9483</Words>
  <Characters>54056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20</cp:revision>
  <cp:lastPrinted>2016-10-18T11:27:00Z</cp:lastPrinted>
  <dcterms:created xsi:type="dcterms:W3CDTF">2016-10-18T11:13:00Z</dcterms:created>
  <dcterms:modified xsi:type="dcterms:W3CDTF">2017-03-12T17:37:00Z</dcterms:modified>
</cp:coreProperties>
</file>